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D4C" w:rsidRPr="00727D4C" w:rsidRDefault="00727D4C" w:rsidP="006A0CF3">
      <w:pPr>
        <w:pStyle w:val="Sinespaciado"/>
        <w:spacing w:line="276" w:lineRule="auto"/>
        <w:jc w:val="right"/>
        <w:rPr>
          <w:rFonts w:ascii="Times New Roman" w:hAnsi="Times New Roman"/>
          <w:lang w:eastAsia="es-EC"/>
        </w:rPr>
      </w:pPr>
      <w:r w:rsidRPr="00727D4C">
        <w:rPr>
          <w:rFonts w:ascii="Times New Roman" w:hAnsi="Times New Roman"/>
          <w:lang w:eastAsia="es-EC"/>
        </w:rPr>
        <w:t xml:space="preserve">Ciencias </w:t>
      </w:r>
      <w:r w:rsidR="00F57B51">
        <w:rPr>
          <w:rFonts w:ascii="Times New Roman" w:hAnsi="Times New Roman"/>
          <w:lang w:eastAsia="es-EC"/>
        </w:rPr>
        <w:t>técnicas y aplicadas</w:t>
      </w:r>
      <w:r w:rsidR="00697DF6">
        <w:rPr>
          <w:rFonts w:ascii="Times New Roman" w:hAnsi="Times New Roman"/>
          <w:lang w:eastAsia="es-EC"/>
        </w:rPr>
        <w:t xml:space="preserve"> </w:t>
      </w:r>
    </w:p>
    <w:p w:rsidR="00FF4E85" w:rsidRDefault="00292BF4" w:rsidP="006A0CF3">
      <w:pPr>
        <w:pStyle w:val="Sinespaciado"/>
        <w:spacing w:line="276" w:lineRule="auto"/>
        <w:jc w:val="right"/>
        <w:rPr>
          <w:rFonts w:ascii="Times New Roman" w:hAnsi="Times New Roman"/>
          <w:lang w:eastAsia="es-EC"/>
        </w:rPr>
      </w:pPr>
      <w:r>
        <w:rPr>
          <w:rFonts w:ascii="Times New Roman" w:hAnsi="Times New Roman"/>
          <w:lang w:eastAsia="es-EC"/>
        </w:rPr>
        <w:t xml:space="preserve">Artículo de </w:t>
      </w:r>
      <w:r w:rsidR="00F57B51">
        <w:rPr>
          <w:rFonts w:ascii="Times New Roman" w:hAnsi="Times New Roman"/>
          <w:lang w:eastAsia="es-EC"/>
        </w:rPr>
        <w:t>investigación</w:t>
      </w:r>
      <w:r w:rsidRPr="00727D4C">
        <w:rPr>
          <w:rFonts w:ascii="Times New Roman" w:hAnsi="Times New Roman"/>
          <w:lang w:eastAsia="es-EC"/>
        </w:rPr>
        <w:t xml:space="preserve">  </w:t>
      </w:r>
      <w:r w:rsidRPr="00CA410D">
        <w:rPr>
          <w:rFonts w:ascii="Times New Roman" w:hAnsi="Times New Roman"/>
          <w:lang w:eastAsia="es-EC"/>
        </w:rPr>
        <w:t xml:space="preserve"> </w:t>
      </w:r>
      <w:r w:rsidRPr="000733CC">
        <w:rPr>
          <w:rFonts w:ascii="Times New Roman" w:hAnsi="Times New Roman"/>
          <w:lang w:eastAsia="es-EC"/>
        </w:rPr>
        <w:t xml:space="preserve">   </w:t>
      </w:r>
    </w:p>
    <w:p w:rsidR="00FF4E85" w:rsidRPr="00217F49" w:rsidRDefault="00FF4E85" w:rsidP="00FF4E85">
      <w:pPr>
        <w:pStyle w:val="Sinespaciado"/>
        <w:spacing w:line="360" w:lineRule="auto"/>
        <w:jc w:val="right"/>
        <w:rPr>
          <w:rFonts w:ascii="Times New Roman" w:hAnsi="Times New Roman"/>
          <w:sz w:val="12"/>
          <w:lang w:eastAsia="es-EC"/>
        </w:rPr>
      </w:pPr>
    </w:p>
    <w:p w:rsidR="00FD5F6B" w:rsidRPr="00FD5F6B" w:rsidRDefault="00645268" w:rsidP="00FD5F6B">
      <w:pPr>
        <w:spacing w:after="0"/>
        <w:jc w:val="center"/>
        <w:rPr>
          <w:rFonts w:ascii="Times New Roman" w:hAnsi="Times New Roman"/>
          <w:b/>
          <w:bCs/>
          <w:i/>
          <w:iCs/>
          <w:color w:val="000000"/>
          <w:sz w:val="27"/>
          <w:szCs w:val="27"/>
        </w:rPr>
      </w:pPr>
      <w:r>
        <w:rPr>
          <w:rFonts w:ascii="Times New Roman" w:hAnsi="Times New Roman"/>
          <w:b/>
          <w:bCs/>
          <w:i/>
          <w:iCs/>
          <w:color w:val="000000"/>
          <w:sz w:val="27"/>
          <w:szCs w:val="27"/>
        </w:rPr>
        <w:t xml:space="preserve">Manejo </w:t>
      </w:r>
      <w:r w:rsidR="00FD5F6B" w:rsidRPr="00FD5F6B">
        <w:rPr>
          <w:rFonts w:ascii="Times New Roman" w:hAnsi="Times New Roman"/>
          <w:b/>
          <w:bCs/>
          <w:i/>
          <w:iCs/>
          <w:color w:val="000000"/>
          <w:sz w:val="27"/>
          <w:szCs w:val="27"/>
        </w:rPr>
        <w:t>y disposición de los lípidos utilizados en negocios de comida rápida en Riobamba y su impacto e</w:t>
      </w:r>
      <w:bookmarkStart w:id="0" w:name="_GoBack"/>
      <w:bookmarkEnd w:id="0"/>
      <w:r w:rsidR="00FD5F6B" w:rsidRPr="00FD5F6B">
        <w:rPr>
          <w:rFonts w:ascii="Times New Roman" w:hAnsi="Times New Roman"/>
          <w:b/>
          <w:bCs/>
          <w:i/>
          <w:iCs/>
          <w:color w:val="000000"/>
          <w:sz w:val="27"/>
          <w:szCs w:val="27"/>
        </w:rPr>
        <w:t>n la salud</w:t>
      </w:r>
    </w:p>
    <w:p w:rsidR="00FD5F6B" w:rsidRPr="00FD5F6B" w:rsidRDefault="00FD5F6B" w:rsidP="00FD5F6B">
      <w:pPr>
        <w:spacing w:after="0"/>
        <w:jc w:val="center"/>
        <w:rPr>
          <w:rFonts w:ascii="Times New Roman" w:hAnsi="Times New Roman"/>
          <w:b/>
          <w:bCs/>
          <w:i/>
          <w:iCs/>
          <w:color w:val="000000"/>
          <w:sz w:val="27"/>
          <w:szCs w:val="27"/>
        </w:rPr>
      </w:pPr>
    </w:p>
    <w:p w:rsidR="00FD5F6B" w:rsidRPr="00FD5F6B" w:rsidRDefault="00FD5F6B" w:rsidP="00FD5F6B">
      <w:pPr>
        <w:spacing w:after="0"/>
        <w:jc w:val="center"/>
        <w:rPr>
          <w:rFonts w:ascii="Times New Roman" w:hAnsi="Times New Roman"/>
          <w:b/>
          <w:bCs/>
          <w:i/>
          <w:iCs/>
          <w:color w:val="000000"/>
          <w:sz w:val="27"/>
          <w:szCs w:val="27"/>
        </w:rPr>
      </w:pPr>
      <w:r w:rsidRPr="00FD5F6B">
        <w:rPr>
          <w:rFonts w:ascii="Times New Roman" w:hAnsi="Times New Roman"/>
          <w:b/>
          <w:bCs/>
          <w:i/>
          <w:iCs/>
          <w:color w:val="000000"/>
          <w:sz w:val="27"/>
          <w:szCs w:val="27"/>
        </w:rPr>
        <w:t xml:space="preserve">Management and </w:t>
      </w:r>
      <w:proofErr w:type="spellStart"/>
      <w:r w:rsidRPr="00FD5F6B">
        <w:rPr>
          <w:rFonts w:ascii="Times New Roman" w:hAnsi="Times New Roman"/>
          <w:b/>
          <w:bCs/>
          <w:i/>
          <w:iCs/>
          <w:color w:val="000000"/>
          <w:sz w:val="27"/>
          <w:szCs w:val="27"/>
        </w:rPr>
        <w:t>disposal</w:t>
      </w:r>
      <w:proofErr w:type="spellEnd"/>
      <w:r w:rsidRPr="00FD5F6B">
        <w:rPr>
          <w:rFonts w:ascii="Times New Roman" w:hAnsi="Times New Roman"/>
          <w:b/>
          <w:bCs/>
          <w:i/>
          <w:iCs/>
          <w:color w:val="000000"/>
          <w:sz w:val="27"/>
          <w:szCs w:val="27"/>
        </w:rPr>
        <w:t xml:space="preserve"> of </w:t>
      </w:r>
      <w:proofErr w:type="spellStart"/>
      <w:r w:rsidRPr="00FD5F6B">
        <w:rPr>
          <w:rFonts w:ascii="Times New Roman" w:hAnsi="Times New Roman"/>
          <w:b/>
          <w:bCs/>
          <w:i/>
          <w:iCs/>
          <w:color w:val="000000"/>
          <w:sz w:val="27"/>
          <w:szCs w:val="27"/>
        </w:rPr>
        <w:t>lipids</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used</w:t>
      </w:r>
      <w:proofErr w:type="spellEnd"/>
      <w:r w:rsidRPr="00FD5F6B">
        <w:rPr>
          <w:rFonts w:ascii="Times New Roman" w:hAnsi="Times New Roman"/>
          <w:b/>
          <w:bCs/>
          <w:i/>
          <w:iCs/>
          <w:color w:val="000000"/>
          <w:sz w:val="27"/>
          <w:szCs w:val="27"/>
        </w:rPr>
        <w:t xml:space="preserve"> in </w:t>
      </w:r>
      <w:proofErr w:type="spellStart"/>
      <w:r w:rsidRPr="00FD5F6B">
        <w:rPr>
          <w:rFonts w:ascii="Times New Roman" w:hAnsi="Times New Roman"/>
          <w:b/>
          <w:bCs/>
          <w:i/>
          <w:iCs/>
          <w:color w:val="000000"/>
          <w:sz w:val="27"/>
          <w:szCs w:val="27"/>
        </w:rPr>
        <w:t>fast</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food</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businesses</w:t>
      </w:r>
      <w:proofErr w:type="spellEnd"/>
      <w:r w:rsidRPr="00FD5F6B">
        <w:rPr>
          <w:rFonts w:ascii="Times New Roman" w:hAnsi="Times New Roman"/>
          <w:b/>
          <w:bCs/>
          <w:i/>
          <w:iCs/>
          <w:color w:val="000000"/>
          <w:sz w:val="27"/>
          <w:szCs w:val="27"/>
        </w:rPr>
        <w:t xml:space="preserve"> in Riobamba and </w:t>
      </w:r>
      <w:proofErr w:type="spellStart"/>
      <w:r w:rsidRPr="00FD5F6B">
        <w:rPr>
          <w:rFonts w:ascii="Times New Roman" w:hAnsi="Times New Roman"/>
          <w:b/>
          <w:bCs/>
          <w:i/>
          <w:iCs/>
          <w:color w:val="000000"/>
          <w:sz w:val="27"/>
          <w:szCs w:val="27"/>
        </w:rPr>
        <w:t>their</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impact</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on</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health</w:t>
      </w:r>
      <w:proofErr w:type="spellEnd"/>
    </w:p>
    <w:p w:rsidR="00FD5F6B" w:rsidRPr="00FD5F6B" w:rsidRDefault="00FD5F6B" w:rsidP="00FD5F6B">
      <w:pPr>
        <w:spacing w:after="0"/>
        <w:jc w:val="center"/>
        <w:rPr>
          <w:rFonts w:ascii="Times New Roman" w:hAnsi="Times New Roman"/>
          <w:b/>
          <w:bCs/>
          <w:i/>
          <w:iCs/>
          <w:color w:val="000000"/>
          <w:sz w:val="27"/>
          <w:szCs w:val="27"/>
        </w:rPr>
      </w:pPr>
    </w:p>
    <w:p w:rsidR="00D5496C" w:rsidRPr="001767C1" w:rsidRDefault="00FD5F6B" w:rsidP="00FD5F6B">
      <w:pPr>
        <w:spacing w:after="0"/>
        <w:jc w:val="center"/>
        <w:rPr>
          <w:rFonts w:ascii="Times New Roman" w:hAnsi="Times New Roman"/>
          <w:b/>
          <w:bCs/>
          <w:i/>
          <w:iCs/>
          <w:color w:val="000000"/>
          <w:sz w:val="27"/>
          <w:szCs w:val="27"/>
        </w:rPr>
      </w:pPr>
      <w:proofErr w:type="spellStart"/>
      <w:r w:rsidRPr="00FD5F6B">
        <w:rPr>
          <w:rFonts w:ascii="Times New Roman" w:hAnsi="Times New Roman"/>
          <w:b/>
          <w:bCs/>
          <w:i/>
          <w:iCs/>
          <w:color w:val="000000"/>
          <w:sz w:val="27"/>
          <w:szCs w:val="27"/>
        </w:rPr>
        <w:t>Gestão</w:t>
      </w:r>
      <w:proofErr w:type="spellEnd"/>
      <w:r w:rsidRPr="00FD5F6B">
        <w:rPr>
          <w:rFonts w:ascii="Times New Roman" w:hAnsi="Times New Roman"/>
          <w:b/>
          <w:bCs/>
          <w:i/>
          <w:iCs/>
          <w:color w:val="000000"/>
          <w:sz w:val="27"/>
          <w:szCs w:val="27"/>
        </w:rPr>
        <w:t xml:space="preserve"> e </w:t>
      </w:r>
      <w:proofErr w:type="spellStart"/>
      <w:r w:rsidRPr="00FD5F6B">
        <w:rPr>
          <w:rFonts w:ascii="Times New Roman" w:hAnsi="Times New Roman"/>
          <w:b/>
          <w:bCs/>
          <w:i/>
          <w:iCs/>
          <w:color w:val="000000"/>
          <w:sz w:val="27"/>
          <w:szCs w:val="27"/>
        </w:rPr>
        <w:t>eliminação</w:t>
      </w:r>
      <w:proofErr w:type="spellEnd"/>
      <w:r w:rsidRPr="00FD5F6B">
        <w:rPr>
          <w:rFonts w:ascii="Times New Roman" w:hAnsi="Times New Roman"/>
          <w:b/>
          <w:bCs/>
          <w:i/>
          <w:iCs/>
          <w:color w:val="000000"/>
          <w:sz w:val="27"/>
          <w:szCs w:val="27"/>
        </w:rPr>
        <w:t xml:space="preserve"> dos lípidos utilizados </w:t>
      </w:r>
      <w:proofErr w:type="spellStart"/>
      <w:r w:rsidRPr="00FD5F6B">
        <w:rPr>
          <w:rFonts w:ascii="Times New Roman" w:hAnsi="Times New Roman"/>
          <w:b/>
          <w:bCs/>
          <w:i/>
          <w:iCs/>
          <w:color w:val="000000"/>
          <w:sz w:val="27"/>
          <w:szCs w:val="27"/>
        </w:rPr>
        <w:t>nas</w:t>
      </w:r>
      <w:proofErr w:type="spellEnd"/>
      <w:r w:rsidRPr="00FD5F6B">
        <w:rPr>
          <w:rFonts w:ascii="Times New Roman" w:hAnsi="Times New Roman"/>
          <w:b/>
          <w:bCs/>
          <w:i/>
          <w:iCs/>
          <w:color w:val="000000"/>
          <w:sz w:val="27"/>
          <w:szCs w:val="27"/>
        </w:rPr>
        <w:t xml:space="preserve"> empresas de </w:t>
      </w:r>
      <w:proofErr w:type="spellStart"/>
      <w:r w:rsidRPr="00FD5F6B">
        <w:rPr>
          <w:rFonts w:ascii="Times New Roman" w:hAnsi="Times New Roman"/>
          <w:b/>
          <w:bCs/>
          <w:i/>
          <w:iCs/>
          <w:color w:val="000000"/>
          <w:sz w:val="27"/>
          <w:szCs w:val="27"/>
        </w:rPr>
        <w:t>fast</w:t>
      </w:r>
      <w:proofErr w:type="spellEnd"/>
      <w:r w:rsidRPr="00FD5F6B">
        <w:rPr>
          <w:rFonts w:ascii="Times New Roman" w:hAnsi="Times New Roman"/>
          <w:b/>
          <w:bCs/>
          <w:i/>
          <w:iCs/>
          <w:color w:val="000000"/>
          <w:sz w:val="27"/>
          <w:szCs w:val="27"/>
        </w:rPr>
        <w:t xml:space="preserve"> </w:t>
      </w:r>
      <w:proofErr w:type="spellStart"/>
      <w:r w:rsidRPr="00FD5F6B">
        <w:rPr>
          <w:rFonts w:ascii="Times New Roman" w:hAnsi="Times New Roman"/>
          <w:b/>
          <w:bCs/>
          <w:i/>
          <w:iCs/>
          <w:color w:val="000000"/>
          <w:sz w:val="27"/>
          <w:szCs w:val="27"/>
        </w:rPr>
        <w:t>food</w:t>
      </w:r>
      <w:proofErr w:type="spellEnd"/>
      <w:r w:rsidRPr="00FD5F6B">
        <w:rPr>
          <w:rFonts w:ascii="Times New Roman" w:hAnsi="Times New Roman"/>
          <w:b/>
          <w:bCs/>
          <w:i/>
          <w:iCs/>
          <w:color w:val="000000"/>
          <w:sz w:val="27"/>
          <w:szCs w:val="27"/>
        </w:rPr>
        <w:t xml:space="preserve"> em Riobamba e o </w:t>
      </w:r>
      <w:proofErr w:type="spellStart"/>
      <w:r w:rsidRPr="00FD5F6B">
        <w:rPr>
          <w:rFonts w:ascii="Times New Roman" w:hAnsi="Times New Roman"/>
          <w:b/>
          <w:bCs/>
          <w:i/>
          <w:iCs/>
          <w:color w:val="000000"/>
          <w:sz w:val="27"/>
          <w:szCs w:val="27"/>
        </w:rPr>
        <w:t>seu</w:t>
      </w:r>
      <w:proofErr w:type="spellEnd"/>
      <w:r w:rsidRPr="00FD5F6B">
        <w:rPr>
          <w:rFonts w:ascii="Times New Roman" w:hAnsi="Times New Roman"/>
          <w:b/>
          <w:bCs/>
          <w:i/>
          <w:iCs/>
          <w:color w:val="000000"/>
          <w:sz w:val="27"/>
          <w:szCs w:val="27"/>
        </w:rPr>
        <w:t xml:space="preserve"> impacto na </w:t>
      </w:r>
      <w:proofErr w:type="spellStart"/>
      <w:r w:rsidRPr="00FD5F6B">
        <w:rPr>
          <w:rFonts w:ascii="Times New Roman" w:hAnsi="Times New Roman"/>
          <w:b/>
          <w:bCs/>
          <w:i/>
          <w:iCs/>
          <w:color w:val="000000"/>
          <w:sz w:val="27"/>
          <w:szCs w:val="27"/>
        </w:rPr>
        <w:t>saúde</w:t>
      </w:r>
      <w:proofErr w:type="spellEnd"/>
    </w:p>
    <w:p w:rsidR="00D5496C" w:rsidRPr="001A43A7" w:rsidRDefault="001767C1" w:rsidP="00D5496C">
      <w:pPr>
        <w:spacing w:after="0"/>
        <w:jc w:val="center"/>
        <w:rPr>
          <w:rFonts w:ascii="Times New Roman" w:hAnsi="Times New Roman"/>
          <w:b/>
          <w:bCs/>
          <w:i/>
          <w:iCs/>
          <w:color w:val="000000"/>
          <w:sz w:val="18"/>
          <w:szCs w:val="26"/>
        </w:rPr>
      </w:pPr>
      <w:r w:rsidRPr="0015160E">
        <w:rPr>
          <w:noProof/>
          <w:lang w:val="es-EC" w:eastAsia="es-EC"/>
        </w:rPr>
        <mc:AlternateContent>
          <mc:Choice Requires="wps">
            <w:drawing>
              <wp:anchor distT="0" distB="0" distL="114300" distR="114300" simplePos="0" relativeHeight="251660288" behindDoc="0" locked="0" layoutInCell="1" allowOverlap="1" wp14:anchorId="46FB2C95" wp14:editId="2CEA2F24">
                <wp:simplePos x="0" y="0"/>
                <wp:positionH relativeFrom="margin">
                  <wp:posOffset>3145790</wp:posOffset>
                </wp:positionH>
                <wp:positionV relativeFrom="paragraph">
                  <wp:posOffset>6350</wp:posOffset>
                </wp:positionV>
                <wp:extent cx="2819400" cy="68580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85800"/>
                        </a:xfrm>
                        <a:prstGeom prst="rect">
                          <a:avLst/>
                        </a:prstGeom>
                        <a:noFill/>
                        <a:ln w="6350">
                          <a:noFill/>
                        </a:ln>
                        <a:effectLst/>
                      </wps:spPr>
                      <wps:txb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Cecilia Alejandra García-</w:t>
                            </w:r>
                            <w:r w:rsidR="00FD5F6B" w:rsidRPr="00FD5F6B">
                              <w:rPr>
                                <w:rFonts w:ascii="Times New Roman" w:hAnsi="Times New Roman"/>
                                <w:sz w:val="24"/>
                                <w:szCs w:val="24"/>
                                <w:lang w:val="pt-PT"/>
                              </w:rPr>
                              <w:t xml:space="preserve">Ríos  </w:t>
                            </w:r>
                            <w:r w:rsidR="00FF4E85" w:rsidRPr="002B605D">
                              <w:rPr>
                                <w:rFonts w:ascii="Times New Roman" w:hAnsi="Times New Roman"/>
                                <w:sz w:val="24"/>
                                <w:szCs w:val="24"/>
                                <w:vertAlign w:val="superscript"/>
                                <w:lang w:val="pt-PT"/>
                              </w:rPr>
                              <w:t>II</w:t>
                            </w:r>
                          </w:p>
                          <w:p w:rsidR="00FD5F6B" w:rsidRPr="00FD5F6B"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cecilia.garcia@espoch.edu.ec   </w:t>
                            </w:r>
                          </w:p>
                          <w:p w:rsidR="00FF4E85" w:rsidRPr="00D5496C"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https://orcid.org/0000-0001-5179-0303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B2C95" id="_x0000_t202" coordsize="21600,21600" o:spt="202" path="m,l,21600r21600,l21600,xe">
                <v:stroke joinstyle="miter"/>
                <v:path gradientshapeok="t" o:connecttype="rect"/>
              </v:shapetype>
              <v:shape id="Cuadro de texto 17" o:spid="_x0000_s1026" type="#_x0000_t202" style="position:absolute;left:0;text-align:left;margin-left:247.7pt;margin-top:.5pt;width:222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" filled="f" stroked="f" strokeweight=".5pt">
                <v:path arrowok="t"/>
                <v:textbo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Cecilia Alejandra García-</w:t>
                      </w:r>
                      <w:r w:rsidR="00FD5F6B" w:rsidRPr="00FD5F6B">
                        <w:rPr>
                          <w:rFonts w:ascii="Times New Roman" w:hAnsi="Times New Roman"/>
                          <w:sz w:val="24"/>
                          <w:szCs w:val="24"/>
                          <w:lang w:val="pt-PT"/>
                        </w:rPr>
                        <w:t xml:space="preserve">Ríos  </w:t>
                      </w:r>
                      <w:r w:rsidR="00FF4E85" w:rsidRPr="002B605D">
                        <w:rPr>
                          <w:rFonts w:ascii="Times New Roman" w:hAnsi="Times New Roman"/>
                          <w:sz w:val="24"/>
                          <w:szCs w:val="24"/>
                          <w:vertAlign w:val="superscript"/>
                          <w:lang w:val="pt-PT"/>
                        </w:rPr>
                        <w:t>II</w:t>
                      </w:r>
                    </w:p>
                    <w:p w:rsidR="00FD5F6B" w:rsidRPr="00FD5F6B"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cecilia.garcia@espoch.edu.ec   </w:t>
                      </w:r>
                    </w:p>
                    <w:p w:rsidR="00FF4E85" w:rsidRPr="00D5496C"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https://orcid.org/0000-0001-5179-0303</w:t>
                      </w:r>
                    </w:p>
                  </w:txbxContent>
                </v:textbox>
                <w10:wrap anchorx="margin"/>
              </v:shape>
            </w:pict>
          </mc:Fallback>
        </mc:AlternateContent>
      </w:r>
      <w:r w:rsidR="001A43A7" w:rsidRPr="0015160E">
        <w:rPr>
          <w:noProof/>
          <w:lang w:val="es-EC" w:eastAsia="es-EC"/>
        </w:rPr>
        <mc:AlternateContent>
          <mc:Choice Requires="wps">
            <w:drawing>
              <wp:anchor distT="0" distB="0" distL="114300" distR="114300" simplePos="0" relativeHeight="251658240" behindDoc="0" locked="0" layoutInCell="1" allowOverlap="1" wp14:anchorId="2BD5E33A" wp14:editId="477AF16D">
                <wp:simplePos x="0" y="0"/>
                <wp:positionH relativeFrom="column">
                  <wp:posOffset>120015</wp:posOffset>
                </wp:positionH>
                <wp:positionV relativeFrom="paragraph">
                  <wp:posOffset>10795</wp:posOffset>
                </wp:positionV>
                <wp:extent cx="2819400" cy="6858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85800"/>
                        </a:xfrm>
                        <a:prstGeom prst="rect">
                          <a:avLst/>
                        </a:prstGeom>
                        <a:noFill/>
                        <a:ln w="6350">
                          <a:noFill/>
                        </a:ln>
                        <a:effectLst/>
                      </wps:spPr>
                      <wps:txbx>
                        <w:txbxContent>
                          <w:p w:rsidR="00FF4E85" w:rsidRPr="002B605D" w:rsidRDefault="00FD5F6B" w:rsidP="00FF4E85">
                            <w:pPr>
                              <w:spacing w:after="0"/>
                              <w:jc w:val="center"/>
                              <w:rPr>
                                <w:rFonts w:ascii="Times New Roman" w:hAnsi="Times New Roman"/>
                                <w:sz w:val="24"/>
                                <w:szCs w:val="24"/>
                                <w:vertAlign w:val="superscript"/>
                                <w:lang w:val="pt-PT"/>
                              </w:rPr>
                            </w:pPr>
                            <w:r w:rsidRPr="00FD5F6B">
                              <w:rPr>
                                <w:rFonts w:ascii="Times New Roman" w:hAnsi="Times New Roman"/>
                                <w:sz w:val="24"/>
                                <w:szCs w:val="24"/>
                                <w:lang w:val="pt-PT"/>
                              </w:rPr>
                              <w:t>Nelly Ivonne Guananga</w:t>
                            </w:r>
                            <w:r w:rsidR="00F57B51">
                              <w:rPr>
                                <w:rFonts w:ascii="Times New Roman" w:hAnsi="Times New Roman"/>
                                <w:sz w:val="24"/>
                                <w:szCs w:val="24"/>
                                <w:lang w:val="pt-PT"/>
                              </w:rPr>
                              <w:t>-</w:t>
                            </w:r>
                            <w:r w:rsidRPr="00FD5F6B">
                              <w:rPr>
                                <w:rFonts w:ascii="Times New Roman" w:hAnsi="Times New Roman"/>
                                <w:sz w:val="24"/>
                                <w:szCs w:val="24"/>
                                <w:lang w:val="pt-PT"/>
                              </w:rPr>
                              <w:t xml:space="preserve">Diaz </w:t>
                            </w:r>
                            <w:r w:rsidR="00FF4E85" w:rsidRPr="002B605D">
                              <w:rPr>
                                <w:rFonts w:ascii="Times New Roman" w:hAnsi="Times New Roman"/>
                                <w:sz w:val="24"/>
                                <w:szCs w:val="24"/>
                                <w:vertAlign w:val="superscript"/>
                                <w:lang w:val="pt-PT"/>
                              </w:rPr>
                              <w:t>I</w:t>
                            </w:r>
                          </w:p>
                          <w:p w:rsidR="00FD5F6B" w:rsidRPr="00FD5F6B"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nguananga@espoch.edu.ec </w:t>
                            </w:r>
                          </w:p>
                          <w:p w:rsidR="00FF4E85" w:rsidRPr="00DB0D32" w:rsidRDefault="00FD5F6B" w:rsidP="00FD5F6B">
                            <w:pPr>
                              <w:spacing w:after="0"/>
                              <w:jc w:val="center"/>
                              <w:rPr>
                                <w:rFonts w:ascii="Times New Roman" w:hAnsi="Times New Roman"/>
                                <w:sz w:val="24"/>
                                <w:szCs w:val="24"/>
                                <w:lang w:val="pt-PT"/>
                              </w:rPr>
                            </w:pPr>
                            <w:r w:rsidRPr="00FD5F6B">
                              <w:rPr>
                                <w:rStyle w:val="Hipervnculo"/>
                                <w:rFonts w:ascii="Times New Roman" w:hAnsi="Times New Roman"/>
                                <w:sz w:val="24"/>
                                <w:szCs w:val="24"/>
                                <w:u w:val="none"/>
                              </w:rPr>
                              <w:t>https://orcid.org/0000-0003-0451-7878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E33A" id="Cuadro de texto 10" o:spid="_x0000_s1027" type="#_x0000_t202" style="position:absolute;left:0;text-align:left;margin-left:9.45pt;margin-top:.8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" filled="f" stroked="f" strokeweight=".5pt">
                <v:path arrowok="t"/>
                <v:textbox>
                  <w:txbxContent>
                    <w:p w:rsidR="00FF4E85" w:rsidRPr="002B605D" w:rsidRDefault="00FD5F6B" w:rsidP="00FF4E85">
                      <w:pPr>
                        <w:spacing w:after="0"/>
                        <w:jc w:val="center"/>
                        <w:rPr>
                          <w:rFonts w:ascii="Times New Roman" w:hAnsi="Times New Roman"/>
                          <w:sz w:val="24"/>
                          <w:szCs w:val="24"/>
                          <w:vertAlign w:val="superscript"/>
                          <w:lang w:val="pt-PT"/>
                        </w:rPr>
                      </w:pPr>
                      <w:r w:rsidRPr="00FD5F6B">
                        <w:rPr>
                          <w:rFonts w:ascii="Times New Roman" w:hAnsi="Times New Roman"/>
                          <w:sz w:val="24"/>
                          <w:szCs w:val="24"/>
                          <w:lang w:val="pt-PT"/>
                        </w:rPr>
                        <w:t>Nelly Ivonne Guananga</w:t>
                      </w:r>
                      <w:r w:rsidR="00F57B51">
                        <w:rPr>
                          <w:rFonts w:ascii="Times New Roman" w:hAnsi="Times New Roman"/>
                          <w:sz w:val="24"/>
                          <w:szCs w:val="24"/>
                          <w:lang w:val="pt-PT"/>
                        </w:rPr>
                        <w:t>-</w:t>
                      </w:r>
                      <w:r w:rsidRPr="00FD5F6B">
                        <w:rPr>
                          <w:rFonts w:ascii="Times New Roman" w:hAnsi="Times New Roman"/>
                          <w:sz w:val="24"/>
                          <w:szCs w:val="24"/>
                          <w:lang w:val="pt-PT"/>
                        </w:rPr>
                        <w:t xml:space="preserve">Diaz </w:t>
                      </w:r>
                      <w:r w:rsidR="00FF4E85" w:rsidRPr="002B605D">
                        <w:rPr>
                          <w:rFonts w:ascii="Times New Roman" w:hAnsi="Times New Roman"/>
                          <w:sz w:val="24"/>
                          <w:szCs w:val="24"/>
                          <w:vertAlign w:val="superscript"/>
                          <w:lang w:val="pt-PT"/>
                        </w:rPr>
                        <w:t>I</w:t>
                      </w:r>
                    </w:p>
                    <w:p w:rsidR="00FD5F6B" w:rsidRPr="00FD5F6B" w:rsidRDefault="00FD5F6B" w:rsidP="00FD5F6B">
                      <w:pPr>
                        <w:spacing w:after="0"/>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nguananga@espoch.edu.ec </w:t>
                      </w:r>
                    </w:p>
                    <w:p w:rsidR="00FF4E85" w:rsidRPr="00DB0D32" w:rsidRDefault="00FD5F6B" w:rsidP="00FD5F6B">
                      <w:pPr>
                        <w:spacing w:after="0"/>
                        <w:jc w:val="center"/>
                        <w:rPr>
                          <w:rFonts w:ascii="Times New Roman" w:hAnsi="Times New Roman"/>
                          <w:sz w:val="24"/>
                          <w:szCs w:val="24"/>
                          <w:lang w:val="pt-PT"/>
                        </w:rPr>
                      </w:pPr>
                      <w:r w:rsidRPr="00FD5F6B">
                        <w:rPr>
                          <w:rStyle w:val="Hipervnculo"/>
                          <w:rFonts w:ascii="Times New Roman" w:hAnsi="Times New Roman"/>
                          <w:sz w:val="24"/>
                          <w:szCs w:val="24"/>
                          <w:u w:val="none"/>
                        </w:rPr>
                        <w:t>https://orcid.org/0000-0003-0451-7878</w:t>
                      </w:r>
                    </w:p>
                  </w:txbxContent>
                </v:textbox>
              </v:shape>
            </w:pict>
          </mc:Fallback>
        </mc:AlternateContent>
      </w:r>
    </w:p>
    <w:p w:rsidR="00FF4E85" w:rsidRDefault="00D5496C" w:rsidP="001A43A7">
      <w:pPr>
        <w:spacing w:after="0"/>
        <w:jc w:val="center"/>
        <w:rPr>
          <w:rFonts w:ascii="Times New Roman" w:hAnsi="Times New Roman"/>
          <w:sz w:val="24"/>
          <w:szCs w:val="24"/>
          <w:lang w:val="es-EC"/>
        </w:rPr>
      </w:pPr>
      <w:r w:rsidRPr="00D5496C">
        <w:rPr>
          <w:rFonts w:ascii="Times New Roman" w:hAnsi="Times New Roman"/>
          <w:b/>
          <w:bCs/>
          <w:i/>
          <w:iCs/>
          <w:color w:val="000000"/>
          <w:sz w:val="26"/>
          <w:szCs w:val="26"/>
        </w:rPr>
        <w:t xml:space="preserve"> </w:t>
      </w:r>
    </w:p>
    <w:p w:rsidR="00FF4E85" w:rsidRDefault="00FF4E85" w:rsidP="00FF4E85">
      <w:pPr>
        <w:spacing w:after="0"/>
        <w:rPr>
          <w:rStyle w:val="Hipervnculo"/>
        </w:rPr>
      </w:pPr>
    </w:p>
    <w:p w:rsidR="00FF4E85" w:rsidRDefault="001767C1" w:rsidP="00FF4E85">
      <w:pPr>
        <w:spacing w:after="0" w:line="240" w:lineRule="auto"/>
        <w:jc w:val="center"/>
        <w:rPr>
          <w:rStyle w:val="Hipervnculo"/>
        </w:rPr>
      </w:pPr>
      <w:r w:rsidRPr="0015160E">
        <w:rPr>
          <w:noProof/>
          <w:lang w:val="es-EC" w:eastAsia="es-EC"/>
        </w:rPr>
        <mc:AlternateContent>
          <mc:Choice Requires="wps">
            <w:drawing>
              <wp:anchor distT="0" distB="0" distL="114300" distR="114300" simplePos="0" relativeHeight="251661312" behindDoc="0" locked="0" layoutInCell="1" allowOverlap="1" wp14:anchorId="6B9B3C66" wp14:editId="3D690C7E">
                <wp:simplePos x="0" y="0"/>
                <wp:positionH relativeFrom="margin">
                  <wp:posOffset>3148965</wp:posOffset>
                </wp:positionH>
                <wp:positionV relativeFrom="paragraph">
                  <wp:posOffset>70485</wp:posOffset>
                </wp:positionV>
                <wp:extent cx="2819400" cy="685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85800"/>
                        </a:xfrm>
                        <a:prstGeom prst="rect">
                          <a:avLst/>
                        </a:prstGeom>
                        <a:noFill/>
                        <a:ln w="6350">
                          <a:noFill/>
                        </a:ln>
                        <a:effectLst/>
                      </wps:spPr>
                      <wps:txb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Freddy Román Guananga-</w:t>
                            </w:r>
                            <w:r w:rsidR="00FD5F6B" w:rsidRPr="00FD5F6B">
                              <w:rPr>
                                <w:rFonts w:ascii="Times New Roman" w:hAnsi="Times New Roman"/>
                                <w:sz w:val="24"/>
                                <w:szCs w:val="24"/>
                                <w:lang w:val="pt-PT"/>
                              </w:rPr>
                              <w:t xml:space="preserve">Diaz </w:t>
                            </w:r>
                            <w:r w:rsidR="00FF4E85" w:rsidRPr="002B605D">
                              <w:rPr>
                                <w:rFonts w:ascii="Times New Roman" w:hAnsi="Times New Roman"/>
                                <w:sz w:val="24"/>
                                <w:szCs w:val="24"/>
                                <w:vertAlign w:val="superscript"/>
                                <w:lang w:val="pt-PT"/>
                              </w:rPr>
                              <w:t>IV</w:t>
                            </w:r>
                          </w:p>
                          <w:p w:rsidR="00FD5F6B" w:rsidRPr="00FD5F6B" w:rsidRDefault="00FD5F6B" w:rsidP="00FD5F6B">
                            <w:pPr>
                              <w:spacing w:after="0"/>
                              <w:jc w:val="center"/>
                              <w:rPr>
                                <w:rStyle w:val="Hipervnculo"/>
                                <w:rFonts w:ascii="Times New Roman" w:hAnsi="Times New Roman"/>
                                <w:sz w:val="24"/>
                                <w:szCs w:val="24"/>
                                <w:u w:val="none"/>
                                <w:lang w:val="pt-PT"/>
                              </w:rPr>
                            </w:pPr>
                            <w:r w:rsidRPr="00FD5F6B">
                              <w:rPr>
                                <w:rStyle w:val="Hipervnculo"/>
                                <w:rFonts w:ascii="Times New Roman" w:hAnsi="Times New Roman"/>
                                <w:sz w:val="24"/>
                                <w:szCs w:val="24"/>
                                <w:u w:val="none"/>
                                <w:lang w:val="pt-PT"/>
                              </w:rPr>
                              <w:t>freddyguanangadiaz@gmail.com</w:t>
                            </w:r>
                          </w:p>
                          <w:p w:rsidR="00FF4E85" w:rsidRPr="00DB0D32" w:rsidRDefault="00FD5F6B" w:rsidP="00FD5F6B">
                            <w:pPr>
                              <w:spacing w:after="0"/>
                              <w:jc w:val="center"/>
                              <w:rPr>
                                <w:rFonts w:ascii="Times New Roman" w:hAnsi="Times New Roman"/>
                                <w:sz w:val="24"/>
                                <w:szCs w:val="24"/>
                                <w:lang w:val="pt-PT"/>
                              </w:rPr>
                            </w:pPr>
                            <w:r w:rsidRPr="00FD5F6B">
                              <w:rPr>
                                <w:rStyle w:val="Hipervnculo"/>
                                <w:rFonts w:ascii="Times New Roman" w:hAnsi="Times New Roman"/>
                                <w:sz w:val="24"/>
                                <w:szCs w:val="24"/>
                                <w:u w:val="none"/>
                                <w:lang w:val="pt-PT"/>
                              </w:rPr>
                              <w:t>https://orcid.org/0000-0002-5721-4689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3C66" id="Cuadro de texto 18" o:spid="_x0000_s1028" type="#_x0000_t202" style="position:absolute;left:0;text-align:left;margin-left:247.95pt;margin-top:5.55pt;width:222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" filled="f" stroked="f" strokeweight=".5pt">
                <v:path arrowok="t"/>
                <v:textbo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Freddy Román Guananga-</w:t>
                      </w:r>
                      <w:r w:rsidR="00FD5F6B" w:rsidRPr="00FD5F6B">
                        <w:rPr>
                          <w:rFonts w:ascii="Times New Roman" w:hAnsi="Times New Roman"/>
                          <w:sz w:val="24"/>
                          <w:szCs w:val="24"/>
                          <w:lang w:val="pt-PT"/>
                        </w:rPr>
                        <w:t xml:space="preserve">Diaz </w:t>
                      </w:r>
                      <w:r w:rsidR="00FF4E85" w:rsidRPr="002B605D">
                        <w:rPr>
                          <w:rFonts w:ascii="Times New Roman" w:hAnsi="Times New Roman"/>
                          <w:sz w:val="24"/>
                          <w:szCs w:val="24"/>
                          <w:vertAlign w:val="superscript"/>
                          <w:lang w:val="pt-PT"/>
                        </w:rPr>
                        <w:t>IV</w:t>
                      </w:r>
                    </w:p>
                    <w:p w:rsidR="00FD5F6B" w:rsidRPr="00FD5F6B" w:rsidRDefault="00FD5F6B" w:rsidP="00FD5F6B">
                      <w:pPr>
                        <w:spacing w:after="0"/>
                        <w:jc w:val="center"/>
                        <w:rPr>
                          <w:rStyle w:val="Hipervnculo"/>
                          <w:rFonts w:ascii="Times New Roman" w:hAnsi="Times New Roman"/>
                          <w:sz w:val="24"/>
                          <w:szCs w:val="24"/>
                          <w:u w:val="none"/>
                          <w:lang w:val="pt-PT"/>
                        </w:rPr>
                      </w:pPr>
                      <w:r w:rsidRPr="00FD5F6B">
                        <w:rPr>
                          <w:rStyle w:val="Hipervnculo"/>
                          <w:rFonts w:ascii="Times New Roman" w:hAnsi="Times New Roman"/>
                          <w:sz w:val="24"/>
                          <w:szCs w:val="24"/>
                          <w:u w:val="none"/>
                          <w:lang w:val="pt-PT"/>
                        </w:rPr>
                        <w:t>freddyguanangadiaz@gmail.com</w:t>
                      </w:r>
                    </w:p>
                    <w:p w:rsidR="00FF4E85" w:rsidRPr="00DB0D32" w:rsidRDefault="00FD5F6B" w:rsidP="00FD5F6B">
                      <w:pPr>
                        <w:spacing w:after="0"/>
                        <w:jc w:val="center"/>
                        <w:rPr>
                          <w:rFonts w:ascii="Times New Roman" w:hAnsi="Times New Roman"/>
                          <w:sz w:val="24"/>
                          <w:szCs w:val="24"/>
                          <w:lang w:val="pt-PT"/>
                        </w:rPr>
                      </w:pPr>
                      <w:r w:rsidRPr="00FD5F6B">
                        <w:rPr>
                          <w:rStyle w:val="Hipervnculo"/>
                          <w:rFonts w:ascii="Times New Roman" w:hAnsi="Times New Roman"/>
                          <w:sz w:val="24"/>
                          <w:szCs w:val="24"/>
                          <w:u w:val="none"/>
                          <w:lang w:val="pt-PT"/>
                        </w:rPr>
                        <w:t>https://orcid.org/0000-0002-5721-4689</w:t>
                      </w:r>
                    </w:p>
                  </w:txbxContent>
                </v:textbox>
                <w10:wrap anchorx="margin"/>
              </v:shape>
            </w:pict>
          </mc:Fallback>
        </mc:AlternateContent>
      </w:r>
      <w:r w:rsidRPr="0015160E">
        <w:rPr>
          <w:noProof/>
          <w:lang w:val="es-EC" w:eastAsia="es-EC"/>
        </w:rPr>
        <mc:AlternateContent>
          <mc:Choice Requires="wps">
            <w:drawing>
              <wp:anchor distT="0" distB="0" distL="114300" distR="114300" simplePos="0" relativeHeight="251659264" behindDoc="0" locked="0" layoutInCell="1" allowOverlap="1" wp14:anchorId="3318E3BC" wp14:editId="5CE5829B">
                <wp:simplePos x="0" y="0"/>
                <wp:positionH relativeFrom="column">
                  <wp:posOffset>215265</wp:posOffset>
                </wp:positionH>
                <wp:positionV relativeFrom="paragraph">
                  <wp:posOffset>97790</wp:posOffset>
                </wp:positionV>
                <wp:extent cx="2725420" cy="6858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5420" cy="685800"/>
                        </a:xfrm>
                        <a:prstGeom prst="rect">
                          <a:avLst/>
                        </a:prstGeom>
                        <a:noFill/>
                        <a:ln w="6350">
                          <a:noFill/>
                        </a:ln>
                        <a:effectLst/>
                      </wps:spPr>
                      <wps:txb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Jaqueline Elizabeth Balseca-</w:t>
                            </w:r>
                            <w:r w:rsidR="00FD5F6B" w:rsidRPr="00FD5F6B">
                              <w:rPr>
                                <w:rFonts w:ascii="Times New Roman" w:hAnsi="Times New Roman"/>
                                <w:sz w:val="24"/>
                                <w:szCs w:val="24"/>
                                <w:lang w:val="pt-PT"/>
                              </w:rPr>
                              <w:t xml:space="preserve">Castro </w:t>
                            </w:r>
                            <w:r w:rsidR="00FF4E85" w:rsidRPr="002B605D">
                              <w:rPr>
                                <w:rFonts w:ascii="Times New Roman" w:hAnsi="Times New Roman"/>
                                <w:sz w:val="24"/>
                                <w:szCs w:val="24"/>
                                <w:vertAlign w:val="superscript"/>
                                <w:lang w:val="pt-PT"/>
                              </w:rPr>
                              <w:t>III</w:t>
                            </w:r>
                          </w:p>
                          <w:p w:rsidR="00FD5F6B" w:rsidRPr="00FD5F6B" w:rsidRDefault="00FD5F6B" w:rsidP="00FD5F6B">
                            <w:pPr>
                              <w:spacing w:after="0" w:line="240" w:lineRule="auto"/>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j_balseca@espoch.edu.ec </w:t>
                            </w:r>
                          </w:p>
                          <w:p w:rsidR="00FF4E85" w:rsidRPr="00DB0D32" w:rsidRDefault="00FD5F6B" w:rsidP="00FD5F6B">
                            <w:pPr>
                              <w:spacing w:after="0" w:line="240" w:lineRule="auto"/>
                              <w:jc w:val="center"/>
                              <w:rPr>
                                <w:rFonts w:ascii="Times New Roman" w:hAnsi="Times New Roman"/>
                                <w:sz w:val="24"/>
                                <w:szCs w:val="24"/>
                                <w:lang w:val="pt-PT"/>
                              </w:rPr>
                            </w:pPr>
                            <w:r w:rsidRPr="00FD5F6B">
                              <w:rPr>
                                <w:rStyle w:val="Hipervnculo"/>
                                <w:rFonts w:ascii="Times New Roman" w:hAnsi="Times New Roman"/>
                                <w:sz w:val="24"/>
                                <w:szCs w:val="24"/>
                                <w:u w:val="none"/>
                              </w:rPr>
                              <w:t>https://orcid.org/0000-0001-8402-770X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E3BC" id="Cuadro de texto 9" o:spid="_x0000_s1029" type="#_x0000_t202" style="position:absolute;left:0;text-align:left;margin-left:16.95pt;margin-top:7.7pt;width:214.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" filled="f" stroked="f" strokeweight=".5pt">
                <v:path arrowok="t"/>
                <v:textbox>
                  <w:txbxContent>
                    <w:p w:rsidR="00FF4E85" w:rsidRPr="002B605D" w:rsidRDefault="00F57B51" w:rsidP="00FF4E85">
                      <w:pPr>
                        <w:spacing w:after="0" w:line="240" w:lineRule="auto"/>
                        <w:jc w:val="center"/>
                        <w:rPr>
                          <w:rFonts w:ascii="Times New Roman" w:hAnsi="Times New Roman"/>
                          <w:sz w:val="24"/>
                          <w:szCs w:val="24"/>
                          <w:lang w:val="pt-PT"/>
                        </w:rPr>
                      </w:pPr>
                      <w:r>
                        <w:rPr>
                          <w:rFonts w:ascii="Times New Roman" w:hAnsi="Times New Roman"/>
                          <w:sz w:val="24"/>
                          <w:szCs w:val="24"/>
                          <w:lang w:val="pt-PT"/>
                        </w:rPr>
                        <w:t>Jaqueline Elizabeth Balseca-</w:t>
                      </w:r>
                      <w:r w:rsidR="00FD5F6B" w:rsidRPr="00FD5F6B">
                        <w:rPr>
                          <w:rFonts w:ascii="Times New Roman" w:hAnsi="Times New Roman"/>
                          <w:sz w:val="24"/>
                          <w:szCs w:val="24"/>
                          <w:lang w:val="pt-PT"/>
                        </w:rPr>
                        <w:t xml:space="preserve">Castro </w:t>
                      </w:r>
                      <w:r w:rsidR="00FF4E85" w:rsidRPr="002B605D">
                        <w:rPr>
                          <w:rFonts w:ascii="Times New Roman" w:hAnsi="Times New Roman"/>
                          <w:sz w:val="24"/>
                          <w:szCs w:val="24"/>
                          <w:vertAlign w:val="superscript"/>
                          <w:lang w:val="pt-PT"/>
                        </w:rPr>
                        <w:t>III</w:t>
                      </w:r>
                    </w:p>
                    <w:p w:rsidR="00FD5F6B" w:rsidRPr="00FD5F6B" w:rsidRDefault="00FD5F6B" w:rsidP="00FD5F6B">
                      <w:pPr>
                        <w:spacing w:after="0" w:line="240" w:lineRule="auto"/>
                        <w:jc w:val="center"/>
                        <w:rPr>
                          <w:rStyle w:val="Hipervnculo"/>
                          <w:rFonts w:ascii="Times New Roman" w:hAnsi="Times New Roman"/>
                          <w:sz w:val="24"/>
                          <w:szCs w:val="24"/>
                          <w:u w:val="none"/>
                        </w:rPr>
                      </w:pPr>
                      <w:r w:rsidRPr="00FD5F6B">
                        <w:rPr>
                          <w:rStyle w:val="Hipervnculo"/>
                          <w:rFonts w:ascii="Times New Roman" w:hAnsi="Times New Roman"/>
                          <w:sz w:val="24"/>
                          <w:szCs w:val="24"/>
                          <w:u w:val="none"/>
                        </w:rPr>
                        <w:t xml:space="preserve">j_balseca@espoch.edu.ec </w:t>
                      </w:r>
                    </w:p>
                    <w:p w:rsidR="00FF4E85" w:rsidRPr="00DB0D32" w:rsidRDefault="00FD5F6B" w:rsidP="00FD5F6B">
                      <w:pPr>
                        <w:spacing w:after="0" w:line="240" w:lineRule="auto"/>
                        <w:jc w:val="center"/>
                        <w:rPr>
                          <w:rFonts w:ascii="Times New Roman" w:hAnsi="Times New Roman"/>
                          <w:sz w:val="24"/>
                          <w:szCs w:val="24"/>
                          <w:lang w:val="pt-PT"/>
                        </w:rPr>
                      </w:pPr>
                      <w:r w:rsidRPr="00FD5F6B">
                        <w:rPr>
                          <w:rStyle w:val="Hipervnculo"/>
                          <w:rFonts w:ascii="Times New Roman" w:hAnsi="Times New Roman"/>
                          <w:sz w:val="24"/>
                          <w:szCs w:val="24"/>
                          <w:u w:val="none"/>
                        </w:rPr>
                        <w:t>https://orcid.org/0000-0001-8402-770X</w:t>
                      </w:r>
                    </w:p>
                  </w:txbxContent>
                </v:textbox>
              </v:shape>
            </w:pict>
          </mc:Fallback>
        </mc:AlternateContent>
      </w:r>
    </w:p>
    <w:p w:rsidR="00FF4E85" w:rsidRDefault="00FF4E85" w:rsidP="00FF4E85">
      <w:pPr>
        <w:spacing w:after="0" w:line="240" w:lineRule="auto"/>
        <w:jc w:val="center"/>
        <w:rPr>
          <w:rStyle w:val="Hipervnculo"/>
        </w:rPr>
      </w:pPr>
    </w:p>
    <w:p w:rsidR="00FF4E85" w:rsidRPr="006A61B0" w:rsidRDefault="00FF4E85" w:rsidP="00FF4E85">
      <w:pPr>
        <w:spacing w:after="0" w:line="240" w:lineRule="auto"/>
        <w:jc w:val="center"/>
        <w:rPr>
          <w:rStyle w:val="Hipervnculo"/>
        </w:rPr>
      </w:pPr>
    </w:p>
    <w:p w:rsidR="00FF4E85" w:rsidRPr="001767C1" w:rsidRDefault="00FF4E85" w:rsidP="00FF4E85">
      <w:pPr>
        <w:spacing w:after="0" w:line="240" w:lineRule="auto"/>
        <w:jc w:val="center"/>
        <w:rPr>
          <w:rFonts w:ascii="Times New Roman" w:hAnsi="Times New Roman"/>
          <w:b/>
          <w:sz w:val="18"/>
          <w:szCs w:val="24"/>
          <w:lang w:eastAsia="zh-CN"/>
        </w:rPr>
      </w:pPr>
    </w:p>
    <w:p w:rsidR="00FF4E85" w:rsidRPr="001A43A7" w:rsidRDefault="00FF4E85" w:rsidP="00FF4E85">
      <w:pPr>
        <w:spacing w:after="0" w:line="240" w:lineRule="auto"/>
        <w:jc w:val="center"/>
        <w:rPr>
          <w:rFonts w:ascii="Times New Roman" w:hAnsi="Times New Roman"/>
          <w:b/>
          <w:sz w:val="10"/>
          <w:szCs w:val="24"/>
          <w:lang w:eastAsia="zh-CN"/>
        </w:rPr>
      </w:pPr>
    </w:p>
    <w:p w:rsidR="00D5496C" w:rsidRPr="00D5496C" w:rsidRDefault="00FF4E85" w:rsidP="00D5496C">
      <w:pPr>
        <w:jc w:val="center"/>
        <w:rPr>
          <w:rStyle w:val="Hipervnculo"/>
          <w:rFonts w:ascii="Times New Roman" w:hAnsi="Times New Roman"/>
          <w:sz w:val="24"/>
          <w:szCs w:val="24"/>
          <w:u w:val="none"/>
        </w:rPr>
      </w:pPr>
      <w:r w:rsidRPr="001667EA">
        <w:rPr>
          <w:rFonts w:ascii="Times New Roman" w:hAnsi="Times New Roman"/>
          <w:b/>
          <w:sz w:val="24"/>
          <w:szCs w:val="24"/>
          <w:lang w:eastAsia="zh-CN"/>
        </w:rPr>
        <w:t xml:space="preserve">Correspondencia: </w:t>
      </w:r>
      <w:r w:rsidR="00F57B51" w:rsidRPr="00F57B51">
        <w:rPr>
          <w:rStyle w:val="Hipervnculo"/>
          <w:rFonts w:ascii="Times New Roman" w:hAnsi="Times New Roman"/>
          <w:sz w:val="24"/>
          <w:szCs w:val="24"/>
          <w:u w:val="none"/>
        </w:rPr>
        <w:t>nguananga@espoch.edu.ec</w:t>
      </w:r>
    </w:p>
    <w:p w:rsidR="00521ABB" w:rsidRDefault="00521ABB" w:rsidP="00521ABB">
      <w:pPr>
        <w:spacing w:after="0" w:line="480" w:lineRule="auto"/>
        <w:jc w:val="center"/>
        <w:rPr>
          <w:rFonts w:ascii="Times New Roman" w:hAnsi="Times New Roman"/>
          <w:sz w:val="20"/>
          <w:szCs w:val="21"/>
          <w:lang w:val="es-EC"/>
        </w:rPr>
      </w:pPr>
      <w:r w:rsidRPr="00D3281A">
        <w:rPr>
          <w:rFonts w:ascii="Times New Roman" w:hAnsi="Times New Roman"/>
          <w:b/>
          <w:sz w:val="20"/>
          <w:szCs w:val="21"/>
          <w:lang w:val="es-EC"/>
        </w:rPr>
        <w:t xml:space="preserve">*Recibido: </w:t>
      </w:r>
      <w:r>
        <w:rPr>
          <w:rFonts w:ascii="Times New Roman" w:hAnsi="Times New Roman"/>
          <w:sz w:val="20"/>
          <w:szCs w:val="21"/>
          <w:lang w:val="es-EC"/>
        </w:rPr>
        <w:t>20 de febrero del 2021</w:t>
      </w:r>
      <w:r w:rsidRPr="00D3281A">
        <w:rPr>
          <w:rFonts w:ascii="Times New Roman" w:hAnsi="Times New Roman"/>
          <w:b/>
          <w:sz w:val="20"/>
          <w:szCs w:val="21"/>
          <w:lang w:val="es-EC"/>
        </w:rPr>
        <w:t xml:space="preserve"> *Aceptado:</w:t>
      </w:r>
      <w:r w:rsidRPr="00D3281A">
        <w:rPr>
          <w:rFonts w:ascii="Times New Roman" w:hAnsi="Times New Roman"/>
          <w:sz w:val="20"/>
          <w:szCs w:val="21"/>
          <w:lang w:val="es-EC"/>
        </w:rPr>
        <w:t xml:space="preserve"> </w:t>
      </w:r>
      <w:r w:rsidR="00766F4F">
        <w:rPr>
          <w:rFonts w:ascii="Times New Roman" w:hAnsi="Times New Roman"/>
          <w:sz w:val="20"/>
          <w:szCs w:val="21"/>
          <w:lang w:val="es-EC"/>
        </w:rPr>
        <w:t>20</w:t>
      </w:r>
      <w:r>
        <w:rPr>
          <w:rFonts w:ascii="Times New Roman" w:hAnsi="Times New Roman"/>
          <w:sz w:val="20"/>
          <w:szCs w:val="21"/>
          <w:lang w:val="es-EC"/>
        </w:rPr>
        <w:t xml:space="preserve"> de marzo del 2021</w:t>
      </w:r>
      <w:r w:rsidRPr="00D3281A">
        <w:rPr>
          <w:rFonts w:ascii="Times New Roman" w:hAnsi="Times New Roman"/>
          <w:b/>
          <w:sz w:val="20"/>
          <w:szCs w:val="21"/>
          <w:lang w:val="es-EC"/>
        </w:rPr>
        <w:t xml:space="preserve"> * Publicado:</w:t>
      </w:r>
      <w:r w:rsidRPr="00D3281A">
        <w:rPr>
          <w:rFonts w:ascii="Times New Roman" w:hAnsi="Times New Roman"/>
          <w:sz w:val="20"/>
          <w:szCs w:val="21"/>
          <w:lang w:val="es-EC"/>
        </w:rPr>
        <w:t xml:space="preserve"> </w:t>
      </w:r>
      <w:r>
        <w:rPr>
          <w:rFonts w:ascii="Times New Roman" w:hAnsi="Times New Roman"/>
          <w:sz w:val="20"/>
          <w:szCs w:val="21"/>
          <w:lang w:val="es-EC"/>
        </w:rPr>
        <w:t>0</w:t>
      </w:r>
      <w:r w:rsidR="00D9502E">
        <w:rPr>
          <w:rFonts w:ascii="Times New Roman" w:hAnsi="Times New Roman"/>
          <w:sz w:val="20"/>
          <w:szCs w:val="21"/>
          <w:lang w:val="es-EC"/>
        </w:rPr>
        <w:t>8</w:t>
      </w:r>
      <w:r>
        <w:rPr>
          <w:rFonts w:ascii="Times New Roman" w:hAnsi="Times New Roman"/>
          <w:sz w:val="20"/>
          <w:szCs w:val="21"/>
          <w:lang w:val="es-EC"/>
        </w:rPr>
        <w:t xml:space="preserve"> de abril del 2021</w:t>
      </w:r>
    </w:p>
    <w:p w:rsidR="00FD5F6B" w:rsidRDefault="00FD5F6B" w:rsidP="00FD5F6B">
      <w:pPr>
        <w:numPr>
          <w:ilvl w:val="0"/>
          <w:numId w:val="17"/>
        </w:numPr>
        <w:spacing w:after="0" w:line="360" w:lineRule="auto"/>
        <w:jc w:val="both"/>
        <w:rPr>
          <w:rFonts w:ascii="Times New Roman" w:eastAsia="MS Mincho" w:hAnsi="Times New Roman"/>
          <w:color w:val="000000"/>
          <w:sz w:val="24"/>
          <w:szCs w:val="23"/>
          <w:lang w:eastAsia="es-EC"/>
        </w:rPr>
      </w:pPr>
      <w:r>
        <w:rPr>
          <w:rFonts w:ascii="Times New Roman" w:eastAsia="MS Mincho" w:hAnsi="Times New Roman"/>
          <w:color w:val="000000"/>
          <w:sz w:val="24"/>
          <w:szCs w:val="23"/>
          <w:lang w:eastAsia="es-EC"/>
        </w:rPr>
        <w:t>Directora del Proyecto, Doctora</w:t>
      </w:r>
      <w:r w:rsidRPr="00FD5F6B">
        <w:rPr>
          <w:rFonts w:ascii="Times New Roman" w:eastAsia="MS Mincho" w:hAnsi="Times New Roman"/>
          <w:color w:val="000000"/>
          <w:sz w:val="24"/>
          <w:szCs w:val="23"/>
          <w:lang w:eastAsia="es-EC"/>
        </w:rPr>
        <w:t xml:space="preserve"> Química</w:t>
      </w:r>
      <w:r>
        <w:rPr>
          <w:rFonts w:ascii="Times New Roman" w:eastAsia="MS Mincho" w:hAnsi="Times New Roman"/>
          <w:color w:val="000000"/>
          <w:sz w:val="24"/>
          <w:szCs w:val="23"/>
          <w:lang w:eastAsia="es-EC"/>
        </w:rPr>
        <w:t xml:space="preserve"> -</w:t>
      </w:r>
      <w:r w:rsidRPr="00FD5F6B">
        <w:rPr>
          <w:rFonts w:ascii="Times New Roman" w:eastAsia="MS Mincho" w:hAnsi="Times New Roman"/>
          <w:color w:val="000000"/>
          <w:sz w:val="24"/>
          <w:szCs w:val="23"/>
          <w:lang w:eastAsia="es-EC"/>
        </w:rPr>
        <w:t>Esp</w:t>
      </w:r>
      <w:r>
        <w:rPr>
          <w:rFonts w:ascii="Times New Roman" w:eastAsia="MS Mincho" w:hAnsi="Times New Roman"/>
          <w:color w:val="000000"/>
          <w:sz w:val="24"/>
          <w:szCs w:val="23"/>
          <w:lang w:eastAsia="es-EC"/>
        </w:rPr>
        <w:t xml:space="preserve">ecialidad Orgánica Bioquímica, </w:t>
      </w:r>
      <w:r w:rsidRPr="00FD5F6B">
        <w:rPr>
          <w:rFonts w:ascii="Times New Roman" w:eastAsia="MS Mincho" w:hAnsi="Times New Roman"/>
          <w:color w:val="000000"/>
          <w:sz w:val="24"/>
          <w:szCs w:val="23"/>
          <w:lang w:eastAsia="es-EC"/>
        </w:rPr>
        <w:t>Maestría</w:t>
      </w:r>
      <w:r>
        <w:rPr>
          <w:rFonts w:ascii="Times New Roman" w:eastAsia="MS Mincho" w:hAnsi="Times New Roman"/>
          <w:color w:val="000000"/>
          <w:sz w:val="24"/>
          <w:szCs w:val="23"/>
          <w:lang w:eastAsia="es-EC"/>
        </w:rPr>
        <w:t xml:space="preserve"> en Ciencias en Biotecnología, Miembro del G</w:t>
      </w:r>
      <w:r w:rsidRPr="00FD5F6B">
        <w:rPr>
          <w:rFonts w:ascii="Times New Roman" w:eastAsia="MS Mincho" w:hAnsi="Times New Roman"/>
          <w:color w:val="000000"/>
          <w:sz w:val="24"/>
          <w:szCs w:val="23"/>
          <w:lang w:eastAsia="es-EC"/>
        </w:rPr>
        <w:t>rupo</w:t>
      </w:r>
      <w:r>
        <w:rPr>
          <w:rFonts w:ascii="Times New Roman" w:eastAsia="MS Mincho" w:hAnsi="Times New Roman"/>
          <w:color w:val="000000"/>
          <w:sz w:val="24"/>
          <w:szCs w:val="23"/>
          <w:lang w:eastAsia="es-EC"/>
        </w:rPr>
        <w:t xml:space="preserve"> de Investigación “LEISHPAREC”, </w:t>
      </w:r>
      <w:r w:rsidRPr="00FD5F6B">
        <w:rPr>
          <w:rFonts w:ascii="Times New Roman" w:eastAsia="MS Mincho" w:hAnsi="Times New Roman"/>
          <w:color w:val="000000"/>
          <w:sz w:val="24"/>
          <w:szCs w:val="23"/>
          <w:lang w:eastAsia="es-EC"/>
        </w:rPr>
        <w:t xml:space="preserve"> Docente Investigador de la Facultad de Ciencias </w:t>
      </w:r>
      <w:r w:rsidR="00F57B51">
        <w:rPr>
          <w:rFonts w:ascii="Times New Roman" w:eastAsia="MS Mincho" w:hAnsi="Times New Roman"/>
          <w:color w:val="000000"/>
          <w:sz w:val="24"/>
          <w:szCs w:val="23"/>
          <w:lang w:eastAsia="es-EC"/>
        </w:rPr>
        <w:t xml:space="preserve">de la </w:t>
      </w:r>
      <w:r w:rsidRPr="00FD5F6B">
        <w:rPr>
          <w:rFonts w:ascii="Times New Roman" w:eastAsia="MS Mincho" w:hAnsi="Times New Roman"/>
          <w:color w:val="000000"/>
          <w:sz w:val="24"/>
          <w:szCs w:val="23"/>
          <w:lang w:eastAsia="es-EC"/>
        </w:rPr>
        <w:t>Escuela Supe</w:t>
      </w:r>
      <w:r>
        <w:rPr>
          <w:rFonts w:ascii="Times New Roman" w:eastAsia="MS Mincho" w:hAnsi="Times New Roman"/>
          <w:color w:val="000000"/>
          <w:sz w:val="24"/>
          <w:szCs w:val="23"/>
          <w:lang w:eastAsia="es-EC"/>
        </w:rPr>
        <w:t xml:space="preserve">rior Politécnica de Chimborazo, </w:t>
      </w:r>
      <w:r w:rsidRPr="00FD5F6B">
        <w:rPr>
          <w:rFonts w:ascii="Times New Roman" w:eastAsia="MS Mincho" w:hAnsi="Times New Roman"/>
          <w:color w:val="000000"/>
          <w:sz w:val="24"/>
          <w:szCs w:val="23"/>
          <w:lang w:eastAsia="es-EC"/>
        </w:rPr>
        <w:t>Riobamba</w:t>
      </w:r>
      <w:r>
        <w:rPr>
          <w:rFonts w:ascii="Times New Roman" w:eastAsia="MS Mincho" w:hAnsi="Times New Roman"/>
          <w:color w:val="000000"/>
          <w:sz w:val="24"/>
          <w:szCs w:val="23"/>
          <w:lang w:eastAsia="es-EC"/>
        </w:rPr>
        <w:t xml:space="preserve">, </w:t>
      </w:r>
      <w:r w:rsidRPr="00FD5F6B">
        <w:rPr>
          <w:rFonts w:ascii="Times New Roman" w:eastAsia="MS Mincho" w:hAnsi="Times New Roman"/>
          <w:color w:val="000000"/>
          <w:sz w:val="24"/>
          <w:szCs w:val="23"/>
          <w:lang w:eastAsia="es-EC"/>
        </w:rPr>
        <w:t>Ecuador</w:t>
      </w:r>
      <w:r>
        <w:rPr>
          <w:rFonts w:ascii="Times New Roman" w:eastAsia="MS Mincho" w:hAnsi="Times New Roman"/>
          <w:color w:val="000000"/>
          <w:sz w:val="24"/>
          <w:szCs w:val="23"/>
          <w:lang w:eastAsia="es-EC"/>
        </w:rPr>
        <w:t>.</w:t>
      </w:r>
    </w:p>
    <w:p w:rsidR="00FD5F6B" w:rsidRPr="00FD5F6B" w:rsidRDefault="00FD5F6B" w:rsidP="00FD5F6B">
      <w:pPr>
        <w:numPr>
          <w:ilvl w:val="0"/>
          <w:numId w:val="17"/>
        </w:numPr>
        <w:spacing w:after="0" w:line="360" w:lineRule="auto"/>
        <w:jc w:val="both"/>
        <w:rPr>
          <w:rFonts w:ascii="Times New Roman" w:eastAsia="MS Mincho" w:hAnsi="Times New Roman"/>
          <w:color w:val="000000"/>
          <w:sz w:val="24"/>
          <w:szCs w:val="23"/>
          <w:lang w:eastAsia="es-EC"/>
        </w:rPr>
      </w:pPr>
      <w:r>
        <w:rPr>
          <w:rFonts w:ascii="Times New Roman" w:eastAsia="MS Mincho" w:hAnsi="Times New Roman"/>
          <w:color w:val="000000"/>
          <w:sz w:val="24"/>
          <w:szCs w:val="23"/>
          <w:lang w:eastAsia="es-EC"/>
        </w:rPr>
        <w:t xml:space="preserve">Médica Cirujana, Especialista en Pediatría, </w:t>
      </w:r>
      <w:r w:rsidRPr="00FD5F6B">
        <w:rPr>
          <w:rFonts w:ascii="Times New Roman" w:eastAsia="MS Mincho" w:hAnsi="Times New Roman"/>
          <w:color w:val="000000"/>
          <w:sz w:val="24"/>
          <w:szCs w:val="23"/>
          <w:lang w:eastAsia="es-EC"/>
        </w:rPr>
        <w:t>Miembro del grupo</w:t>
      </w:r>
      <w:r>
        <w:rPr>
          <w:rFonts w:ascii="Times New Roman" w:eastAsia="MS Mincho" w:hAnsi="Times New Roman"/>
          <w:color w:val="000000"/>
          <w:sz w:val="24"/>
          <w:szCs w:val="23"/>
          <w:lang w:eastAsia="es-EC"/>
        </w:rPr>
        <w:t xml:space="preserve"> de Investigación “LEISHPAREC”, </w:t>
      </w:r>
      <w:r w:rsidRPr="00FD5F6B">
        <w:rPr>
          <w:rFonts w:ascii="Times New Roman" w:eastAsia="MS Mincho" w:hAnsi="Times New Roman"/>
          <w:color w:val="000000"/>
          <w:sz w:val="24"/>
          <w:szCs w:val="23"/>
          <w:lang w:eastAsia="es-EC"/>
        </w:rPr>
        <w:t xml:space="preserve">Docente Investigador de la Facultad de Salud Pública </w:t>
      </w:r>
      <w:r w:rsidR="00F57B51">
        <w:rPr>
          <w:rFonts w:ascii="Times New Roman" w:eastAsia="MS Mincho" w:hAnsi="Times New Roman"/>
          <w:color w:val="000000"/>
          <w:sz w:val="24"/>
          <w:szCs w:val="23"/>
          <w:lang w:eastAsia="es-EC"/>
        </w:rPr>
        <w:t>de la</w:t>
      </w:r>
      <w:r w:rsidRPr="00FD5F6B">
        <w:rPr>
          <w:rFonts w:ascii="Times New Roman" w:eastAsia="MS Mincho" w:hAnsi="Times New Roman"/>
          <w:color w:val="000000"/>
          <w:sz w:val="24"/>
          <w:szCs w:val="23"/>
          <w:lang w:eastAsia="es-EC"/>
        </w:rPr>
        <w:t xml:space="preserve"> Escuela Superior Politécnica de Chimborazo</w:t>
      </w:r>
      <w:r>
        <w:rPr>
          <w:rFonts w:ascii="Times New Roman" w:eastAsia="MS Mincho" w:hAnsi="Times New Roman"/>
          <w:color w:val="000000"/>
          <w:sz w:val="24"/>
          <w:szCs w:val="23"/>
          <w:lang w:eastAsia="es-EC"/>
        </w:rPr>
        <w:t xml:space="preserve">, Riobamba, </w:t>
      </w:r>
      <w:r w:rsidRPr="00FD5F6B">
        <w:rPr>
          <w:rFonts w:ascii="Times New Roman" w:eastAsia="MS Mincho" w:hAnsi="Times New Roman"/>
          <w:color w:val="000000"/>
          <w:sz w:val="24"/>
          <w:szCs w:val="23"/>
          <w:lang w:eastAsia="es-EC"/>
        </w:rPr>
        <w:t>Ecuador</w:t>
      </w:r>
      <w:r>
        <w:rPr>
          <w:rFonts w:ascii="Times New Roman" w:eastAsia="MS Mincho" w:hAnsi="Times New Roman"/>
          <w:color w:val="000000"/>
          <w:sz w:val="24"/>
          <w:szCs w:val="23"/>
          <w:lang w:eastAsia="es-EC"/>
        </w:rPr>
        <w:t>.</w:t>
      </w:r>
    </w:p>
    <w:p w:rsidR="00FD5F6B" w:rsidRPr="00FD5F6B" w:rsidRDefault="00FD5F6B" w:rsidP="00FD5F6B">
      <w:pPr>
        <w:numPr>
          <w:ilvl w:val="0"/>
          <w:numId w:val="17"/>
        </w:numPr>
        <w:spacing w:after="0" w:line="360" w:lineRule="auto"/>
        <w:jc w:val="both"/>
        <w:rPr>
          <w:rFonts w:ascii="Times New Roman" w:eastAsia="MS Mincho" w:hAnsi="Times New Roman"/>
          <w:color w:val="000000"/>
          <w:sz w:val="24"/>
          <w:szCs w:val="23"/>
          <w:lang w:eastAsia="es-EC"/>
        </w:rPr>
      </w:pPr>
      <w:r w:rsidRPr="00FD5F6B">
        <w:rPr>
          <w:rFonts w:ascii="Times New Roman" w:eastAsia="MS Mincho" w:hAnsi="Times New Roman"/>
          <w:color w:val="000000"/>
          <w:sz w:val="24"/>
          <w:szCs w:val="23"/>
          <w:lang w:eastAsia="es-EC"/>
        </w:rPr>
        <w:t>Doctor</w:t>
      </w:r>
      <w:r>
        <w:rPr>
          <w:rFonts w:ascii="Times New Roman" w:eastAsia="MS Mincho" w:hAnsi="Times New Roman"/>
          <w:color w:val="000000"/>
          <w:sz w:val="24"/>
          <w:szCs w:val="23"/>
          <w:lang w:eastAsia="es-EC"/>
        </w:rPr>
        <w:t xml:space="preserve">a en Contabilidad y Auditoría, </w:t>
      </w:r>
      <w:r w:rsidRPr="00FD5F6B">
        <w:rPr>
          <w:rFonts w:ascii="Times New Roman" w:eastAsia="MS Mincho" w:hAnsi="Times New Roman"/>
          <w:color w:val="000000"/>
          <w:sz w:val="24"/>
          <w:szCs w:val="23"/>
          <w:lang w:eastAsia="es-EC"/>
        </w:rPr>
        <w:t>Maestría e</w:t>
      </w:r>
      <w:r>
        <w:rPr>
          <w:rFonts w:ascii="Times New Roman" w:eastAsia="MS Mincho" w:hAnsi="Times New Roman"/>
          <w:color w:val="000000"/>
          <w:sz w:val="24"/>
          <w:szCs w:val="23"/>
          <w:lang w:eastAsia="es-EC"/>
        </w:rPr>
        <w:t>n Pequeñas y Medianas Empresas Mención Finanzas,</w:t>
      </w:r>
      <w:r w:rsidRPr="00FD5F6B">
        <w:rPr>
          <w:rFonts w:ascii="Times New Roman" w:eastAsia="MS Mincho" w:hAnsi="Times New Roman"/>
          <w:color w:val="000000"/>
          <w:sz w:val="24"/>
          <w:szCs w:val="23"/>
          <w:lang w:eastAsia="es-EC"/>
        </w:rPr>
        <w:t xml:space="preserve"> Miembro del grupo</w:t>
      </w:r>
      <w:r>
        <w:rPr>
          <w:rFonts w:ascii="Times New Roman" w:eastAsia="MS Mincho" w:hAnsi="Times New Roman"/>
          <w:color w:val="000000"/>
          <w:sz w:val="24"/>
          <w:szCs w:val="23"/>
          <w:lang w:eastAsia="es-EC"/>
        </w:rPr>
        <w:t xml:space="preserve"> de Investigación “LEISHPAREC”, </w:t>
      </w:r>
      <w:r w:rsidRPr="00FD5F6B">
        <w:rPr>
          <w:rFonts w:ascii="Times New Roman" w:eastAsia="MS Mincho" w:hAnsi="Times New Roman"/>
          <w:color w:val="000000"/>
          <w:sz w:val="24"/>
          <w:szCs w:val="23"/>
          <w:lang w:eastAsia="es-EC"/>
        </w:rPr>
        <w:t xml:space="preserve">Docente Investigador de la Facultad de Ciencias </w:t>
      </w:r>
      <w:r w:rsidR="00F57B51">
        <w:rPr>
          <w:rFonts w:ascii="Times New Roman" w:eastAsia="MS Mincho" w:hAnsi="Times New Roman"/>
          <w:color w:val="000000"/>
          <w:sz w:val="24"/>
          <w:szCs w:val="23"/>
          <w:lang w:eastAsia="es-EC"/>
        </w:rPr>
        <w:t xml:space="preserve">de la </w:t>
      </w:r>
      <w:r w:rsidRPr="00FD5F6B">
        <w:rPr>
          <w:rFonts w:ascii="Times New Roman" w:eastAsia="MS Mincho" w:hAnsi="Times New Roman"/>
          <w:color w:val="000000"/>
          <w:sz w:val="24"/>
          <w:szCs w:val="23"/>
          <w:lang w:eastAsia="es-EC"/>
        </w:rPr>
        <w:t>Escuela Superior Politécnica de Chim</w:t>
      </w:r>
      <w:r>
        <w:rPr>
          <w:rFonts w:ascii="Times New Roman" w:eastAsia="MS Mincho" w:hAnsi="Times New Roman"/>
          <w:color w:val="000000"/>
          <w:sz w:val="24"/>
          <w:szCs w:val="23"/>
          <w:lang w:eastAsia="es-EC"/>
        </w:rPr>
        <w:t xml:space="preserve">borazo, Riobamba, </w:t>
      </w:r>
      <w:r w:rsidRPr="00FD5F6B">
        <w:rPr>
          <w:rFonts w:ascii="Times New Roman" w:eastAsia="MS Mincho" w:hAnsi="Times New Roman"/>
          <w:color w:val="000000"/>
          <w:sz w:val="24"/>
          <w:szCs w:val="23"/>
          <w:lang w:eastAsia="es-EC"/>
        </w:rPr>
        <w:t>Ecuador</w:t>
      </w:r>
      <w:r w:rsidR="00F57B51">
        <w:rPr>
          <w:rFonts w:ascii="Times New Roman" w:eastAsia="MS Mincho" w:hAnsi="Times New Roman"/>
          <w:color w:val="000000"/>
          <w:sz w:val="24"/>
          <w:szCs w:val="23"/>
          <w:lang w:eastAsia="es-EC"/>
        </w:rPr>
        <w:t>.</w:t>
      </w:r>
    </w:p>
    <w:p w:rsidR="00FF4E85" w:rsidRPr="00175F34" w:rsidRDefault="00F57B51" w:rsidP="00FD5F6B">
      <w:pPr>
        <w:numPr>
          <w:ilvl w:val="0"/>
          <w:numId w:val="17"/>
        </w:numPr>
        <w:spacing w:after="0" w:line="360" w:lineRule="auto"/>
        <w:jc w:val="both"/>
        <w:rPr>
          <w:rFonts w:ascii="Times New Roman" w:eastAsia="Times New Roman" w:hAnsi="Times New Roman"/>
          <w:sz w:val="28"/>
          <w:szCs w:val="23"/>
        </w:rPr>
      </w:pPr>
      <w:r>
        <w:rPr>
          <w:rFonts w:ascii="Times New Roman" w:eastAsia="MS Mincho" w:hAnsi="Times New Roman"/>
          <w:color w:val="000000"/>
          <w:sz w:val="24"/>
          <w:szCs w:val="23"/>
          <w:lang w:eastAsia="es-EC"/>
        </w:rPr>
        <w:t>Ingeniero Industrial,</w:t>
      </w:r>
      <w:r w:rsidR="00FD5F6B" w:rsidRPr="00FD5F6B">
        <w:rPr>
          <w:rFonts w:ascii="Times New Roman" w:eastAsia="MS Mincho" w:hAnsi="Times New Roman"/>
          <w:color w:val="000000"/>
          <w:sz w:val="24"/>
          <w:szCs w:val="23"/>
          <w:lang w:eastAsia="es-EC"/>
        </w:rPr>
        <w:t xml:space="preserve"> Maestría en Gestión Industrial y Sistemas Prod</w:t>
      </w:r>
      <w:r>
        <w:rPr>
          <w:rFonts w:ascii="Times New Roman" w:eastAsia="MS Mincho" w:hAnsi="Times New Roman"/>
          <w:color w:val="000000"/>
          <w:sz w:val="24"/>
          <w:szCs w:val="23"/>
          <w:lang w:eastAsia="es-EC"/>
        </w:rPr>
        <w:t xml:space="preserve">uctivos, Investigador Independiente, </w:t>
      </w:r>
      <w:r w:rsidR="00FD5F6B" w:rsidRPr="00FD5F6B">
        <w:rPr>
          <w:rFonts w:ascii="Times New Roman" w:eastAsia="MS Mincho" w:hAnsi="Times New Roman"/>
          <w:color w:val="000000"/>
          <w:sz w:val="24"/>
          <w:szCs w:val="23"/>
          <w:lang w:eastAsia="es-EC"/>
        </w:rPr>
        <w:t>Riobamba</w:t>
      </w:r>
      <w:r>
        <w:rPr>
          <w:rFonts w:ascii="Times New Roman" w:eastAsia="MS Mincho" w:hAnsi="Times New Roman"/>
          <w:color w:val="000000"/>
          <w:sz w:val="24"/>
          <w:szCs w:val="23"/>
          <w:lang w:eastAsia="es-EC"/>
        </w:rPr>
        <w:t xml:space="preserve">, </w:t>
      </w:r>
      <w:r w:rsidR="00FD5F6B" w:rsidRPr="00FD5F6B">
        <w:rPr>
          <w:rFonts w:ascii="Times New Roman" w:eastAsia="MS Mincho" w:hAnsi="Times New Roman"/>
          <w:color w:val="000000"/>
          <w:sz w:val="24"/>
          <w:szCs w:val="23"/>
          <w:lang w:eastAsia="es-EC"/>
        </w:rPr>
        <w:t>Ecuador</w:t>
      </w:r>
      <w:r w:rsidR="00FF4E85" w:rsidRPr="00175F34">
        <w:rPr>
          <w:rFonts w:ascii="Times New Roman" w:eastAsia="Times New Roman" w:hAnsi="Times New Roman"/>
          <w:sz w:val="24"/>
          <w:szCs w:val="23"/>
        </w:rPr>
        <w:t>.</w:t>
      </w:r>
    </w:p>
    <w:p w:rsidR="001767C1" w:rsidRDefault="001767C1" w:rsidP="001767C1">
      <w:pPr>
        <w:widowControl w:val="0"/>
        <w:snapToGrid w:val="0"/>
        <w:spacing w:after="0" w:line="360" w:lineRule="auto"/>
        <w:jc w:val="both"/>
        <w:rPr>
          <w:rFonts w:ascii="Times New Roman" w:hAnsi="Times New Roman"/>
          <w:sz w:val="23"/>
          <w:szCs w:val="23"/>
        </w:rPr>
      </w:pPr>
    </w:p>
    <w:p w:rsidR="00FF4E85" w:rsidRPr="00766F4F" w:rsidRDefault="00FF4E85" w:rsidP="001767C1">
      <w:pPr>
        <w:widowControl w:val="0"/>
        <w:snapToGrid w:val="0"/>
        <w:spacing w:after="0" w:line="360" w:lineRule="auto"/>
        <w:jc w:val="both"/>
        <w:rPr>
          <w:rFonts w:ascii="Times New Roman" w:eastAsia="Times New Roman" w:hAnsi="Times New Roman"/>
          <w:b/>
          <w:bCs/>
          <w:sz w:val="26"/>
          <w:szCs w:val="26"/>
          <w:lang w:eastAsia="es-MX"/>
        </w:rPr>
      </w:pPr>
      <w:r w:rsidRPr="00766F4F">
        <w:rPr>
          <w:rFonts w:ascii="Times New Roman" w:eastAsia="Times New Roman" w:hAnsi="Times New Roman"/>
          <w:b/>
          <w:bCs/>
          <w:sz w:val="26"/>
          <w:szCs w:val="26"/>
          <w:lang w:eastAsia="es-MX"/>
        </w:rPr>
        <w:lastRenderedPageBreak/>
        <w:t>Resumen</w:t>
      </w:r>
    </w:p>
    <w:p w:rsidR="008654F1" w:rsidRPr="008654F1" w:rsidRDefault="008654F1" w:rsidP="008654F1">
      <w:pPr>
        <w:spacing w:after="0" w:line="360" w:lineRule="auto"/>
        <w:jc w:val="both"/>
        <w:rPr>
          <w:rFonts w:ascii="Times New Roman" w:hAnsi="Times New Roman"/>
          <w:sz w:val="24"/>
          <w:szCs w:val="24"/>
        </w:rPr>
      </w:pPr>
      <w:r w:rsidRPr="008654F1">
        <w:rPr>
          <w:rFonts w:ascii="Times New Roman" w:hAnsi="Times New Roman"/>
          <w:sz w:val="24"/>
          <w:szCs w:val="24"/>
        </w:rPr>
        <w:t>El consumo de alimentos fritos se viene realizando desde la antigüedad, la fritura de los alimentos en baño de aceite es una de las técnicas culinarias más extendidas en prácticamente todo el mundo, la presente investigación tiene como objetivo realizar un estudio descriptivo del manejo de los lípidos utilizados en negocios de comida rápida de la ciudad de Riobamba y la incidencia de los mismo en la salud de los consumidores. La investigación tiene un enfoque cualitativo y descriptivo, los datos fueron recolectados a través de encuestas, las mimas que fueron aplicadas de acuerdo con una segmentación en nueve secciones. Se determinó el tratamiento y manejo que realizan los negocios de comida rápida con el aceite durante y después de ser utilizado. Se concluyó que no existe una manipulación correcta de los aceites ni de los desechos constituyéndose en un factor de riesgo tanto para la salud del ser humano como para el medio ambiente.</w:t>
      </w:r>
    </w:p>
    <w:p w:rsidR="00175F34" w:rsidRPr="009353A4" w:rsidRDefault="008654F1" w:rsidP="008654F1">
      <w:pPr>
        <w:spacing w:after="0" w:line="360" w:lineRule="auto"/>
        <w:jc w:val="both"/>
        <w:rPr>
          <w:rFonts w:ascii="Times New Roman" w:hAnsi="Times New Roman"/>
          <w:b/>
          <w:sz w:val="26"/>
          <w:szCs w:val="26"/>
        </w:rPr>
      </w:pPr>
      <w:r w:rsidRPr="008654F1">
        <w:rPr>
          <w:rFonts w:ascii="Times New Roman" w:hAnsi="Times New Roman"/>
          <w:b/>
          <w:sz w:val="24"/>
          <w:szCs w:val="24"/>
        </w:rPr>
        <w:t>Palabras clave:</w:t>
      </w:r>
      <w:r w:rsidRPr="008654F1">
        <w:rPr>
          <w:rFonts w:ascii="Times New Roman" w:hAnsi="Times New Roman"/>
          <w:sz w:val="24"/>
          <w:szCs w:val="24"/>
        </w:rPr>
        <w:t xml:space="preserve"> Aceites vegetales; lípidos; comida rápida; aceites y grasas; Riobamba</w:t>
      </w:r>
      <w:r w:rsidR="00175F34" w:rsidRPr="00175F34">
        <w:rPr>
          <w:rFonts w:ascii="Times New Roman" w:hAnsi="Times New Roman"/>
          <w:sz w:val="24"/>
          <w:szCs w:val="24"/>
        </w:rPr>
        <w:t>.</w:t>
      </w:r>
    </w:p>
    <w:p w:rsidR="00175F34" w:rsidRDefault="00175F34" w:rsidP="00FF4E85">
      <w:pPr>
        <w:spacing w:after="0" w:line="360" w:lineRule="auto"/>
        <w:jc w:val="both"/>
        <w:rPr>
          <w:rFonts w:ascii="Times New Roman" w:hAnsi="Times New Roman"/>
          <w:b/>
          <w:sz w:val="26"/>
          <w:szCs w:val="26"/>
          <w:lang w:val="en-US"/>
        </w:rPr>
      </w:pPr>
    </w:p>
    <w:p w:rsidR="00FF4E85" w:rsidRPr="00BB6D4F" w:rsidRDefault="00FF4E85" w:rsidP="00FF4E85">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8654F1" w:rsidRPr="008654F1" w:rsidRDefault="008654F1" w:rsidP="008654F1">
      <w:pPr>
        <w:spacing w:after="0" w:line="360" w:lineRule="auto"/>
        <w:jc w:val="both"/>
        <w:rPr>
          <w:rFonts w:ascii="Times New Roman" w:hAnsi="Times New Roman"/>
          <w:sz w:val="24"/>
          <w:szCs w:val="24"/>
          <w:lang w:val="en-US"/>
        </w:rPr>
      </w:pPr>
      <w:proofErr w:type="gramStart"/>
      <w:r w:rsidRPr="008654F1">
        <w:rPr>
          <w:rFonts w:ascii="Times New Roman" w:hAnsi="Times New Roman"/>
          <w:sz w:val="24"/>
          <w:szCs w:val="24"/>
          <w:lang w:val="en-US"/>
        </w:rPr>
        <w:t>The consumption of fried food has been carried out since ancient times, frying food in an oil bath is one of the most widespread culinary techniques in practically the whole world, the present research aims to carry out a descriptive study of the management of lipids used in fast food businesses in the city of Riobamba and their impact on the health of consumers.</w:t>
      </w:r>
      <w:proofErr w:type="gramEnd"/>
      <w:r w:rsidRPr="008654F1">
        <w:rPr>
          <w:rFonts w:ascii="Times New Roman" w:hAnsi="Times New Roman"/>
          <w:sz w:val="24"/>
          <w:szCs w:val="24"/>
          <w:lang w:val="en-US"/>
        </w:rPr>
        <w:t xml:space="preserve"> The research has a qualitative and descriptive </w:t>
      </w:r>
      <w:proofErr w:type="gramStart"/>
      <w:r w:rsidRPr="008654F1">
        <w:rPr>
          <w:rFonts w:ascii="Times New Roman" w:hAnsi="Times New Roman"/>
          <w:sz w:val="24"/>
          <w:szCs w:val="24"/>
          <w:lang w:val="en-US"/>
        </w:rPr>
        <w:t>approach,</w:t>
      </w:r>
      <w:proofErr w:type="gramEnd"/>
      <w:r w:rsidRPr="008654F1">
        <w:rPr>
          <w:rFonts w:ascii="Times New Roman" w:hAnsi="Times New Roman"/>
          <w:sz w:val="24"/>
          <w:szCs w:val="24"/>
          <w:lang w:val="en-US"/>
        </w:rPr>
        <w:t xml:space="preserve"> the data were collected through surveys, the same ones that were applied according to a segmentation into nine sections. The treatment and handling </w:t>
      </w:r>
      <w:proofErr w:type="gramStart"/>
      <w:r w:rsidRPr="008654F1">
        <w:rPr>
          <w:rFonts w:ascii="Times New Roman" w:hAnsi="Times New Roman"/>
          <w:sz w:val="24"/>
          <w:szCs w:val="24"/>
          <w:lang w:val="en-US"/>
        </w:rPr>
        <w:t>that fast food businesses</w:t>
      </w:r>
      <w:proofErr w:type="gramEnd"/>
      <w:r w:rsidRPr="008654F1">
        <w:rPr>
          <w:rFonts w:ascii="Times New Roman" w:hAnsi="Times New Roman"/>
          <w:sz w:val="24"/>
          <w:szCs w:val="24"/>
          <w:lang w:val="en-US"/>
        </w:rPr>
        <w:t xml:space="preserve"> carry out with the oil during and after being used was determined. It </w:t>
      </w:r>
      <w:proofErr w:type="gramStart"/>
      <w:r w:rsidRPr="008654F1">
        <w:rPr>
          <w:rFonts w:ascii="Times New Roman" w:hAnsi="Times New Roman"/>
          <w:sz w:val="24"/>
          <w:szCs w:val="24"/>
          <w:lang w:val="en-US"/>
        </w:rPr>
        <w:t>was concluded</w:t>
      </w:r>
      <w:proofErr w:type="gramEnd"/>
      <w:r w:rsidRPr="008654F1">
        <w:rPr>
          <w:rFonts w:ascii="Times New Roman" w:hAnsi="Times New Roman"/>
          <w:sz w:val="24"/>
          <w:szCs w:val="24"/>
          <w:lang w:val="en-US"/>
        </w:rPr>
        <w:t xml:space="preserve"> that there is no correct handling of oils or waste, constituting a risk factor for both human health and the environment.</w:t>
      </w:r>
    </w:p>
    <w:p w:rsidR="00FF4E85" w:rsidRPr="009353A4" w:rsidRDefault="008654F1" w:rsidP="008654F1">
      <w:pPr>
        <w:spacing w:after="0" w:line="360" w:lineRule="auto"/>
        <w:jc w:val="both"/>
        <w:rPr>
          <w:rFonts w:ascii="Times New Roman" w:hAnsi="Times New Roman"/>
          <w:b/>
          <w:sz w:val="26"/>
          <w:szCs w:val="26"/>
          <w:lang w:val="en-US"/>
        </w:rPr>
      </w:pPr>
      <w:r w:rsidRPr="008654F1">
        <w:rPr>
          <w:rFonts w:ascii="Times New Roman" w:hAnsi="Times New Roman"/>
          <w:b/>
          <w:sz w:val="24"/>
          <w:szCs w:val="24"/>
          <w:lang w:val="en-US"/>
        </w:rPr>
        <w:t>Keywords:</w:t>
      </w:r>
      <w:r w:rsidRPr="008654F1">
        <w:rPr>
          <w:rFonts w:ascii="Times New Roman" w:hAnsi="Times New Roman"/>
          <w:sz w:val="24"/>
          <w:szCs w:val="24"/>
          <w:lang w:val="en-US"/>
        </w:rPr>
        <w:t xml:space="preserve"> Vegetable oils; lipids; fast food; oils and fats; Riobamba</w:t>
      </w:r>
      <w:r w:rsidR="00175F34" w:rsidRPr="00175F34">
        <w:rPr>
          <w:rFonts w:ascii="Times New Roman" w:hAnsi="Times New Roman"/>
          <w:sz w:val="24"/>
          <w:szCs w:val="24"/>
          <w:lang w:val="en-US"/>
        </w:rPr>
        <w:t>.</w:t>
      </w:r>
    </w:p>
    <w:p w:rsidR="00175F34" w:rsidRDefault="00175F34" w:rsidP="00FF4E85">
      <w:pPr>
        <w:spacing w:after="0" w:line="360" w:lineRule="auto"/>
        <w:jc w:val="both"/>
        <w:rPr>
          <w:rFonts w:ascii="Times New Roman" w:hAnsi="Times New Roman"/>
          <w:b/>
          <w:sz w:val="26"/>
          <w:szCs w:val="26"/>
        </w:rPr>
      </w:pPr>
    </w:p>
    <w:p w:rsidR="00FF4E85" w:rsidRPr="00F91B20" w:rsidRDefault="00FF4E85" w:rsidP="00FF4E85">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O consumo de frituras é realizado desde a </w:t>
      </w:r>
      <w:proofErr w:type="spellStart"/>
      <w:r w:rsidRPr="00C6559C">
        <w:rPr>
          <w:rFonts w:ascii="Times New Roman" w:hAnsi="Times New Roman"/>
          <w:sz w:val="24"/>
          <w:szCs w:val="24"/>
        </w:rPr>
        <w:t>antiguidade</w:t>
      </w:r>
      <w:proofErr w:type="spellEnd"/>
      <w:r w:rsidRPr="00C6559C">
        <w:rPr>
          <w:rFonts w:ascii="Times New Roman" w:hAnsi="Times New Roman"/>
          <w:sz w:val="24"/>
          <w:szCs w:val="24"/>
        </w:rPr>
        <w:t xml:space="preserve">, a fritura de alimentos em </w:t>
      </w:r>
      <w:proofErr w:type="spellStart"/>
      <w:r w:rsidRPr="00C6559C">
        <w:rPr>
          <w:rFonts w:ascii="Times New Roman" w:hAnsi="Times New Roman"/>
          <w:sz w:val="24"/>
          <w:szCs w:val="24"/>
        </w:rPr>
        <w:t>banho</w:t>
      </w:r>
      <w:proofErr w:type="spellEnd"/>
      <w:r w:rsidRPr="00C6559C">
        <w:rPr>
          <w:rFonts w:ascii="Times New Roman" w:hAnsi="Times New Roman"/>
          <w:sz w:val="24"/>
          <w:szCs w:val="24"/>
        </w:rPr>
        <w:t xml:space="preserve"> de óleo é </w:t>
      </w:r>
      <w:proofErr w:type="spellStart"/>
      <w:r w:rsidRPr="00C6559C">
        <w:rPr>
          <w:rFonts w:ascii="Times New Roman" w:hAnsi="Times New Roman"/>
          <w:sz w:val="24"/>
          <w:szCs w:val="24"/>
        </w:rPr>
        <w:t>uma</w:t>
      </w:r>
      <w:proofErr w:type="spellEnd"/>
      <w:r w:rsidRPr="00C6559C">
        <w:rPr>
          <w:rFonts w:ascii="Times New Roman" w:hAnsi="Times New Roman"/>
          <w:sz w:val="24"/>
          <w:szCs w:val="24"/>
        </w:rPr>
        <w:t xml:space="preserve"> das técnicas </w:t>
      </w:r>
      <w:proofErr w:type="spellStart"/>
      <w:r w:rsidRPr="00C6559C">
        <w:rPr>
          <w:rFonts w:ascii="Times New Roman" w:hAnsi="Times New Roman"/>
          <w:sz w:val="24"/>
          <w:szCs w:val="24"/>
        </w:rPr>
        <w:t>culinárias</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mais</w:t>
      </w:r>
      <w:proofErr w:type="spellEnd"/>
      <w:r w:rsidRPr="00C6559C">
        <w:rPr>
          <w:rFonts w:ascii="Times New Roman" w:hAnsi="Times New Roman"/>
          <w:sz w:val="24"/>
          <w:szCs w:val="24"/>
        </w:rPr>
        <w:t xml:space="preserve"> difundidas em </w:t>
      </w:r>
      <w:proofErr w:type="spellStart"/>
      <w:r w:rsidRPr="00C6559C">
        <w:rPr>
          <w:rFonts w:ascii="Times New Roman" w:hAnsi="Times New Roman"/>
          <w:sz w:val="24"/>
          <w:szCs w:val="24"/>
        </w:rPr>
        <w:t>praticamente</w:t>
      </w:r>
      <w:proofErr w:type="spellEnd"/>
      <w:r w:rsidRPr="00C6559C">
        <w:rPr>
          <w:rFonts w:ascii="Times New Roman" w:hAnsi="Times New Roman"/>
          <w:sz w:val="24"/>
          <w:szCs w:val="24"/>
        </w:rPr>
        <w:t xml:space="preserve"> todo o mundo, a presente pesquisa </w:t>
      </w:r>
      <w:proofErr w:type="spellStart"/>
      <w:r w:rsidRPr="00C6559C">
        <w:rPr>
          <w:rFonts w:ascii="Times New Roman" w:hAnsi="Times New Roman"/>
          <w:sz w:val="24"/>
          <w:szCs w:val="24"/>
        </w:rPr>
        <w:t>tem</w:t>
      </w:r>
      <w:proofErr w:type="spellEnd"/>
      <w:r w:rsidRPr="00C6559C">
        <w:rPr>
          <w:rFonts w:ascii="Times New Roman" w:hAnsi="Times New Roman"/>
          <w:sz w:val="24"/>
          <w:szCs w:val="24"/>
        </w:rPr>
        <w:t xml:space="preserve"> como objetivo realizar </w:t>
      </w:r>
      <w:proofErr w:type="spellStart"/>
      <w:r w:rsidRPr="00C6559C">
        <w:rPr>
          <w:rFonts w:ascii="Times New Roman" w:hAnsi="Times New Roman"/>
          <w:sz w:val="24"/>
          <w:szCs w:val="24"/>
        </w:rPr>
        <w:t>um</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estudo</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descritivo</w:t>
      </w:r>
      <w:proofErr w:type="spellEnd"/>
      <w:r w:rsidRPr="00C6559C">
        <w:rPr>
          <w:rFonts w:ascii="Times New Roman" w:hAnsi="Times New Roman"/>
          <w:sz w:val="24"/>
          <w:szCs w:val="24"/>
        </w:rPr>
        <w:t xml:space="preserve"> do manejo de </w:t>
      </w:r>
      <w:proofErr w:type="spellStart"/>
      <w:r w:rsidRPr="00C6559C">
        <w:rPr>
          <w:rFonts w:ascii="Times New Roman" w:hAnsi="Times New Roman"/>
          <w:sz w:val="24"/>
          <w:szCs w:val="24"/>
        </w:rPr>
        <w:t>lipídios</w:t>
      </w:r>
      <w:proofErr w:type="spellEnd"/>
      <w:r w:rsidRPr="00C6559C">
        <w:rPr>
          <w:rFonts w:ascii="Times New Roman" w:hAnsi="Times New Roman"/>
          <w:sz w:val="24"/>
          <w:szCs w:val="24"/>
        </w:rPr>
        <w:t xml:space="preserve">. </w:t>
      </w:r>
      <w:proofErr w:type="gramStart"/>
      <w:r w:rsidRPr="00C6559C">
        <w:rPr>
          <w:rFonts w:ascii="Times New Roman" w:hAnsi="Times New Roman"/>
          <w:sz w:val="24"/>
          <w:szCs w:val="24"/>
        </w:rPr>
        <w:t>utilizado</w:t>
      </w:r>
      <w:proofErr w:type="gramEnd"/>
      <w:r w:rsidRPr="00C6559C">
        <w:rPr>
          <w:rFonts w:ascii="Times New Roman" w:hAnsi="Times New Roman"/>
          <w:sz w:val="24"/>
          <w:szCs w:val="24"/>
        </w:rPr>
        <w:t xml:space="preserve"> em empresas de </w:t>
      </w:r>
      <w:proofErr w:type="spellStart"/>
      <w:r w:rsidRPr="00C6559C">
        <w:rPr>
          <w:rFonts w:ascii="Times New Roman" w:hAnsi="Times New Roman"/>
          <w:sz w:val="24"/>
          <w:szCs w:val="24"/>
        </w:rPr>
        <w:t>fast</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food</w:t>
      </w:r>
      <w:proofErr w:type="spellEnd"/>
      <w:r w:rsidRPr="00C6559C">
        <w:rPr>
          <w:rFonts w:ascii="Times New Roman" w:hAnsi="Times New Roman"/>
          <w:sz w:val="24"/>
          <w:szCs w:val="24"/>
        </w:rPr>
        <w:t xml:space="preserve"> na </w:t>
      </w:r>
      <w:proofErr w:type="spellStart"/>
      <w:r w:rsidRPr="00C6559C">
        <w:rPr>
          <w:rFonts w:ascii="Times New Roman" w:hAnsi="Times New Roman"/>
          <w:sz w:val="24"/>
          <w:szCs w:val="24"/>
        </w:rPr>
        <w:t>cidade</w:t>
      </w:r>
      <w:proofErr w:type="spellEnd"/>
      <w:r w:rsidRPr="00C6559C">
        <w:rPr>
          <w:rFonts w:ascii="Times New Roman" w:hAnsi="Times New Roman"/>
          <w:sz w:val="24"/>
          <w:szCs w:val="24"/>
        </w:rPr>
        <w:t xml:space="preserve"> de Riobamba e </w:t>
      </w:r>
      <w:proofErr w:type="spellStart"/>
      <w:r w:rsidRPr="00C6559C">
        <w:rPr>
          <w:rFonts w:ascii="Times New Roman" w:hAnsi="Times New Roman"/>
          <w:sz w:val="24"/>
          <w:szCs w:val="24"/>
        </w:rPr>
        <w:t>seu</w:t>
      </w:r>
      <w:proofErr w:type="spellEnd"/>
      <w:r w:rsidRPr="00C6559C">
        <w:rPr>
          <w:rFonts w:ascii="Times New Roman" w:hAnsi="Times New Roman"/>
          <w:sz w:val="24"/>
          <w:szCs w:val="24"/>
        </w:rPr>
        <w:t xml:space="preserve"> impacto na </w:t>
      </w:r>
      <w:proofErr w:type="spellStart"/>
      <w:r w:rsidRPr="00C6559C">
        <w:rPr>
          <w:rFonts w:ascii="Times New Roman" w:hAnsi="Times New Roman"/>
          <w:sz w:val="24"/>
          <w:szCs w:val="24"/>
        </w:rPr>
        <w:t>saúde</w:t>
      </w:r>
      <w:proofErr w:type="spellEnd"/>
      <w:r w:rsidRPr="00C6559C">
        <w:rPr>
          <w:rFonts w:ascii="Times New Roman" w:hAnsi="Times New Roman"/>
          <w:sz w:val="24"/>
          <w:szCs w:val="24"/>
        </w:rPr>
        <w:t xml:space="preserve"> dos consumidores. A pesquisa </w:t>
      </w:r>
      <w:proofErr w:type="spellStart"/>
      <w:r w:rsidRPr="00C6559C">
        <w:rPr>
          <w:rFonts w:ascii="Times New Roman" w:hAnsi="Times New Roman"/>
          <w:sz w:val="24"/>
          <w:szCs w:val="24"/>
        </w:rPr>
        <w:t>possui</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abordagem</w:t>
      </w:r>
      <w:proofErr w:type="spellEnd"/>
      <w:r w:rsidRPr="00C6559C">
        <w:rPr>
          <w:rFonts w:ascii="Times New Roman" w:hAnsi="Times New Roman"/>
          <w:sz w:val="24"/>
          <w:szCs w:val="24"/>
        </w:rPr>
        <w:t xml:space="preserve"> qualitativa e </w:t>
      </w:r>
      <w:proofErr w:type="spellStart"/>
      <w:r w:rsidRPr="00C6559C">
        <w:rPr>
          <w:rFonts w:ascii="Times New Roman" w:hAnsi="Times New Roman"/>
          <w:sz w:val="24"/>
          <w:szCs w:val="24"/>
        </w:rPr>
        <w:t>descritiva</w:t>
      </w:r>
      <w:proofErr w:type="spellEnd"/>
      <w:r w:rsidRPr="00C6559C">
        <w:rPr>
          <w:rFonts w:ascii="Times New Roman" w:hAnsi="Times New Roman"/>
          <w:sz w:val="24"/>
          <w:szCs w:val="24"/>
        </w:rPr>
        <w:t xml:space="preserve">, os dados </w:t>
      </w:r>
      <w:proofErr w:type="spellStart"/>
      <w:r w:rsidRPr="00C6559C">
        <w:rPr>
          <w:rFonts w:ascii="Times New Roman" w:hAnsi="Times New Roman"/>
          <w:sz w:val="24"/>
          <w:szCs w:val="24"/>
        </w:rPr>
        <w:t>foram</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coletados</w:t>
      </w:r>
      <w:proofErr w:type="spellEnd"/>
      <w:r w:rsidRPr="00C6559C">
        <w:rPr>
          <w:rFonts w:ascii="Times New Roman" w:hAnsi="Times New Roman"/>
          <w:sz w:val="24"/>
          <w:szCs w:val="24"/>
        </w:rPr>
        <w:t xml:space="preserve"> por </w:t>
      </w:r>
      <w:proofErr w:type="spellStart"/>
      <w:r w:rsidRPr="00C6559C">
        <w:rPr>
          <w:rFonts w:ascii="Times New Roman" w:hAnsi="Times New Roman"/>
          <w:sz w:val="24"/>
          <w:szCs w:val="24"/>
        </w:rPr>
        <w:t>meio</w:t>
      </w:r>
      <w:proofErr w:type="spellEnd"/>
      <w:r w:rsidRPr="00C6559C">
        <w:rPr>
          <w:rFonts w:ascii="Times New Roman" w:hAnsi="Times New Roman"/>
          <w:sz w:val="24"/>
          <w:szCs w:val="24"/>
        </w:rPr>
        <w:t xml:space="preserve"> de </w:t>
      </w:r>
      <w:proofErr w:type="spellStart"/>
      <w:r w:rsidRPr="00C6559C">
        <w:rPr>
          <w:rFonts w:ascii="Times New Roman" w:hAnsi="Times New Roman"/>
          <w:sz w:val="24"/>
          <w:szCs w:val="24"/>
        </w:rPr>
        <w:t>inquéritos</w:t>
      </w:r>
      <w:proofErr w:type="spellEnd"/>
      <w:r w:rsidRPr="00C6559C">
        <w:rPr>
          <w:rFonts w:ascii="Times New Roman" w:hAnsi="Times New Roman"/>
          <w:sz w:val="24"/>
          <w:szCs w:val="24"/>
        </w:rPr>
        <w:t xml:space="preserve">, os </w:t>
      </w:r>
      <w:proofErr w:type="spellStart"/>
      <w:r w:rsidRPr="00C6559C">
        <w:rPr>
          <w:rFonts w:ascii="Times New Roman" w:hAnsi="Times New Roman"/>
          <w:sz w:val="24"/>
          <w:szCs w:val="24"/>
        </w:rPr>
        <w:t>mesmos</w:t>
      </w:r>
      <w:proofErr w:type="spellEnd"/>
      <w:r w:rsidRPr="00C6559C">
        <w:rPr>
          <w:rFonts w:ascii="Times New Roman" w:hAnsi="Times New Roman"/>
          <w:sz w:val="24"/>
          <w:szCs w:val="24"/>
        </w:rPr>
        <w:t xml:space="preserve"> que </w:t>
      </w:r>
      <w:proofErr w:type="spellStart"/>
      <w:r w:rsidRPr="00C6559C">
        <w:rPr>
          <w:rFonts w:ascii="Times New Roman" w:hAnsi="Times New Roman"/>
          <w:sz w:val="24"/>
          <w:szCs w:val="24"/>
        </w:rPr>
        <w:t>foram</w:t>
      </w:r>
      <w:proofErr w:type="spellEnd"/>
      <w:r w:rsidRPr="00C6559C">
        <w:rPr>
          <w:rFonts w:ascii="Times New Roman" w:hAnsi="Times New Roman"/>
          <w:sz w:val="24"/>
          <w:szCs w:val="24"/>
        </w:rPr>
        <w:t xml:space="preserve"> aplicados segundo a </w:t>
      </w:r>
      <w:proofErr w:type="spellStart"/>
      <w:r w:rsidRPr="00C6559C">
        <w:rPr>
          <w:rFonts w:ascii="Times New Roman" w:hAnsi="Times New Roman"/>
          <w:sz w:val="24"/>
          <w:szCs w:val="24"/>
        </w:rPr>
        <w:t>segmentação</w:t>
      </w:r>
      <w:proofErr w:type="spellEnd"/>
      <w:r w:rsidRPr="00C6559C">
        <w:rPr>
          <w:rFonts w:ascii="Times New Roman" w:hAnsi="Times New Roman"/>
          <w:sz w:val="24"/>
          <w:szCs w:val="24"/>
        </w:rPr>
        <w:t xml:space="preserve"> em nove </w:t>
      </w:r>
      <w:proofErr w:type="spellStart"/>
      <w:r w:rsidRPr="00C6559C">
        <w:rPr>
          <w:rFonts w:ascii="Times New Roman" w:hAnsi="Times New Roman"/>
          <w:sz w:val="24"/>
          <w:szCs w:val="24"/>
        </w:rPr>
        <w:t>seções</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Foi</w:t>
      </w:r>
      <w:proofErr w:type="spellEnd"/>
      <w:r w:rsidRPr="00C6559C">
        <w:rPr>
          <w:rFonts w:ascii="Times New Roman" w:hAnsi="Times New Roman"/>
          <w:sz w:val="24"/>
          <w:szCs w:val="24"/>
        </w:rPr>
        <w:t xml:space="preserve"> determinado o </w:t>
      </w:r>
      <w:proofErr w:type="spellStart"/>
      <w:r w:rsidRPr="00C6559C">
        <w:rPr>
          <w:rFonts w:ascii="Times New Roman" w:hAnsi="Times New Roman"/>
          <w:sz w:val="24"/>
          <w:szCs w:val="24"/>
        </w:rPr>
        <w:t>tratamento</w:t>
      </w:r>
      <w:proofErr w:type="spellEnd"/>
      <w:r w:rsidRPr="00C6559C">
        <w:rPr>
          <w:rFonts w:ascii="Times New Roman" w:hAnsi="Times New Roman"/>
          <w:sz w:val="24"/>
          <w:szCs w:val="24"/>
        </w:rPr>
        <w:t xml:space="preserve"> e o </w:t>
      </w:r>
      <w:proofErr w:type="spellStart"/>
      <w:r w:rsidRPr="00C6559C">
        <w:rPr>
          <w:rFonts w:ascii="Times New Roman" w:hAnsi="Times New Roman"/>
          <w:sz w:val="24"/>
          <w:szCs w:val="24"/>
        </w:rPr>
        <w:t>manuseio</w:t>
      </w:r>
      <w:proofErr w:type="spellEnd"/>
      <w:r w:rsidRPr="00C6559C">
        <w:rPr>
          <w:rFonts w:ascii="Times New Roman" w:hAnsi="Times New Roman"/>
          <w:sz w:val="24"/>
          <w:szCs w:val="24"/>
        </w:rPr>
        <w:t xml:space="preserve"> que as empresas de </w:t>
      </w:r>
      <w:proofErr w:type="spellStart"/>
      <w:r w:rsidRPr="00C6559C">
        <w:rPr>
          <w:rFonts w:ascii="Times New Roman" w:hAnsi="Times New Roman"/>
          <w:sz w:val="24"/>
          <w:szCs w:val="24"/>
        </w:rPr>
        <w:t>fast</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food</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realizam</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com</w:t>
      </w:r>
      <w:proofErr w:type="spellEnd"/>
      <w:r w:rsidRPr="00C6559C">
        <w:rPr>
          <w:rFonts w:ascii="Times New Roman" w:hAnsi="Times New Roman"/>
          <w:sz w:val="24"/>
          <w:szCs w:val="24"/>
        </w:rPr>
        <w:t xml:space="preserve"> o óleo durante e </w:t>
      </w:r>
      <w:proofErr w:type="spellStart"/>
      <w:r w:rsidRPr="00C6559C">
        <w:rPr>
          <w:rFonts w:ascii="Times New Roman" w:hAnsi="Times New Roman"/>
          <w:sz w:val="24"/>
          <w:szCs w:val="24"/>
        </w:rPr>
        <w:t>após</w:t>
      </w:r>
      <w:proofErr w:type="spellEnd"/>
      <w:r w:rsidRPr="00C6559C">
        <w:rPr>
          <w:rFonts w:ascii="Times New Roman" w:hAnsi="Times New Roman"/>
          <w:sz w:val="24"/>
          <w:szCs w:val="24"/>
        </w:rPr>
        <w:t xml:space="preserve"> o uso. </w:t>
      </w:r>
      <w:proofErr w:type="spellStart"/>
      <w:r w:rsidRPr="00C6559C">
        <w:rPr>
          <w:rFonts w:ascii="Times New Roman" w:hAnsi="Times New Roman"/>
          <w:sz w:val="24"/>
          <w:szCs w:val="24"/>
        </w:rPr>
        <w:t>Concluiu</w:t>
      </w:r>
      <w:proofErr w:type="spellEnd"/>
      <w:r w:rsidRPr="00C6559C">
        <w:rPr>
          <w:rFonts w:ascii="Times New Roman" w:hAnsi="Times New Roman"/>
          <w:sz w:val="24"/>
          <w:szCs w:val="24"/>
        </w:rPr>
        <w:t>-</w:t>
      </w:r>
      <w:proofErr w:type="spellStart"/>
      <w:r w:rsidRPr="00C6559C">
        <w:rPr>
          <w:rFonts w:ascii="Times New Roman" w:hAnsi="Times New Roman"/>
          <w:sz w:val="24"/>
          <w:szCs w:val="24"/>
        </w:rPr>
        <w:t>se</w:t>
      </w:r>
      <w:proofErr w:type="spellEnd"/>
      <w:r w:rsidRPr="00C6559C">
        <w:rPr>
          <w:rFonts w:ascii="Times New Roman" w:hAnsi="Times New Roman"/>
          <w:sz w:val="24"/>
          <w:szCs w:val="24"/>
        </w:rPr>
        <w:t xml:space="preserve"> que </w:t>
      </w:r>
      <w:proofErr w:type="spellStart"/>
      <w:r w:rsidRPr="00C6559C">
        <w:rPr>
          <w:rFonts w:ascii="Times New Roman" w:hAnsi="Times New Roman"/>
          <w:sz w:val="24"/>
          <w:szCs w:val="24"/>
        </w:rPr>
        <w:t>não</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há</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um</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manuseio</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correto</w:t>
      </w:r>
      <w:proofErr w:type="spellEnd"/>
      <w:r w:rsidRPr="00C6559C">
        <w:rPr>
          <w:rFonts w:ascii="Times New Roman" w:hAnsi="Times New Roman"/>
          <w:sz w:val="24"/>
          <w:szCs w:val="24"/>
        </w:rPr>
        <w:t xml:space="preserve"> de óleos </w:t>
      </w:r>
      <w:proofErr w:type="spellStart"/>
      <w:r w:rsidRPr="00C6559C">
        <w:rPr>
          <w:rFonts w:ascii="Times New Roman" w:hAnsi="Times New Roman"/>
          <w:sz w:val="24"/>
          <w:szCs w:val="24"/>
        </w:rPr>
        <w:t>ou</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resíduos</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constituindo</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fator</w:t>
      </w:r>
      <w:proofErr w:type="spellEnd"/>
      <w:r w:rsidRPr="00C6559C">
        <w:rPr>
          <w:rFonts w:ascii="Times New Roman" w:hAnsi="Times New Roman"/>
          <w:sz w:val="24"/>
          <w:szCs w:val="24"/>
        </w:rPr>
        <w:t xml:space="preserve"> de risco para a </w:t>
      </w:r>
      <w:proofErr w:type="spellStart"/>
      <w:r w:rsidRPr="00C6559C">
        <w:rPr>
          <w:rFonts w:ascii="Times New Roman" w:hAnsi="Times New Roman"/>
          <w:sz w:val="24"/>
          <w:szCs w:val="24"/>
        </w:rPr>
        <w:t>saúde</w:t>
      </w:r>
      <w:proofErr w:type="spellEnd"/>
      <w:r w:rsidRPr="00C6559C">
        <w:rPr>
          <w:rFonts w:ascii="Times New Roman" w:hAnsi="Times New Roman"/>
          <w:sz w:val="24"/>
          <w:szCs w:val="24"/>
        </w:rPr>
        <w:t xml:space="preserve"> humana e para o </w:t>
      </w:r>
      <w:proofErr w:type="spellStart"/>
      <w:r w:rsidRPr="00C6559C">
        <w:rPr>
          <w:rFonts w:ascii="Times New Roman" w:hAnsi="Times New Roman"/>
          <w:sz w:val="24"/>
          <w:szCs w:val="24"/>
        </w:rPr>
        <w:t>meio</w:t>
      </w:r>
      <w:proofErr w:type="spellEnd"/>
      <w:r w:rsidRPr="00C6559C">
        <w:rPr>
          <w:rFonts w:ascii="Times New Roman" w:hAnsi="Times New Roman"/>
          <w:sz w:val="24"/>
          <w:szCs w:val="24"/>
        </w:rPr>
        <w:t xml:space="preserve"> ambiente.</w:t>
      </w:r>
    </w:p>
    <w:p w:rsidR="00FF4E85" w:rsidRDefault="00C6559C" w:rsidP="00C6559C">
      <w:pPr>
        <w:spacing w:after="0" w:line="360" w:lineRule="auto"/>
        <w:jc w:val="both"/>
        <w:rPr>
          <w:rFonts w:ascii="Times New Roman" w:hAnsi="Times New Roman"/>
          <w:sz w:val="24"/>
          <w:szCs w:val="24"/>
        </w:rPr>
      </w:pPr>
      <w:proofErr w:type="spellStart"/>
      <w:r w:rsidRPr="00C6559C">
        <w:rPr>
          <w:rFonts w:ascii="Times New Roman" w:hAnsi="Times New Roman"/>
          <w:b/>
          <w:sz w:val="24"/>
          <w:szCs w:val="24"/>
        </w:rPr>
        <w:t>Palavras</w:t>
      </w:r>
      <w:proofErr w:type="spellEnd"/>
      <w:r w:rsidRPr="00C6559C">
        <w:rPr>
          <w:rFonts w:ascii="Times New Roman" w:hAnsi="Times New Roman"/>
          <w:b/>
          <w:sz w:val="24"/>
          <w:szCs w:val="24"/>
        </w:rPr>
        <w:t>-chave:</w:t>
      </w:r>
      <w:r w:rsidRPr="00C6559C">
        <w:rPr>
          <w:rFonts w:ascii="Times New Roman" w:hAnsi="Times New Roman"/>
          <w:sz w:val="24"/>
          <w:szCs w:val="24"/>
        </w:rPr>
        <w:t xml:space="preserve"> Óleos </w:t>
      </w:r>
      <w:proofErr w:type="spellStart"/>
      <w:r w:rsidRPr="00C6559C">
        <w:rPr>
          <w:rFonts w:ascii="Times New Roman" w:hAnsi="Times New Roman"/>
          <w:sz w:val="24"/>
          <w:szCs w:val="24"/>
        </w:rPr>
        <w:t>vegetais</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lipídios</w:t>
      </w:r>
      <w:proofErr w:type="spellEnd"/>
      <w:r w:rsidRPr="00C6559C">
        <w:rPr>
          <w:rFonts w:ascii="Times New Roman" w:hAnsi="Times New Roman"/>
          <w:sz w:val="24"/>
          <w:szCs w:val="24"/>
        </w:rPr>
        <w:t>; comida rápida; óleos e gorduras; Riobamba</w:t>
      </w:r>
      <w:r w:rsidR="00175F34" w:rsidRPr="00175F34">
        <w:rPr>
          <w:rFonts w:ascii="Times New Roman" w:hAnsi="Times New Roman"/>
          <w:sz w:val="24"/>
          <w:szCs w:val="24"/>
        </w:rPr>
        <w:t>.</w:t>
      </w:r>
    </w:p>
    <w:p w:rsidR="00175F34" w:rsidRDefault="00175F34" w:rsidP="00FF4E85">
      <w:pPr>
        <w:spacing w:after="0" w:line="360" w:lineRule="auto"/>
        <w:jc w:val="both"/>
        <w:rPr>
          <w:rFonts w:ascii="Times New Roman" w:hAnsi="Times New Roman"/>
          <w:b/>
          <w:sz w:val="26"/>
          <w:szCs w:val="26"/>
          <w:lang w:val="es-ES"/>
        </w:rPr>
      </w:pPr>
    </w:p>
    <w:p w:rsidR="00FF4E85" w:rsidRPr="00F11C8D" w:rsidRDefault="001767C1" w:rsidP="00FF4E85">
      <w:pPr>
        <w:spacing w:after="0" w:line="360" w:lineRule="auto"/>
        <w:jc w:val="both"/>
        <w:rPr>
          <w:rFonts w:ascii="Times New Roman" w:hAnsi="Times New Roman"/>
          <w:b/>
          <w:sz w:val="26"/>
          <w:szCs w:val="26"/>
          <w:lang w:val="es-ES"/>
        </w:rPr>
      </w:pPr>
      <w:r>
        <w:rPr>
          <w:rFonts w:ascii="Times New Roman" w:hAnsi="Times New Roman"/>
          <w:b/>
          <w:sz w:val="26"/>
          <w:szCs w:val="26"/>
          <w:lang w:val="es-ES"/>
        </w:rPr>
        <w:t>Introducción</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Las transformaciones químicas que ocurren en los aceites y grasas durante los procesos de frituras dependen del tipo de lípido, duración de la cocción, temperatura del aceite, exposición al aire, periodo de almacenamiento y el tipo de alimento cocinado, todo ello determina la presencia de contaminantes primarios y secundarios, que le darán al aceite residual sus características finales (Esquivel, 2014). Las altas temperaturas de los procesos típicos de cocción y el agua de los alimentos aceleran la hidrólisis de los triglicéridos e incrementan el contenido de ácidos grasos libres (AGL), impartiendo al aceite un color más oscuro y un olor desagradable. Los factores que intervienen en los cambios físico – químicos (Durán, Torres, </w:t>
      </w:r>
      <w:proofErr w:type="spellStart"/>
      <w:r w:rsidRPr="00C6559C">
        <w:rPr>
          <w:rFonts w:ascii="Times New Roman" w:hAnsi="Times New Roman"/>
          <w:sz w:val="24"/>
          <w:szCs w:val="24"/>
        </w:rPr>
        <w:t>Sanhuenza</w:t>
      </w:r>
      <w:proofErr w:type="spellEnd"/>
      <w:r w:rsidRPr="00C6559C">
        <w:rPr>
          <w:rFonts w:ascii="Times New Roman" w:hAnsi="Times New Roman"/>
          <w:sz w:val="24"/>
          <w:szCs w:val="24"/>
        </w:rPr>
        <w:t xml:space="preserve">, 2015) (Vaca y Ramos, 2018) (Cabezas, Hernández y Vargas, 2016) son diversos, incluyen los materiales utilizados, la reutilización de los aceites que pueden facilitar el crecimiento de microorganismos (OPS, 2019) (FDA, 2013), formación de compuestos tóxicos (Silva, De Paula y </w:t>
      </w:r>
      <w:proofErr w:type="spellStart"/>
      <w:r w:rsidRPr="00C6559C">
        <w:rPr>
          <w:rFonts w:ascii="Times New Roman" w:hAnsi="Times New Roman"/>
          <w:sz w:val="24"/>
          <w:szCs w:val="24"/>
        </w:rPr>
        <w:t>Agric</w:t>
      </w:r>
      <w:proofErr w:type="spellEnd"/>
      <w:r w:rsidRPr="00C6559C">
        <w:rPr>
          <w:rFonts w:ascii="Times New Roman" w:hAnsi="Times New Roman"/>
          <w:sz w:val="24"/>
          <w:szCs w:val="24"/>
        </w:rPr>
        <w:t>, 2010) y cancerígenos, desprendimientos de humos que pueden contener compuestos volátiles capaces de producir problemas similares al humo del tabaco: respiratorios (edema pulmonar, irritación de vías respiratorias, faringitis.), alteraciones del sistema nerviosos central SNC (mareos, vértigo, dolor de cabeza...) o dermatológicos, especialmente en los trabajadores del sector expuestos (Franco y Ramírez, 2013), se ha determinado la relación entre malos hábitos alimenticios y enfermedades (Vaca y Ramos, 2018), especialmente por consumo de aceites reutilizados (</w:t>
      </w:r>
      <w:proofErr w:type="spellStart"/>
      <w:r w:rsidRPr="00C6559C">
        <w:rPr>
          <w:rFonts w:ascii="Times New Roman" w:hAnsi="Times New Roman"/>
          <w:sz w:val="24"/>
          <w:szCs w:val="24"/>
        </w:rPr>
        <w:t>Yague</w:t>
      </w:r>
      <w:proofErr w:type="spellEnd"/>
      <w:r w:rsidRPr="00C6559C">
        <w:rPr>
          <w:rFonts w:ascii="Times New Roman" w:hAnsi="Times New Roman"/>
          <w:sz w:val="24"/>
          <w:szCs w:val="24"/>
        </w:rPr>
        <w:t xml:space="preserve">, 2003) (Vives, </w:t>
      </w:r>
      <w:proofErr w:type="spellStart"/>
      <w:r w:rsidRPr="00C6559C">
        <w:rPr>
          <w:rFonts w:ascii="Times New Roman" w:hAnsi="Times New Roman"/>
          <w:sz w:val="24"/>
          <w:szCs w:val="24"/>
        </w:rPr>
        <w:t>Grimalt</w:t>
      </w:r>
      <w:proofErr w:type="spellEnd"/>
      <w:r w:rsidRPr="00C6559C">
        <w:rPr>
          <w:rFonts w:ascii="Times New Roman" w:hAnsi="Times New Roman"/>
          <w:sz w:val="24"/>
          <w:szCs w:val="24"/>
        </w:rPr>
        <w:t xml:space="preserve"> y Guitar, 2001), que no cumplen con normas (INEN, 2013) (INEN, 2014). En conjunto estos cambios repercuten en la salud del consumidor.</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En Ecuador la prevalencia de consumo en cadenas de restaurante de comida rápida (papas fritas, hamburguesas, </w:t>
      </w:r>
      <w:proofErr w:type="spellStart"/>
      <w:r w:rsidRPr="00C6559C">
        <w:rPr>
          <w:rFonts w:ascii="Times New Roman" w:hAnsi="Times New Roman"/>
          <w:sz w:val="24"/>
          <w:szCs w:val="24"/>
        </w:rPr>
        <w:t>salchipapas</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hot</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dogs</w:t>
      </w:r>
      <w:proofErr w:type="spellEnd"/>
      <w:r w:rsidRPr="00C6559C">
        <w:rPr>
          <w:rFonts w:ascii="Times New Roman" w:hAnsi="Times New Roman"/>
          <w:sz w:val="24"/>
          <w:szCs w:val="24"/>
        </w:rPr>
        <w:t>, pizza, etc.) se estableció en el 64.0% en la población ecuatoriana comprendida entre los 10 a 19 años de edad (MSP, 2018). La doble carga de la malnutrición se expresa como la coexistencia de la desnutrición, el déficit de micronutrientes, el sobrepeso y la obesidad a nivel individual o a nivel de los hogares, y esto se debe a la dificultad de acceder a una alimentación sana, falta de conocimientos, hábitos alimenticios y procesos de elaboración de alimentos inadecuados. Riobamba es una ciudad con una población mayoritariamente joven, en la cual estudian jóvenes de diferentes partes del país y del extranjero, a partir de cinco años ya ingresan al sistema educativo a escuelas, colegios, y universidades, y es precisamente este importante grupo de la sociedad el consumidor de este tipo de alimentos, y las consecuencias en la salud es amplia y seria.</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El consumo excesivo de alimentos fuente de grasa y una elevada ingesta de calorías, acompañado por estilos de vida sedentarios, promueven el almacenamiento excesivo de grasa, lo que impacta el peso corporal y la salud general. (</w:t>
      </w:r>
      <w:proofErr w:type="spellStart"/>
      <w:r w:rsidRPr="00C6559C">
        <w:rPr>
          <w:rFonts w:ascii="Times New Roman" w:hAnsi="Times New Roman"/>
          <w:sz w:val="24"/>
          <w:szCs w:val="24"/>
        </w:rPr>
        <w:t>Hooper</w:t>
      </w:r>
      <w:proofErr w:type="spellEnd"/>
      <w:r w:rsidRPr="00C6559C">
        <w:rPr>
          <w:rFonts w:ascii="Times New Roman" w:hAnsi="Times New Roman"/>
          <w:sz w:val="24"/>
          <w:szCs w:val="24"/>
        </w:rPr>
        <w:t xml:space="preserve"> et al., 2012) afirman que el consumo de grasa total en la dieta se relaciona con el IMC y el perfil lipídico, por tanto, la reducción de su ingesta disminuye de manera significativa el peso corporal, el IMC, el CT y el colesterol LDL. La alteración del perfil lipídico es uno de los factores de riesgo para sufrir enfermedades </w:t>
      </w:r>
      <w:proofErr w:type="spellStart"/>
      <w:r w:rsidRPr="00C6559C">
        <w:rPr>
          <w:rFonts w:ascii="Times New Roman" w:hAnsi="Times New Roman"/>
          <w:sz w:val="24"/>
          <w:szCs w:val="24"/>
        </w:rPr>
        <w:t>cardio</w:t>
      </w:r>
      <w:proofErr w:type="spellEnd"/>
      <w:r w:rsidRPr="00C6559C">
        <w:rPr>
          <w:rFonts w:ascii="Times New Roman" w:hAnsi="Times New Roman"/>
          <w:sz w:val="24"/>
          <w:szCs w:val="24"/>
        </w:rPr>
        <w:t xml:space="preserve"> cerebrovasculares, siendo estas la principal causa de muerte en el mundo (OMS, 2013); además, los AGT y AGS se relacionan como factor de riesgo para algunos tipos de cáncer. La reducción del consumo de grasa saturada puede presentar un efecto protector de al menos el 14% para eventos cardiovasculares — grado de evidencia moderado (</w:t>
      </w:r>
      <w:proofErr w:type="spellStart"/>
      <w:r w:rsidRPr="00C6559C">
        <w:rPr>
          <w:rFonts w:ascii="Times New Roman" w:hAnsi="Times New Roman"/>
          <w:sz w:val="24"/>
          <w:szCs w:val="24"/>
        </w:rPr>
        <w:t>Hooper</w:t>
      </w:r>
      <w:proofErr w:type="spellEnd"/>
      <w:r w:rsidRPr="00C6559C">
        <w:rPr>
          <w:rFonts w:ascii="Times New Roman" w:hAnsi="Times New Roman"/>
          <w:sz w:val="24"/>
          <w:szCs w:val="24"/>
        </w:rPr>
        <w:t xml:space="preserve"> et al., 2012), al tiempo que la disminución del consumo de AGS puede reducir el colesterol LDL; se estima que por cada </w:t>
      </w:r>
      <w:proofErr w:type="spellStart"/>
      <w:r w:rsidRPr="00C6559C">
        <w:rPr>
          <w:rFonts w:ascii="Times New Roman" w:hAnsi="Times New Roman"/>
          <w:sz w:val="24"/>
          <w:szCs w:val="24"/>
        </w:rPr>
        <w:t>mmol</w:t>
      </w:r>
      <w:proofErr w:type="spellEnd"/>
      <w:r w:rsidRPr="00C6559C">
        <w:rPr>
          <w:rFonts w:ascii="Times New Roman" w:hAnsi="Times New Roman"/>
          <w:sz w:val="24"/>
          <w:szCs w:val="24"/>
        </w:rPr>
        <w:t>/L (unos 40 mg/</w:t>
      </w:r>
      <w:proofErr w:type="spellStart"/>
      <w:r w:rsidRPr="00C6559C">
        <w:rPr>
          <w:rFonts w:ascii="Times New Roman" w:hAnsi="Times New Roman"/>
          <w:sz w:val="24"/>
          <w:szCs w:val="24"/>
        </w:rPr>
        <w:t>dL</w:t>
      </w:r>
      <w:proofErr w:type="spellEnd"/>
      <w:r w:rsidRPr="00C6559C">
        <w:rPr>
          <w:rFonts w:ascii="Times New Roman" w:hAnsi="Times New Roman"/>
          <w:sz w:val="24"/>
          <w:szCs w:val="24"/>
        </w:rPr>
        <w:t>) de disminución de dicha fracción lipídica, la incidencia de episodios cardiovasculares se reduce en un 20% a los cinco años (</w:t>
      </w:r>
      <w:proofErr w:type="spellStart"/>
      <w:r w:rsidRPr="00C6559C">
        <w:rPr>
          <w:rFonts w:ascii="Times New Roman" w:hAnsi="Times New Roman"/>
          <w:sz w:val="24"/>
          <w:szCs w:val="24"/>
        </w:rPr>
        <w:t>Waters</w:t>
      </w:r>
      <w:proofErr w:type="spellEnd"/>
      <w:r w:rsidRPr="00C6559C">
        <w:rPr>
          <w:rFonts w:ascii="Times New Roman" w:hAnsi="Times New Roman"/>
          <w:sz w:val="24"/>
          <w:szCs w:val="24"/>
        </w:rPr>
        <w:t xml:space="preserve">, 2010). De otra parte, se deben reconocer otro tipo de ácidos grasos en los alimentos como son los insaturados que demuestran ser benéficos para la salud, es así como el consumo de ácidos grasos poliinsaturados reduce el colesterol trasportado por las fracciones LDL y HDL y los ácidos grasos </w:t>
      </w:r>
      <w:proofErr w:type="spellStart"/>
      <w:r w:rsidRPr="00C6559C">
        <w:rPr>
          <w:rFonts w:ascii="Times New Roman" w:hAnsi="Times New Roman"/>
          <w:sz w:val="24"/>
          <w:szCs w:val="24"/>
        </w:rPr>
        <w:t>monoinsaturados</w:t>
      </w:r>
      <w:proofErr w:type="spellEnd"/>
      <w:r w:rsidRPr="00C6559C">
        <w:rPr>
          <w:rFonts w:ascii="Times New Roman" w:hAnsi="Times New Roman"/>
          <w:sz w:val="24"/>
          <w:szCs w:val="24"/>
        </w:rPr>
        <w:t xml:space="preserve"> disminuyen la fracción trasportada en las LDL sin modificar o incrementar el contenido de las HDL (Carrillo et al., 2011).</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Por ejemplo, se estima que hubo 18 millones de casos de cáncer en todo el mundo en 2018, de estos 9,5 millones de casos fueron en hombres y 8,5 millones en mujeres. Después del cáncer de pulmón (12,3%) y de mama (12,3%), el cáncer </w:t>
      </w:r>
      <w:proofErr w:type="spellStart"/>
      <w:r w:rsidRPr="00C6559C">
        <w:rPr>
          <w:rFonts w:ascii="Times New Roman" w:hAnsi="Times New Roman"/>
          <w:sz w:val="24"/>
          <w:szCs w:val="24"/>
        </w:rPr>
        <w:t>colorrectal</w:t>
      </w:r>
      <w:proofErr w:type="spellEnd"/>
      <w:r w:rsidRPr="00C6559C">
        <w:rPr>
          <w:rFonts w:ascii="Times New Roman" w:hAnsi="Times New Roman"/>
          <w:sz w:val="24"/>
          <w:szCs w:val="24"/>
        </w:rPr>
        <w:t xml:space="preserve"> es el tercer cáncer más común (10,6%). Con esta creciente carga mundial, la prevención del cáncer es uno de los desafíos de salud pública más importantes del siglo XXI. </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Las recomendaciones para la prevención del cáncer funcionan juntas como una forma general de vida saludable para prevenir el cáncer mediante el cambio de patrones dietéticos, la reducción del consumo de alcohol, el aumento de la actividad física y el logro y mantenimiento de un cuerpo sano. </w:t>
      </w:r>
      <w:proofErr w:type="spellStart"/>
      <w:r w:rsidRPr="00C6559C">
        <w:rPr>
          <w:rFonts w:ascii="Times New Roman" w:hAnsi="Times New Roman"/>
          <w:sz w:val="24"/>
          <w:szCs w:val="24"/>
        </w:rPr>
        <w:t>Louise</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Meincke</w:t>
      </w:r>
      <w:proofErr w:type="spellEnd"/>
      <w:r w:rsidRPr="00C6559C">
        <w:rPr>
          <w:rFonts w:ascii="Times New Roman" w:hAnsi="Times New Roman"/>
          <w:sz w:val="24"/>
          <w:szCs w:val="24"/>
        </w:rPr>
        <w:t xml:space="preserve">, Jefa de Política y Asuntos Públicos del </w:t>
      </w:r>
      <w:proofErr w:type="spellStart"/>
      <w:r w:rsidRPr="00C6559C">
        <w:rPr>
          <w:rFonts w:ascii="Times New Roman" w:hAnsi="Times New Roman"/>
          <w:sz w:val="24"/>
          <w:szCs w:val="24"/>
        </w:rPr>
        <w:t>World</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Cancer</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Research</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Fund</w:t>
      </w:r>
      <w:proofErr w:type="spellEnd"/>
      <w:r w:rsidRPr="00C6559C">
        <w:rPr>
          <w:rFonts w:ascii="Times New Roman" w:hAnsi="Times New Roman"/>
          <w:sz w:val="24"/>
          <w:szCs w:val="24"/>
        </w:rPr>
        <w:t xml:space="preserve"> International, declaró que la creciente disponibilidad, asequibilidad y aceptabilidad de las "comidas rápidas" están contribuyendo al aumento de las tasas de obesidad en todo el mundo. Es por eso que, el cambio debe ocurrir tanto a nivel político como individual. El sobrepeso y la obesidad, generalmente evaluados mediante diversas medidas antropométricas, incluido el índice de masa corporal (IMC) y la circunferencia de la cintura, son ahora más frecuentes que nunca (</w:t>
      </w:r>
      <w:proofErr w:type="spellStart"/>
      <w:r w:rsidRPr="00C6559C">
        <w:rPr>
          <w:rFonts w:ascii="Times New Roman" w:hAnsi="Times New Roman"/>
          <w:sz w:val="24"/>
          <w:szCs w:val="24"/>
        </w:rPr>
        <w:t>Deshmukh</w:t>
      </w:r>
      <w:proofErr w:type="spellEnd"/>
      <w:r w:rsidRPr="00C6559C">
        <w:rPr>
          <w:rFonts w:ascii="Times New Roman" w:hAnsi="Times New Roman"/>
          <w:sz w:val="24"/>
          <w:szCs w:val="24"/>
        </w:rPr>
        <w:t>, 2019).</w:t>
      </w: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En 2016, se estima que 1,97 mil millones eran adultos. En este estudio, utilizaron dos ratas </w:t>
      </w:r>
      <w:proofErr w:type="gramStart"/>
      <w:r w:rsidRPr="00C6559C">
        <w:rPr>
          <w:rFonts w:ascii="Times New Roman" w:hAnsi="Times New Roman"/>
          <w:sz w:val="24"/>
          <w:szCs w:val="24"/>
        </w:rPr>
        <w:t>macho normales</w:t>
      </w:r>
      <w:proofErr w:type="gramEnd"/>
      <w:r w:rsidRPr="00C6559C">
        <w:rPr>
          <w:rFonts w:ascii="Times New Roman" w:hAnsi="Times New Roman"/>
          <w:sz w:val="24"/>
          <w:szCs w:val="24"/>
        </w:rPr>
        <w:t xml:space="preserve"> modelo y una rata hembra </w:t>
      </w:r>
      <w:proofErr w:type="spellStart"/>
      <w:r w:rsidRPr="00C6559C">
        <w:rPr>
          <w:rFonts w:ascii="Times New Roman" w:hAnsi="Times New Roman"/>
          <w:sz w:val="24"/>
          <w:szCs w:val="24"/>
        </w:rPr>
        <w:t>ovariectomizada</w:t>
      </w:r>
      <w:proofErr w:type="spellEnd"/>
      <w:r w:rsidRPr="00C6559C">
        <w:rPr>
          <w:rFonts w:ascii="Times New Roman" w:hAnsi="Times New Roman"/>
          <w:sz w:val="24"/>
          <w:szCs w:val="24"/>
        </w:rPr>
        <w:t xml:space="preserve"> para el estudio del consumo prolongado de aproximadamente 4 meses de calentamiento repetido de aceite de palma y soja y también la estabilidad oxidativa de ambos comparados. Cuando el índice de peróxido del aceite de palma y de soja se midió después de calentar 5 veces, el valor se encontró significativamente elevado en comparación con el aceite calentado y fresco una vez, respectivamente (</w:t>
      </w:r>
      <w:proofErr w:type="spellStart"/>
      <w:r w:rsidRPr="00C6559C">
        <w:rPr>
          <w:rFonts w:ascii="Times New Roman" w:hAnsi="Times New Roman"/>
          <w:sz w:val="24"/>
          <w:szCs w:val="24"/>
        </w:rPr>
        <w:t>Ganesan</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Sukalingam</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Xu</w:t>
      </w:r>
      <w:proofErr w:type="spellEnd"/>
      <w:r w:rsidRPr="00C6559C">
        <w:rPr>
          <w:rFonts w:ascii="Times New Roman" w:hAnsi="Times New Roman"/>
          <w:sz w:val="24"/>
          <w:szCs w:val="24"/>
        </w:rPr>
        <w:t xml:space="preserve">, 2019). El aceite de soja fresco y cinco veces calentado tiene mayor valor de peróxido que el mismo aceite de palma tratado, lo que prueba que el aceite de palma tiene una mayor estabilidad térmica que el aceite de soja debido a su estructura de ácidos grasos. Según la American </w:t>
      </w:r>
      <w:proofErr w:type="spellStart"/>
      <w:r w:rsidRPr="00C6559C">
        <w:rPr>
          <w:rFonts w:ascii="Times New Roman" w:hAnsi="Times New Roman"/>
          <w:sz w:val="24"/>
          <w:szCs w:val="24"/>
        </w:rPr>
        <w:t>Oil</w:t>
      </w:r>
      <w:proofErr w:type="spellEnd"/>
      <w:r w:rsidRPr="00C6559C">
        <w:rPr>
          <w:rFonts w:ascii="Times New Roman" w:hAnsi="Times New Roman"/>
          <w:sz w:val="24"/>
          <w:szCs w:val="24"/>
        </w:rPr>
        <w:t xml:space="preserve"> </w:t>
      </w:r>
      <w:proofErr w:type="spellStart"/>
      <w:r w:rsidRPr="00C6559C">
        <w:rPr>
          <w:rFonts w:ascii="Times New Roman" w:hAnsi="Times New Roman"/>
          <w:sz w:val="24"/>
          <w:szCs w:val="24"/>
        </w:rPr>
        <w:t>Chemist</w:t>
      </w:r>
      <w:proofErr w:type="spellEnd"/>
      <w:r w:rsidRPr="00C6559C">
        <w:rPr>
          <w:rFonts w:ascii="Times New Roman" w:hAnsi="Times New Roman"/>
          <w:sz w:val="24"/>
          <w:szCs w:val="24"/>
        </w:rPr>
        <w:t xml:space="preserve"> Association (AOCS), el aceite calentado cinco veces tiene un valor de peróxido de aceite comestible mayor (&gt; 140 </w:t>
      </w:r>
      <w:proofErr w:type="spellStart"/>
      <w:r w:rsidRPr="00C6559C">
        <w:rPr>
          <w:rFonts w:ascii="Times New Roman" w:hAnsi="Times New Roman"/>
          <w:sz w:val="24"/>
          <w:szCs w:val="24"/>
        </w:rPr>
        <w:t>Meq</w:t>
      </w:r>
      <w:proofErr w:type="spellEnd"/>
      <w:r w:rsidRPr="00C6559C">
        <w:rPr>
          <w:rFonts w:ascii="Times New Roman" w:hAnsi="Times New Roman"/>
          <w:sz w:val="24"/>
          <w:szCs w:val="24"/>
        </w:rPr>
        <w:t xml:space="preserve"> / kg) que el menor número de tratamientos térmicos. Para la </w:t>
      </w:r>
      <w:proofErr w:type="spellStart"/>
      <w:r w:rsidRPr="00C6559C">
        <w:rPr>
          <w:rFonts w:ascii="Times New Roman" w:hAnsi="Times New Roman"/>
          <w:sz w:val="24"/>
          <w:szCs w:val="24"/>
        </w:rPr>
        <w:t>peroxidación</w:t>
      </w:r>
      <w:proofErr w:type="spellEnd"/>
      <w:r w:rsidRPr="00C6559C">
        <w:rPr>
          <w:rFonts w:ascii="Times New Roman" w:hAnsi="Times New Roman"/>
          <w:sz w:val="24"/>
          <w:szCs w:val="24"/>
        </w:rPr>
        <w:t xml:space="preserve"> de lípidos plasmáticos en el tratamiento de animales (ratas macho y hembra </w:t>
      </w:r>
      <w:proofErr w:type="spellStart"/>
      <w:r w:rsidRPr="00C6559C">
        <w:rPr>
          <w:rFonts w:ascii="Times New Roman" w:hAnsi="Times New Roman"/>
          <w:sz w:val="24"/>
          <w:szCs w:val="24"/>
        </w:rPr>
        <w:t>ovariectomizadas</w:t>
      </w:r>
      <w:proofErr w:type="spellEnd"/>
      <w:r w:rsidRPr="00C6559C">
        <w:rPr>
          <w:rFonts w:ascii="Times New Roman" w:hAnsi="Times New Roman"/>
          <w:sz w:val="24"/>
          <w:szCs w:val="24"/>
        </w:rPr>
        <w:t>), ese valor medido en términos de valor TBARS es significativamente mayor en la rata macho que fue tratada oralmente con un 15% de aceite de palma y aceite de soja calentados una y cinco veces durante cuatro meses en comparación con el control. Descubrieron que el valor TBARS de las ratas alimentadas con aceite calentadas cinco veces más que el grupo de aceite calentado una vez, respectivamente. Pero con la comparación con la soja y el aceite de palma por separado, en la que se muestra claramente que el tratamiento con aceite de palma tiene un valor TBARS significativamente más bajo que el aceite de soja.</w:t>
      </w:r>
    </w:p>
    <w:p w:rsidR="00C6559C" w:rsidRP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both"/>
        <w:rPr>
          <w:rFonts w:ascii="Times New Roman" w:hAnsi="Times New Roman"/>
          <w:b/>
          <w:sz w:val="26"/>
          <w:szCs w:val="26"/>
        </w:rPr>
      </w:pPr>
      <w:r w:rsidRPr="00C6559C">
        <w:rPr>
          <w:rFonts w:ascii="Times New Roman" w:hAnsi="Times New Roman"/>
          <w:b/>
          <w:sz w:val="26"/>
          <w:szCs w:val="26"/>
        </w:rPr>
        <w:t>Metodología</w:t>
      </w:r>
    </w:p>
    <w:p w:rsidR="00C6559C" w:rsidRPr="00C6559C" w:rsidRDefault="00C6559C" w:rsidP="00C6559C">
      <w:pPr>
        <w:spacing w:after="0" w:line="360" w:lineRule="auto"/>
        <w:jc w:val="both"/>
        <w:rPr>
          <w:rFonts w:ascii="Times New Roman" w:hAnsi="Times New Roman"/>
          <w:b/>
          <w:sz w:val="24"/>
          <w:szCs w:val="24"/>
        </w:rPr>
      </w:pPr>
      <w:r w:rsidRPr="00C6559C">
        <w:rPr>
          <w:rFonts w:ascii="Times New Roman" w:hAnsi="Times New Roman"/>
          <w:b/>
          <w:sz w:val="24"/>
          <w:szCs w:val="24"/>
        </w:rPr>
        <w:t>Encuestas</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Diseño y aplicación de encuestas. </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El cuestionario se diseñó con cinco preguntas cerradas y dos preguntas abiertas, las preguntas se basaron en una entrevista previa realizada a un propietario que elabora comida rápida hace veinte años. Para aplicar las encuestas se procedió a segmentar el mapa de la ciudad de Riobamba en nueve secciones, a fin de cubrir sin cruzarse y de forma organizada los negocios de comida rápida especialmente los remolques, en esta ocasión se incluyó además algunos restaurantes cuya especialidad son las frituras, a fin de obtener información amplia sobre el tema de interés. La aplicación de las encuestas se realizó in situ con la presencia del encuestador para asegurar la sinceridad de las respuestas, y con el uso de las técnicas de abordaje para lograr un ambiente de confianza y de disposición a colaborar (</w:t>
      </w:r>
      <w:proofErr w:type="spellStart"/>
      <w:r w:rsidRPr="00C6559C">
        <w:rPr>
          <w:rFonts w:ascii="Times New Roman" w:hAnsi="Times New Roman"/>
          <w:sz w:val="24"/>
          <w:szCs w:val="24"/>
        </w:rPr>
        <w:t>Sampieri</w:t>
      </w:r>
      <w:proofErr w:type="spellEnd"/>
      <w:r w:rsidRPr="00C6559C">
        <w:rPr>
          <w:rFonts w:ascii="Times New Roman" w:hAnsi="Times New Roman"/>
          <w:sz w:val="24"/>
          <w:szCs w:val="24"/>
        </w:rPr>
        <w:t>, 2010).</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Participaron el equipo docente del proyecto con la colaboración de sus estudiantes en un proceso organizado de quince días.</w:t>
      </w:r>
    </w:p>
    <w:p w:rsid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2336" behindDoc="0" locked="0" layoutInCell="1" allowOverlap="1">
            <wp:simplePos x="0" y="0"/>
            <wp:positionH relativeFrom="column">
              <wp:posOffset>1652270</wp:posOffset>
            </wp:positionH>
            <wp:positionV relativeFrom="paragraph">
              <wp:posOffset>146685</wp:posOffset>
            </wp:positionV>
            <wp:extent cx="2562225" cy="1977369"/>
            <wp:effectExtent l="0" t="0" r="0" b="444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867" t="29492" r="33678" b="25957"/>
                    <a:stretch/>
                  </pic:blipFill>
                  <pic:spPr bwMode="auto">
                    <a:xfrm>
                      <a:off x="0" y="0"/>
                      <a:ext cx="2562225" cy="1977369"/>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4"/>
        </w:rPr>
        <w:t>Figura 1:</w:t>
      </w:r>
      <w:r w:rsidRPr="00C6559C">
        <w:rPr>
          <w:rFonts w:ascii="Times New Roman" w:hAnsi="Times New Roman"/>
          <w:b/>
          <w:sz w:val="20"/>
          <w:szCs w:val="24"/>
        </w:rPr>
        <w:t xml:space="preserve"> </w:t>
      </w:r>
      <w:r w:rsidRPr="00C6559C">
        <w:rPr>
          <w:rFonts w:ascii="Times New Roman" w:hAnsi="Times New Roman"/>
          <w:sz w:val="20"/>
          <w:szCs w:val="24"/>
        </w:rPr>
        <w:t>Sectorización de la ciudad de Riobamba para la aplicación de encuestas</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Google </w:t>
      </w:r>
      <w:proofErr w:type="spellStart"/>
      <w:r w:rsidRPr="00C6559C">
        <w:rPr>
          <w:rFonts w:ascii="Times New Roman" w:hAnsi="Times New Roman"/>
          <w:sz w:val="18"/>
          <w:szCs w:val="24"/>
        </w:rPr>
        <w:t>maps</w:t>
      </w:r>
      <w:proofErr w:type="spellEnd"/>
    </w:p>
    <w:p w:rsidR="00C6559C" w:rsidRP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Tratamiento estadístico Una vez recogidas las encuestas se procedió inicialmente a su depuración y tabulación, posteriormente se obtuvieron los estadísticos descriptivos con el programa SPSS.</w:t>
      </w:r>
    </w:p>
    <w:p w:rsidR="00C6559C" w:rsidRDefault="00C6559C" w:rsidP="00C6559C">
      <w:pPr>
        <w:spacing w:after="0" w:line="360" w:lineRule="auto"/>
        <w:jc w:val="both"/>
        <w:rPr>
          <w:rFonts w:ascii="Times New Roman" w:hAnsi="Times New Roman"/>
          <w:sz w:val="24"/>
          <w:szCs w:val="24"/>
        </w:rPr>
      </w:pPr>
    </w:p>
    <w:p w:rsid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both"/>
        <w:rPr>
          <w:rFonts w:ascii="Times New Roman" w:hAnsi="Times New Roman"/>
          <w:b/>
          <w:sz w:val="26"/>
          <w:szCs w:val="26"/>
        </w:rPr>
      </w:pPr>
      <w:r w:rsidRPr="00C6559C">
        <w:rPr>
          <w:rFonts w:ascii="Times New Roman" w:hAnsi="Times New Roman"/>
          <w:b/>
          <w:sz w:val="26"/>
          <w:szCs w:val="26"/>
        </w:rPr>
        <w:t>Resultados</w:t>
      </w:r>
    </w:p>
    <w:p w:rsidR="00C6559C" w:rsidRPr="00C6559C" w:rsidRDefault="00C6559C" w:rsidP="00C6559C">
      <w:pPr>
        <w:spacing w:after="0" w:line="360" w:lineRule="auto"/>
        <w:jc w:val="both"/>
        <w:rPr>
          <w:rFonts w:ascii="Times New Roman" w:hAnsi="Times New Roman"/>
          <w:sz w:val="8"/>
          <w:szCs w:val="24"/>
        </w:rPr>
      </w:pPr>
      <w:r w:rsidRPr="00C6559C">
        <w:rPr>
          <w:rFonts w:ascii="Times New Roman" w:hAnsi="Times New Roman"/>
          <w:sz w:val="8"/>
          <w:szCs w:val="24"/>
        </w:rPr>
        <w:t xml:space="preserve">                  </w:t>
      </w: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3360" behindDoc="0" locked="0" layoutInCell="1" allowOverlap="1">
            <wp:simplePos x="0" y="0"/>
            <wp:positionH relativeFrom="column">
              <wp:posOffset>1499870</wp:posOffset>
            </wp:positionH>
            <wp:positionV relativeFrom="paragraph">
              <wp:posOffset>167640</wp:posOffset>
            </wp:positionV>
            <wp:extent cx="2952750" cy="74549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161" t="60845" r="29092" b="22192"/>
                    <a:stretch/>
                  </pic:blipFill>
                  <pic:spPr bwMode="auto">
                    <a:xfrm>
                      <a:off x="0" y="0"/>
                      <a:ext cx="2952750"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59C">
        <w:rPr>
          <w:rFonts w:ascii="Times New Roman" w:hAnsi="Times New Roman"/>
          <w:b/>
          <w:sz w:val="20"/>
          <w:szCs w:val="24"/>
        </w:rPr>
        <w:t>Tabla 1:</w:t>
      </w:r>
      <w:r w:rsidRPr="00C6559C">
        <w:rPr>
          <w:rFonts w:ascii="Times New Roman" w:hAnsi="Times New Roman"/>
          <w:sz w:val="20"/>
          <w:szCs w:val="24"/>
        </w:rPr>
        <w:t xml:space="preserve"> Edad y sexo de los encuestados</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both"/>
        <w:rPr>
          <w:rFonts w:ascii="Times New Roman" w:hAnsi="Times New Roman"/>
          <w:sz w:val="16"/>
          <w:szCs w:val="24"/>
        </w:rPr>
      </w:pP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En la tabla 1 se determina que del grupo encuestado el 56,5 % constituyen mujeres y el 43,5 % hombres, el rango de edad en esta actividad es similar, apreciándose una mayor edad en mujeres. Es interesante observar que la dedicación a esta actividad económica llega a un máximo de cuarenta años (tabla 2), lo que nos indica que estos negocios constituyen un subempleo importante en la ciudad.</w:t>
      </w:r>
    </w:p>
    <w:p w:rsidR="00C6559C" w:rsidRPr="00C6559C" w:rsidRDefault="00C6559C" w:rsidP="00C6559C">
      <w:pPr>
        <w:spacing w:after="0" w:line="360" w:lineRule="auto"/>
        <w:jc w:val="both"/>
        <w:rPr>
          <w:rFonts w:ascii="Times New Roman" w:hAnsi="Times New Roman"/>
          <w:sz w:val="20"/>
          <w:szCs w:val="24"/>
        </w:rPr>
      </w:pPr>
    </w:p>
    <w:p w:rsidR="00C6559C" w:rsidRPr="00C6559C" w:rsidRDefault="00C6559C" w:rsidP="00C6559C">
      <w:pPr>
        <w:spacing w:after="0" w:line="360" w:lineRule="auto"/>
        <w:jc w:val="center"/>
        <w:rPr>
          <w:rFonts w:ascii="Times New Roman" w:hAnsi="Times New Roman"/>
          <w:sz w:val="20"/>
          <w:szCs w:val="20"/>
        </w:rPr>
      </w:pPr>
      <w:r w:rsidRPr="00186CDE">
        <w:rPr>
          <w:rFonts w:ascii="Times New Roman" w:hAnsi="Times New Roman"/>
          <w:noProof/>
          <w:sz w:val="24"/>
          <w:szCs w:val="24"/>
          <w:lang w:eastAsia="es-EC"/>
        </w:rPr>
        <w:drawing>
          <wp:anchor distT="0" distB="0" distL="114300" distR="114300" simplePos="0" relativeHeight="251664384" behindDoc="0" locked="0" layoutInCell="1" allowOverlap="1">
            <wp:simplePos x="0" y="0"/>
            <wp:positionH relativeFrom="column">
              <wp:posOffset>1452245</wp:posOffset>
            </wp:positionH>
            <wp:positionV relativeFrom="paragraph">
              <wp:posOffset>168275</wp:posOffset>
            </wp:positionV>
            <wp:extent cx="3076575" cy="727075"/>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808" t="60508" r="29797" b="23761"/>
                    <a:stretch/>
                  </pic:blipFill>
                  <pic:spPr bwMode="auto">
                    <a:xfrm>
                      <a:off x="0" y="0"/>
                      <a:ext cx="3076575"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59C">
        <w:rPr>
          <w:rFonts w:ascii="Times New Roman" w:hAnsi="Times New Roman"/>
          <w:b/>
          <w:sz w:val="20"/>
          <w:szCs w:val="20"/>
        </w:rPr>
        <w:t>Tabla 2:</w:t>
      </w:r>
      <w:r w:rsidRPr="00C6559C">
        <w:rPr>
          <w:rFonts w:ascii="Times New Roman" w:hAnsi="Times New Roman"/>
          <w:sz w:val="20"/>
          <w:szCs w:val="20"/>
        </w:rPr>
        <w:t xml:space="preserve"> Años de trabajo en el negocio de comida rápida</w:t>
      </w:r>
    </w:p>
    <w:p w:rsidR="00C6559C" w:rsidRPr="00C6559C" w:rsidRDefault="00C6559C" w:rsidP="00C6559C">
      <w:pPr>
        <w:spacing w:after="0" w:line="360" w:lineRule="auto"/>
        <w:jc w:val="center"/>
        <w:rPr>
          <w:rFonts w:ascii="Times New Roman" w:hAnsi="Times New Roman"/>
          <w:sz w:val="18"/>
          <w:szCs w:val="18"/>
        </w:rPr>
      </w:pPr>
      <w:r w:rsidRPr="00C6559C">
        <w:rPr>
          <w:rFonts w:ascii="Times New Roman" w:hAnsi="Times New Roman"/>
          <w:b/>
          <w:sz w:val="18"/>
          <w:szCs w:val="18"/>
        </w:rPr>
        <w:t>Fuente:</w:t>
      </w:r>
      <w:r w:rsidRPr="00C6559C">
        <w:rPr>
          <w:rFonts w:ascii="Times New Roman" w:hAnsi="Times New Roman"/>
          <w:sz w:val="18"/>
          <w:szCs w:val="18"/>
        </w:rPr>
        <w:t xml:space="preserve"> Grupo de investigación</w:t>
      </w:r>
    </w:p>
    <w:p w:rsidR="00C6559C" w:rsidRPr="00C6559C" w:rsidRDefault="00C6559C" w:rsidP="00C6559C">
      <w:pPr>
        <w:spacing w:after="0" w:line="360" w:lineRule="auto"/>
        <w:jc w:val="both"/>
        <w:rPr>
          <w:rFonts w:ascii="Times New Roman" w:hAnsi="Times New Roman"/>
          <w:sz w:val="20"/>
          <w:szCs w:val="24"/>
        </w:rPr>
      </w:pP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En la tabla 3, se observa que alrededor del 94,8% de los negocios utilizan aceites siendo la presentación en litros la más frecuente, 3.4 % mantecas vegetales al granel, y el más bajo consumo en mantecas de origen animal, en la interactuación con el encuestado han manifestado que la preferencia por el aceite se debe a un sabor más agradable para el consumidor. En el caso de las mantecas vegetales manifiestan que es apreciado de un sabor menos agradable que se potencia a menores temperaturas.</w:t>
      </w:r>
    </w:p>
    <w:p w:rsidR="00C6559C" w:rsidRPr="00C6559C" w:rsidRDefault="00C6559C" w:rsidP="00C6559C">
      <w:pPr>
        <w:spacing w:after="0" w:line="360" w:lineRule="auto"/>
        <w:jc w:val="both"/>
        <w:rPr>
          <w:rFonts w:ascii="Times New Roman" w:hAnsi="Times New Roman"/>
          <w:sz w:val="20"/>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5408" behindDoc="0" locked="0" layoutInCell="1" allowOverlap="1">
            <wp:simplePos x="0" y="0"/>
            <wp:positionH relativeFrom="column">
              <wp:posOffset>1261745</wp:posOffset>
            </wp:positionH>
            <wp:positionV relativeFrom="paragraph">
              <wp:posOffset>169545</wp:posOffset>
            </wp:positionV>
            <wp:extent cx="3636455" cy="1200150"/>
            <wp:effectExtent l="0" t="0" r="254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040" t="38590" r="9514" b="30035"/>
                    <a:stretch/>
                  </pic:blipFill>
                  <pic:spPr bwMode="auto">
                    <a:xfrm>
                      <a:off x="0" y="0"/>
                      <a:ext cx="3636455" cy="1200150"/>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4"/>
        </w:rPr>
        <w:t>Tabla 3:</w:t>
      </w:r>
      <w:r w:rsidRPr="00C6559C">
        <w:rPr>
          <w:rFonts w:ascii="Times New Roman" w:hAnsi="Times New Roman"/>
          <w:sz w:val="20"/>
          <w:szCs w:val="24"/>
        </w:rPr>
        <w:t xml:space="preserve"> Tipos y presentación de lípidos utilizados en los negocios de comida rápida</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both"/>
        <w:rPr>
          <w:rFonts w:ascii="Times New Roman" w:hAnsi="Times New Roman"/>
          <w:sz w:val="20"/>
          <w:szCs w:val="24"/>
        </w:rPr>
      </w:pP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Respecto a las marcas más consumidas, se destacan aquellas de las industrias </w:t>
      </w:r>
      <w:proofErr w:type="spellStart"/>
      <w:r w:rsidRPr="00C6559C">
        <w:rPr>
          <w:rFonts w:ascii="Times New Roman" w:hAnsi="Times New Roman"/>
          <w:sz w:val="24"/>
          <w:szCs w:val="24"/>
        </w:rPr>
        <w:t>Danec</w:t>
      </w:r>
      <w:proofErr w:type="spellEnd"/>
      <w:r w:rsidRPr="00C6559C">
        <w:rPr>
          <w:rFonts w:ascii="Times New Roman" w:hAnsi="Times New Roman"/>
          <w:sz w:val="24"/>
          <w:szCs w:val="24"/>
        </w:rPr>
        <w:t>, La Fabril, y Ales.</w:t>
      </w:r>
    </w:p>
    <w:p w:rsidR="00C6559C" w:rsidRPr="00C6559C" w:rsidRDefault="00C6559C" w:rsidP="00C6559C">
      <w:pPr>
        <w:spacing w:after="0" w:line="360" w:lineRule="auto"/>
        <w:jc w:val="center"/>
        <w:rPr>
          <w:rFonts w:ascii="Times New Roman" w:hAnsi="Times New Roman"/>
          <w:sz w:val="20"/>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6432" behindDoc="0" locked="0" layoutInCell="1" allowOverlap="1">
            <wp:simplePos x="0" y="0"/>
            <wp:positionH relativeFrom="column">
              <wp:posOffset>1652270</wp:posOffset>
            </wp:positionH>
            <wp:positionV relativeFrom="paragraph">
              <wp:posOffset>166370</wp:posOffset>
            </wp:positionV>
            <wp:extent cx="2743200" cy="1215342"/>
            <wp:effectExtent l="0" t="0" r="0" b="444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579" t="32315" r="38617" b="34742"/>
                    <a:stretch/>
                  </pic:blipFill>
                  <pic:spPr bwMode="auto">
                    <a:xfrm>
                      <a:off x="0" y="0"/>
                      <a:ext cx="2743200" cy="1215342"/>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4"/>
        </w:rPr>
        <w:t>Tabla 4:</w:t>
      </w:r>
      <w:r w:rsidRPr="00C6559C">
        <w:rPr>
          <w:rFonts w:ascii="Times New Roman" w:hAnsi="Times New Roman"/>
          <w:sz w:val="20"/>
          <w:szCs w:val="24"/>
        </w:rPr>
        <w:t xml:space="preserve"> Marcas d</w:t>
      </w:r>
      <w:r w:rsidRPr="00C6559C">
        <w:rPr>
          <w:rFonts w:ascii="Times New Roman" w:hAnsi="Times New Roman"/>
          <w:sz w:val="20"/>
          <w:szCs w:val="24"/>
        </w:rPr>
        <w:t>e aceites y mantecas utilizadas</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center"/>
        <w:rPr>
          <w:rFonts w:ascii="Times New Roman" w:hAnsi="Times New Roman"/>
          <w:sz w:val="18"/>
          <w:szCs w:val="24"/>
        </w:rPr>
      </w:pP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Las materias primas de donde se extraen los aceites indicados en la tabla 4, son: la palma aceitera (oleína), soya, maíz, girasol, es necesario conocer el tipo de lípido que se usa porque cada uno tiene sus características de estabilidad, las cuales incluyen el grado de saturación, grado de resistencia a la descomposición que puede estar dado por antioxidantes y por su punto de humeo. </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Los procesos de fritura sobrepasan los 150 0C por lo tanto se requiere conocer el punto de humeo de los aceites utilizados. Este punto de humeo es la temperatura a la cual el aceite empieza a humear, por encima de este punto el aceite alcanza la temperatura de inflamabilidad y se quema originando compuestos tóxicos, malos olores y de apariencia oscura, en cada ciclo de fritura los puntos de humeo y de inflamabilidad disminuyen, es decir el aceite va perdiendo calidad y se puede usar menos veces.</w:t>
      </w:r>
    </w:p>
    <w:p w:rsidR="00C6559C" w:rsidRPr="00C6559C" w:rsidRDefault="00C6559C" w:rsidP="00C6559C">
      <w:pPr>
        <w:spacing w:after="0" w:line="360" w:lineRule="auto"/>
        <w:jc w:val="center"/>
        <w:rPr>
          <w:rFonts w:ascii="Times New Roman" w:hAnsi="Times New Roman"/>
          <w:sz w:val="20"/>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7456" behindDoc="0" locked="0" layoutInCell="1" allowOverlap="1">
            <wp:simplePos x="0" y="0"/>
            <wp:positionH relativeFrom="column">
              <wp:posOffset>1490345</wp:posOffset>
            </wp:positionH>
            <wp:positionV relativeFrom="paragraph">
              <wp:posOffset>168275</wp:posOffset>
            </wp:positionV>
            <wp:extent cx="3095625" cy="615315"/>
            <wp:effectExtent l="0" t="0" r="952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701" t="43296" r="41439" b="42272"/>
                    <a:stretch/>
                  </pic:blipFill>
                  <pic:spPr bwMode="auto">
                    <a:xfrm>
                      <a:off x="0" y="0"/>
                      <a:ext cx="3095625" cy="61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59C">
        <w:rPr>
          <w:rFonts w:ascii="Times New Roman" w:hAnsi="Times New Roman"/>
          <w:b/>
          <w:sz w:val="20"/>
          <w:szCs w:val="24"/>
        </w:rPr>
        <w:t>Tabla 5:</w:t>
      </w:r>
      <w:r w:rsidRPr="00C6559C">
        <w:rPr>
          <w:rFonts w:ascii="Times New Roman" w:hAnsi="Times New Roman"/>
          <w:sz w:val="20"/>
          <w:szCs w:val="24"/>
        </w:rPr>
        <w:t xml:space="preserve"> Reconocimiento de aceites y grasas quemadas</w:t>
      </w:r>
    </w:p>
    <w:p w:rsid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center"/>
        <w:rPr>
          <w:rFonts w:ascii="Times New Roman" w:hAnsi="Times New Roman"/>
          <w:sz w:val="18"/>
          <w:szCs w:val="24"/>
        </w:rPr>
      </w:pP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Debe tomarse en cuenta que este reconocimiento de cuando se quema el aceite el vendedor se refiere al desprendimiento de gran cantidad de humo, se quema el alimento, y hay olor fuerte, es decir no necesariamente es al límite de la temperatura del punto de humeo, sino a temperaturas más altas en las cuales ya se han producido sustancias tóxicas. Las mezclas de aceites que es usual encontrar en el mercado también inciden en el punto de humeo.</w:t>
      </w:r>
    </w:p>
    <w:p w:rsidR="00C6559C" w:rsidRPr="00C6559C" w:rsidRDefault="00C6559C" w:rsidP="00C6559C">
      <w:pPr>
        <w:spacing w:after="0" w:line="360" w:lineRule="auto"/>
        <w:jc w:val="both"/>
        <w:rPr>
          <w:rFonts w:ascii="Times New Roman" w:hAnsi="Times New Roman"/>
          <w:sz w:val="20"/>
          <w:szCs w:val="24"/>
        </w:rPr>
      </w:pPr>
    </w:p>
    <w:p w:rsidR="00C6559C" w:rsidRPr="00C6559C" w:rsidRDefault="00C6559C" w:rsidP="00C6559C">
      <w:pPr>
        <w:spacing w:after="0" w:line="360" w:lineRule="auto"/>
        <w:jc w:val="center"/>
        <w:rPr>
          <w:rFonts w:ascii="Times New Roman" w:hAnsi="Times New Roman"/>
          <w:sz w:val="20"/>
          <w:szCs w:val="20"/>
        </w:rPr>
      </w:pPr>
      <w:r w:rsidRPr="00186CDE">
        <w:rPr>
          <w:rFonts w:ascii="Times New Roman" w:hAnsi="Times New Roman"/>
          <w:noProof/>
          <w:sz w:val="24"/>
          <w:szCs w:val="24"/>
          <w:lang w:eastAsia="es-EC"/>
        </w:rPr>
        <w:drawing>
          <wp:anchor distT="0" distB="0" distL="114300" distR="114300" simplePos="0" relativeHeight="251668480" behindDoc="0" locked="0" layoutInCell="1" allowOverlap="1">
            <wp:simplePos x="0" y="0"/>
            <wp:positionH relativeFrom="column">
              <wp:posOffset>1366520</wp:posOffset>
            </wp:positionH>
            <wp:positionV relativeFrom="paragraph">
              <wp:posOffset>189230</wp:posOffset>
            </wp:positionV>
            <wp:extent cx="3181350" cy="148590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172" t="24472" r="37559" b="26584"/>
                    <a:stretch/>
                  </pic:blipFill>
                  <pic:spPr bwMode="auto">
                    <a:xfrm>
                      <a:off x="0" y="0"/>
                      <a:ext cx="3181350" cy="1485900"/>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0"/>
        </w:rPr>
        <w:t>Tabla 6:</w:t>
      </w:r>
      <w:r w:rsidRPr="00C6559C">
        <w:rPr>
          <w:rFonts w:ascii="Times New Roman" w:hAnsi="Times New Roman"/>
          <w:sz w:val="20"/>
          <w:szCs w:val="20"/>
        </w:rPr>
        <w:t xml:space="preserve"> Decisión de desechar los aceites y grasas</w:t>
      </w:r>
    </w:p>
    <w:p w:rsidR="00C6559C" w:rsidRPr="00C6559C" w:rsidRDefault="00C6559C" w:rsidP="00C6559C">
      <w:pPr>
        <w:spacing w:after="0" w:line="360" w:lineRule="auto"/>
        <w:jc w:val="center"/>
        <w:rPr>
          <w:rFonts w:ascii="Times New Roman" w:hAnsi="Times New Roman"/>
          <w:sz w:val="18"/>
          <w:szCs w:val="20"/>
        </w:rPr>
      </w:pPr>
      <w:r w:rsidRPr="00C6559C">
        <w:rPr>
          <w:rFonts w:ascii="Times New Roman" w:hAnsi="Times New Roman"/>
          <w:b/>
          <w:sz w:val="18"/>
          <w:szCs w:val="20"/>
        </w:rPr>
        <w:t>Fuente:</w:t>
      </w:r>
      <w:r w:rsidRPr="00C6559C">
        <w:rPr>
          <w:rFonts w:ascii="Times New Roman" w:hAnsi="Times New Roman"/>
          <w:sz w:val="18"/>
          <w:szCs w:val="20"/>
        </w:rPr>
        <w:t xml:space="preserve"> Grupo de investigación</w:t>
      </w:r>
    </w:p>
    <w:p w:rsidR="00C6559C" w:rsidRPr="00C6559C" w:rsidRDefault="00C6559C" w:rsidP="00C6559C">
      <w:pPr>
        <w:spacing w:after="0" w:line="360" w:lineRule="auto"/>
        <w:jc w:val="both"/>
        <w:rPr>
          <w:rFonts w:ascii="Times New Roman" w:hAnsi="Times New Roman"/>
          <w:sz w:val="20"/>
          <w:szCs w:val="24"/>
        </w:rPr>
      </w:pP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En la tabla 6, observamos cuanto reutilizan el aceite, agrupándoles según el manejo tenemos un primer grupo constituido por el 29.7 % que dice desechar el aceite si se ha quemado, un segundo grupo del 25.8 % que desecha si lo ve sucio en este caso hay solo una apreciación visual que no toma en cuenta los números de frituras, en el tercer grupo desechan según el número de frituras: una, dos y hasta tres frituras, suman el 35.2 %. </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Luego tenemos la información de negocios que mantienen el aceite de uno hasta doce días (7.7 %), el punto de humeo baja también si el aceite o grasa en cuestión se ve expuesta por un largo periodo de tiempo al oxígeno, así como a altas temperaturas, es decir, cuando el aceite es reutilizado en más de una ocasión, y más aún cuando se deja reposar entre uso y uso, en una superficie expuesta al aire, en este punto necesitamos conocer en qué tipo de recipientes realizan las frituras y si se aseguran de no exponer a la luz. </w:t>
      </w: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Es importante elegir bien un aceite que posea un punto de humeo al menos con unas decenas de grados más que la temperatura a la cual se harán las frituras, el punto de humeo irá disminuyendo con los usos, sin embargo, desechar el aceite que aún conserva sus propiedades adecuadas para la fritura significa elevar los costos de producción, si se reutiliza más allá de lo recomendado para ese tipo de aceite las consecuencias son negativas en la salud del consumidor, el reúso o recalentamiento indiscriminado provoca colesterol alto, arterioesclerosis, hipertensión arterial, infarto al miocardio y obesidad. Cada negocio según sus materias primas, procesos, recursos y ventas debe tener claro su metodología de elaboración bajo decisiones técnicas y normas.</w:t>
      </w:r>
    </w:p>
    <w:p w:rsidR="00C6559C" w:rsidRPr="00C6559C" w:rsidRDefault="00C6559C" w:rsidP="00C6559C">
      <w:pPr>
        <w:spacing w:after="0" w:line="360" w:lineRule="auto"/>
        <w:jc w:val="both"/>
        <w:rPr>
          <w:rFonts w:ascii="Times New Roman" w:hAnsi="Times New Roman"/>
          <w:b/>
          <w:sz w:val="20"/>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69504" behindDoc="0" locked="0" layoutInCell="1" allowOverlap="1">
            <wp:simplePos x="0" y="0"/>
            <wp:positionH relativeFrom="column">
              <wp:posOffset>1385570</wp:posOffset>
            </wp:positionH>
            <wp:positionV relativeFrom="paragraph">
              <wp:posOffset>158750</wp:posOffset>
            </wp:positionV>
            <wp:extent cx="3333750" cy="169545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337" t="23217" r="12158" b="22184"/>
                    <a:stretch/>
                  </pic:blipFill>
                  <pic:spPr bwMode="auto">
                    <a:xfrm>
                      <a:off x="0" y="0"/>
                      <a:ext cx="3333750" cy="1695450"/>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4"/>
        </w:rPr>
        <w:t>Tabla 7:</w:t>
      </w:r>
      <w:r w:rsidRPr="00C6559C">
        <w:rPr>
          <w:rFonts w:ascii="Times New Roman" w:hAnsi="Times New Roman"/>
          <w:sz w:val="20"/>
          <w:szCs w:val="24"/>
        </w:rPr>
        <w:t xml:space="preserve"> Disposición de los desechos de aceites y grasas.</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both"/>
        <w:rPr>
          <w:rFonts w:ascii="Times New Roman" w:hAnsi="Times New Roman"/>
          <w:sz w:val="24"/>
          <w:szCs w:val="24"/>
        </w:rPr>
      </w:pP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En la tabla 7 tenemos que: el 60.3 % desechan los residuos de los aceites de fritura al basurero o por el fregadero constituyendo un grave problema ambiental, reciclan ya sea entregando a gestores ambientales, para uso agrícola o elaboración de jabón el 4,4 %; un importante 5,6% lo utilizan para alimentación animal como la alimentación a cerdos, estos animales por </w:t>
      </w:r>
      <w:proofErr w:type="spellStart"/>
      <w:r w:rsidRPr="00C6559C">
        <w:rPr>
          <w:rFonts w:ascii="Times New Roman" w:hAnsi="Times New Roman"/>
          <w:sz w:val="24"/>
          <w:szCs w:val="24"/>
        </w:rPr>
        <w:t>bioacumulación</w:t>
      </w:r>
      <w:proofErr w:type="spellEnd"/>
      <w:r w:rsidRPr="00C6559C">
        <w:rPr>
          <w:rFonts w:ascii="Times New Roman" w:hAnsi="Times New Roman"/>
          <w:sz w:val="24"/>
          <w:szCs w:val="24"/>
        </w:rPr>
        <w:t xml:space="preserve"> intoxican su organismo para finalmente ser consumidos, y un importante 28 % desconocen su disposición final ya sea porque venden o regalan.</w:t>
      </w:r>
    </w:p>
    <w:p w:rsidR="00C6559C" w:rsidRP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center"/>
        <w:rPr>
          <w:rFonts w:ascii="Times New Roman" w:hAnsi="Times New Roman"/>
          <w:sz w:val="20"/>
          <w:szCs w:val="24"/>
        </w:rPr>
      </w:pPr>
      <w:r w:rsidRPr="00186CDE">
        <w:rPr>
          <w:rFonts w:ascii="Times New Roman" w:hAnsi="Times New Roman"/>
          <w:noProof/>
          <w:sz w:val="24"/>
          <w:szCs w:val="24"/>
          <w:lang w:eastAsia="es-EC"/>
        </w:rPr>
        <w:drawing>
          <wp:anchor distT="0" distB="0" distL="114300" distR="114300" simplePos="0" relativeHeight="251670528" behindDoc="0" locked="0" layoutInCell="1" allowOverlap="1">
            <wp:simplePos x="0" y="0"/>
            <wp:positionH relativeFrom="column">
              <wp:posOffset>1433195</wp:posOffset>
            </wp:positionH>
            <wp:positionV relativeFrom="paragraph">
              <wp:posOffset>176530</wp:posOffset>
            </wp:positionV>
            <wp:extent cx="3178549" cy="581025"/>
            <wp:effectExtent l="0" t="0" r="317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0094" t="23844" r="17098" b="65489"/>
                    <a:stretch/>
                  </pic:blipFill>
                  <pic:spPr bwMode="auto">
                    <a:xfrm>
                      <a:off x="0" y="0"/>
                      <a:ext cx="3178549" cy="581025"/>
                    </a:xfrm>
                    <a:prstGeom prst="rect">
                      <a:avLst/>
                    </a:prstGeom>
                    <a:ln>
                      <a:noFill/>
                    </a:ln>
                    <a:extLst>
                      <a:ext uri="{53640926-AAD7-44D8-BBD7-CCE9431645EC}">
                        <a14:shadowObscured xmlns:a14="http://schemas.microsoft.com/office/drawing/2010/main"/>
                      </a:ext>
                    </a:extLst>
                  </pic:spPr>
                </pic:pic>
              </a:graphicData>
            </a:graphic>
          </wp:anchor>
        </w:drawing>
      </w:r>
      <w:r w:rsidRPr="00C6559C">
        <w:rPr>
          <w:rFonts w:ascii="Times New Roman" w:hAnsi="Times New Roman"/>
          <w:b/>
          <w:sz w:val="20"/>
          <w:szCs w:val="24"/>
        </w:rPr>
        <w:t>Tabla 8:</w:t>
      </w:r>
      <w:r w:rsidRPr="00C6559C">
        <w:rPr>
          <w:rFonts w:ascii="Times New Roman" w:hAnsi="Times New Roman"/>
          <w:sz w:val="20"/>
          <w:szCs w:val="24"/>
        </w:rPr>
        <w:t xml:space="preserve"> Estimado de</w:t>
      </w:r>
      <w:r w:rsidRPr="00C6559C">
        <w:rPr>
          <w:rFonts w:ascii="Times New Roman" w:hAnsi="Times New Roman"/>
          <w:sz w:val="20"/>
          <w:szCs w:val="24"/>
        </w:rPr>
        <w:t xml:space="preserve"> producción de aceite desechado</w:t>
      </w:r>
    </w:p>
    <w:p w:rsidR="00C6559C" w:rsidRPr="00C6559C" w:rsidRDefault="00C6559C" w:rsidP="00C6559C">
      <w:pPr>
        <w:spacing w:after="0" w:line="360" w:lineRule="auto"/>
        <w:jc w:val="center"/>
        <w:rPr>
          <w:rFonts w:ascii="Times New Roman" w:hAnsi="Times New Roman"/>
          <w:sz w:val="18"/>
          <w:szCs w:val="24"/>
        </w:rPr>
      </w:pPr>
      <w:r w:rsidRPr="00C6559C">
        <w:rPr>
          <w:rFonts w:ascii="Times New Roman" w:hAnsi="Times New Roman"/>
          <w:b/>
          <w:sz w:val="18"/>
          <w:szCs w:val="24"/>
        </w:rPr>
        <w:t>Fuente:</w:t>
      </w:r>
      <w:r w:rsidRPr="00C6559C">
        <w:rPr>
          <w:rFonts w:ascii="Times New Roman" w:hAnsi="Times New Roman"/>
          <w:sz w:val="18"/>
          <w:szCs w:val="24"/>
        </w:rPr>
        <w:t xml:space="preserve"> Grupo de investigación</w:t>
      </w:r>
    </w:p>
    <w:p w:rsidR="00C6559C" w:rsidRPr="00C6559C" w:rsidRDefault="00C6559C" w:rsidP="00C6559C">
      <w:pPr>
        <w:spacing w:after="0" w:line="360" w:lineRule="auto"/>
        <w:jc w:val="both"/>
        <w:rPr>
          <w:rFonts w:ascii="Times New Roman" w:hAnsi="Times New Roman"/>
          <w:sz w:val="24"/>
          <w:szCs w:val="24"/>
        </w:rPr>
      </w:pPr>
    </w:p>
    <w:p w:rsid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En general, los negocios que utilizan aceite en sus frituras desechan un 34.47 %, cabe aclarar que las encuestas principalmente se aplicaron en remolques y un pequeño grupo a restaurantes, y se aprecia que en los remolques hay ventas menores y por lo tanto menor consumo de aceites. El porcentaje de desechos dependerá del uso de los aceites, en la literatura sobre absorción de aceite en la preparación de alimentos fritos indican que se da hasta un 40% para el caso de las papas fritas, como consecuencia quedaría un sesenta por ciento de desecho, veinticinco porcientos más de lo obtenido en esta investigación, podría adjudicarse a una reutilización mayor a la recomendada, y que no solo se fríen papas fritas.</w:t>
      </w:r>
    </w:p>
    <w:p w:rsidR="00C6559C" w:rsidRPr="00C6559C" w:rsidRDefault="00C6559C" w:rsidP="00C6559C">
      <w:pPr>
        <w:spacing w:after="0" w:line="360" w:lineRule="auto"/>
        <w:jc w:val="both"/>
        <w:rPr>
          <w:rFonts w:ascii="Times New Roman" w:hAnsi="Times New Roman"/>
          <w:sz w:val="24"/>
          <w:szCs w:val="24"/>
        </w:rPr>
      </w:pPr>
    </w:p>
    <w:p w:rsidR="00C6559C" w:rsidRPr="00C6559C" w:rsidRDefault="00C6559C" w:rsidP="00C6559C">
      <w:pPr>
        <w:spacing w:after="0" w:line="360" w:lineRule="auto"/>
        <w:jc w:val="both"/>
        <w:rPr>
          <w:rFonts w:ascii="Times New Roman" w:hAnsi="Times New Roman"/>
          <w:b/>
          <w:sz w:val="26"/>
          <w:szCs w:val="26"/>
        </w:rPr>
      </w:pPr>
      <w:r w:rsidRPr="00C6559C">
        <w:rPr>
          <w:rFonts w:ascii="Times New Roman" w:hAnsi="Times New Roman"/>
          <w:b/>
          <w:sz w:val="26"/>
          <w:szCs w:val="26"/>
        </w:rPr>
        <w:t>Conclusiones</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 xml:space="preserve">Los negocios de comida rápida de la ciudad de Riobamba no cuentan con planes que permita manipular de manera correcta de los aceites y los procesos de fritura, tampoco de la disposición final de los desechos, esto se convierte en un factor negativo no solo para la salud sino también para el medio ambiente. </w:t>
      </w:r>
    </w:p>
    <w:p w:rsidR="00C6559C" w:rsidRPr="00C6559C"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La decisión de desechar el aceite y las grasas luego de un proceso de fritura no se da de manera inmediata, lo cual ocasiona que el mismo aceite se utilice varias veces para un proceso de cocción de los alimentos, esto a la larga puede ocasionar problemas en la salud de los consumidores.</w:t>
      </w:r>
    </w:p>
    <w:p w:rsidR="00C966C6" w:rsidRPr="00C966C6" w:rsidRDefault="00C6559C" w:rsidP="00C6559C">
      <w:pPr>
        <w:spacing w:after="0" w:line="360" w:lineRule="auto"/>
        <w:jc w:val="both"/>
        <w:rPr>
          <w:rFonts w:ascii="Times New Roman" w:hAnsi="Times New Roman"/>
          <w:sz w:val="24"/>
          <w:szCs w:val="24"/>
        </w:rPr>
      </w:pPr>
      <w:r w:rsidRPr="00C6559C">
        <w:rPr>
          <w:rFonts w:ascii="Times New Roman" w:hAnsi="Times New Roman"/>
          <w:sz w:val="24"/>
          <w:szCs w:val="24"/>
        </w:rPr>
        <w:t>Es indispensable que los negocios de comida rápida puedan contar con un plan de manejo ambiental con relación a los desechos de aceites y grasas, ya que en un alto porcentaje 55% desechan a la basura envasado, ocasionando esto graves afectaciones tanto al suelo, al aire y al agua.</w:t>
      </w:r>
    </w:p>
    <w:p w:rsidR="00C966C6" w:rsidRPr="00727D4C" w:rsidRDefault="00C966C6" w:rsidP="00C966C6">
      <w:pPr>
        <w:spacing w:after="0" w:line="360" w:lineRule="auto"/>
        <w:jc w:val="both"/>
        <w:rPr>
          <w:rFonts w:ascii="Times New Roman" w:hAnsi="Times New Roman"/>
          <w:sz w:val="24"/>
          <w:szCs w:val="24"/>
        </w:rPr>
      </w:pPr>
    </w:p>
    <w:p w:rsidR="00FF4E85" w:rsidRPr="00205AAC" w:rsidRDefault="00FF4E85" w:rsidP="00FF4E85">
      <w:pPr>
        <w:spacing w:after="0" w:line="360" w:lineRule="auto"/>
        <w:rPr>
          <w:rFonts w:ascii="Times New Roman" w:hAnsi="Times New Roman"/>
          <w:sz w:val="24"/>
          <w:szCs w:val="24"/>
          <w:lang w:val="en-US"/>
        </w:rPr>
      </w:pPr>
      <w:proofErr w:type="spellStart"/>
      <w:r w:rsidRPr="00205AAC">
        <w:rPr>
          <w:rFonts w:ascii="Times New Roman" w:hAnsi="Times New Roman"/>
          <w:b/>
          <w:sz w:val="26"/>
          <w:szCs w:val="26"/>
          <w:lang w:val="en-US" w:eastAsia="es-EC"/>
        </w:rPr>
        <w:t>Referencias</w:t>
      </w:r>
      <w:proofErr w:type="spellEnd"/>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Cabezas C., Hernández B., Vargas M. (2016): Aceites y grasas: efectos en la salud y regulación mundial. Revista de la Facultad de Medicina, 64(4), 761-768. https://doi.org/10.15446/revfacmed.v64n4.53684</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Carrillo L., </w:t>
      </w:r>
      <w:proofErr w:type="spellStart"/>
      <w:r w:rsidRPr="00C6559C">
        <w:rPr>
          <w:rFonts w:ascii="Times New Roman" w:hAnsi="Times New Roman"/>
          <w:sz w:val="24"/>
          <w:szCs w:val="23"/>
        </w:rPr>
        <w:t>Dalmau</w:t>
      </w:r>
      <w:proofErr w:type="spellEnd"/>
      <w:r w:rsidRPr="00C6559C">
        <w:rPr>
          <w:rFonts w:ascii="Times New Roman" w:hAnsi="Times New Roman"/>
          <w:sz w:val="24"/>
          <w:szCs w:val="23"/>
        </w:rPr>
        <w:t xml:space="preserve"> J., </w:t>
      </w:r>
      <w:proofErr w:type="spellStart"/>
      <w:r w:rsidRPr="00C6559C">
        <w:rPr>
          <w:rFonts w:ascii="Times New Roman" w:hAnsi="Times New Roman"/>
          <w:sz w:val="24"/>
          <w:szCs w:val="23"/>
        </w:rPr>
        <w:t>Martinez</w:t>
      </w:r>
      <w:proofErr w:type="spellEnd"/>
      <w:r w:rsidRPr="00C6559C">
        <w:rPr>
          <w:rFonts w:ascii="Times New Roman" w:hAnsi="Times New Roman"/>
          <w:sz w:val="24"/>
          <w:szCs w:val="23"/>
        </w:rPr>
        <w:t xml:space="preserve"> J., </w:t>
      </w:r>
      <w:proofErr w:type="spellStart"/>
      <w:r w:rsidRPr="00C6559C">
        <w:rPr>
          <w:rFonts w:ascii="Times New Roman" w:hAnsi="Times New Roman"/>
          <w:sz w:val="24"/>
          <w:szCs w:val="23"/>
        </w:rPr>
        <w:t>Solá</w:t>
      </w:r>
      <w:proofErr w:type="spellEnd"/>
      <w:r w:rsidRPr="00C6559C">
        <w:rPr>
          <w:rFonts w:ascii="Times New Roman" w:hAnsi="Times New Roman"/>
          <w:sz w:val="24"/>
          <w:szCs w:val="23"/>
        </w:rPr>
        <w:t xml:space="preserve"> R., Pérez F. (2011): Grasas de la dieta y salud cardiovascular. http://doi.org/fnpd83.</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Deshmukh</w:t>
      </w:r>
      <w:proofErr w:type="spellEnd"/>
      <w:r w:rsidRPr="00C6559C">
        <w:rPr>
          <w:rFonts w:ascii="Times New Roman" w:hAnsi="Times New Roman"/>
          <w:sz w:val="24"/>
          <w:szCs w:val="23"/>
        </w:rPr>
        <w:t xml:space="preserve"> R. (2019): </w:t>
      </w:r>
      <w:proofErr w:type="spellStart"/>
      <w:r w:rsidRPr="00C6559C">
        <w:rPr>
          <w:rFonts w:ascii="Times New Roman" w:hAnsi="Times New Roman"/>
          <w:sz w:val="24"/>
          <w:szCs w:val="23"/>
        </w:rPr>
        <w:t>The</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Effect</w:t>
      </w:r>
      <w:proofErr w:type="spellEnd"/>
      <w:r w:rsidRPr="00C6559C">
        <w:rPr>
          <w:rFonts w:ascii="Times New Roman" w:hAnsi="Times New Roman"/>
          <w:sz w:val="24"/>
          <w:szCs w:val="23"/>
        </w:rPr>
        <w:t xml:space="preserve"> of </w:t>
      </w:r>
      <w:proofErr w:type="spellStart"/>
      <w:r w:rsidRPr="00C6559C">
        <w:rPr>
          <w:rFonts w:ascii="Times New Roman" w:hAnsi="Times New Roman"/>
          <w:sz w:val="24"/>
          <w:szCs w:val="23"/>
        </w:rPr>
        <w:t>Repeatedly</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Cooking</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Oils</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Effects</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on</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Health</w:t>
      </w:r>
      <w:proofErr w:type="spellEnd"/>
      <w:r w:rsidRPr="00C6559C">
        <w:rPr>
          <w:rFonts w:ascii="Times New Roman" w:hAnsi="Times New Roman"/>
          <w:sz w:val="24"/>
          <w:szCs w:val="23"/>
        </w:rPr>
        <w:t xml:space="preserve"> and </w:t>
      </w:r>
      <w:proofErr w:type="spellStart"/>
      <w:r w:rsidRPr="00C6559C">
        <w:rPr>
          <w:rFonts w:ascii="Times New Roman" w:hAnsi="Times New Roman"/>
          <w:sz w:val="24"/>
          <w:szCs w:val="23"/>
        </w:rPr>
        <w:t>Wealth</w:t>
      </w:r>
      <w:proofErr w:type="spellEnd"/>
      <w:r w:rsidRPr="00C6559C">
        <w:rPr>
          <w:rFonts w:ascii="Times New Roman" w:hAnsi="Times New Roman"/>
          <w:sz w:val="24"/>
          <w:szCs w:val="23"/>
        </w:rPr>
        <w:t xml:space="preserve"> of a Country: A Short </w:t>
      </w:r>
      <w:proofErr w:type="spellStart"/>
      <w:r w:rsidRPr="00C6559C">
        <w:rPr>
          <w:rFonts w:ascii="Times New Roman" w:hAnsi="Times New Roman"/>
          <w:sz w:val="24"/>
          <w:szCs w:val="23"/>
        </w:rPr>
        <w:t>Communication</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doi</w:t>
      </w:r>
      <w:proofErr w:type="spellEnd"/>
      <w:r w:rsidRPr="00C6559C">
        <w:rPr>
          <w:rFonts w:ascii="Times New Roman" w:hAnsi="Times New Roman"/>
          <w:sz w:val="24"/>
          <w:szCs w:val="23"/>
        </w:rPr>
        <w:t>: 10.35248/2157-7110.19.10.807</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Durán S., Torres J., </w:t>
      </w:r>
      <w:proofErr w:type="spellStart"/>
      <w:r w:rsidRPr="00C6559C">
        <w:rPr>
          <w:rFonts w:ascii="Times New Roman" w:hAnsi="Times New Roman"/>
          <w:sz w:val="24"/>
          <w:szCs w:val="23"/>
        </w:rPr>
        <w:t>Sanhuenza</w:t>
      </w:r>
      <w:proofErr w:type="spellEnd"/>
      <w:r w:rsidRPr="00C6559C">
        <w:rPr>
          <w:rFonts w:ascii="Times New Roman" w:hAnsi="Times New Roman"/>
          <w:sz w:val="24"/>
          <w:szCs w:val="23"/>
        </w:rPr>
        <w:t xml:space="preserve"> J. (2015): Nutrición Hospitalaria. Vol. 32, nº 1, pp. 11 - 19, 2015.</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Draft</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Risk</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Profile</w:t>
      </w:r>
      <w:proofErr w:type="spellEnd"/>
      <w:r w:rsidRPr="00C6559C">
        <w:rPr>
          <w:rFonts w:ascii="Times New Roman" w:hAnsi="Times New Roman"/>
          <w:sz w:val="24"/>
          <w:szCs w:val="23"/>
        </w:rPr>
        <w:t xml:space="preserve"> -FDA (2019): </w:t>
      </w:r>
      <w:proofErr w:type="spellStart"/>
      <w:r w:rsidRPr="00C6559C">
        <w:rPr>
          <w:rFonts w:ascii="Times New Roman" w:hAnsi="Times New Roman"/>
          <w:sz w:val="24"/>
          <w:szCs w:val="23"/>
        </w:rPr>
        <w:t>Pathogens</w:t>
      </w:r>
      <w:proofErr w:type="spellEnd"/>
      <w:r w:rsidRPr="00C6559C">
        <w:rPr>
          <w:rFonts w:ascii="Times New Roman" w:hAnsi="Times New Roman"/>
          <w:sz w:val="24"/>
          <w:szCs w:val="23"/>
        </w:rPr>
        <w:t xml:space="preserve"> and </w:t>
      </w:r>
      <w:proofErr w:type="spellStart"/>
      <w:r w:rsidRPr="00C6559C">
        <w:rPr>
          <w:rFonts w:ascii="Times New Roman" w:hAnsi="Times New Roman"/>
          <w:sz w:val="24"/>
          <w:szCs w:val="23"/>
        </w:rPr>
        <w:t>Filth</w:t>
      </w:r>
      <w:proofErr w:type="spellEnd"/>
      <w:r w:rsidRPr="00C6559C">
        <w:rPr>
          <w:rFonts w:ascii="Times New Roman" w:hAnsi="Times New Roman"/>
          <w:sz w:val="24"/>
          <w:szCs w:val="23"/>
        </w:rPr>
        <w:t xml:space="preserve"> in </w:t>
      </w:r>
      <w:proofErr w:type="spellStart"/>
      <w:r w:rsidRPr="00C6559C">
        <w:rPr>
          <w:rFonts w:ascii="Times New Roman" w:hAnsi="Times New Roman"/>
          <w:sz w:val="24"/>
          <w:szCs w:val="23"/>
        </w:rPr>
        <w:t>Spices</w:t>
      </w:r>
      <w:proofErr w:type="spellEnd"/>
      <w:r w:rsidRPr="00C6559C">
        <w:rPr>
          <w:rFonts w:ascii="Times New Roman" w:hAnsi="Times New Roman"/>
          <w:sz w:val="24"/>
          <w:szCs w:val="23"/>
        </w:rPr>
        <w:t xml:space="preserve">. https://www.fda.gov/downloads/Food/FoodScienceResearch/RiskSafetyAssessment/UCM367337.pdf. </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Esquivel J. (2014): Cambios químicos de los aceites comestibles durante el proceso de fritura. https://repository.uaeh.edu.mx/revistas/index.php/icbi/article/download/526/3497?inline=1.</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Franco Y., Ramírez C. (2013): Perspectivas en nutrición humana. Vol. 15, nº 1, pp. 99 -112, 2013.</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Ganesan</w:t>
      </w:r>
      <w:proofErr w:type="spellEnd"/>
      <w:r w:rsidRPr="00C6559C">
        <w:rPr>
          <w:rFonts w:ascii="Times New Roman" w:hAnsi="Times New Roman"/>
          <w:sz w:val="24"/>
          <w:szCs w:val="23"/>
        </w:rPr>
        <w:t xml:space="preserve"> K., </w:t>
      </w:r>
      <w:proofErr w:type="spellStart"/>
      <w:r w:rsidRPr="00C6559C">
        <w:rPr>
          <w:rFonts w:ascii="Times New Roman" w:hAnsi="Times New Roman"/>
          <w:sz w:val="24"/>
          <w:szCs w:val="23"/>
        </w:rPr>
        <w:t>Sukalingam</w:t>
      </w:r>
      <w:proofErr w:type="spellEnd"/>
      <w:r w:rsidRPr="00C6559C">
        <w:rPr>
          <w:rFonts w:ascii="Times New Roman" w:hAnsi="Times New Roman"/>
          <w:sz w:val="24"/>
          <w:szCs w:val="23"/>
        </w:rPr>
        <w:t xml:space="preserve"> K., </w:t>
      </w:r>
      <w:proofErr w:type="spellStart"/>
      <w:r w:rsidRPr="00C6559C">
        <w:rPr>
          <w:rFonts w:ascii="Times New Roman" w:hAnsi="Times New Roman"/>
          <w:sz w:val="24"/>
          <w:szCs w:val="23"/>
        </w:rPr>
        <w:t>Xu</w:t>
      </w:r>
      <w:proofErr w:type="spellEnd"/>
      <w:r w:rsidRPr="00C6559C">
        <w:rPr>
          <w:rFonts w:ascii="Times New Roman" w:hAnsi="Times New Roman"/>
          <w:sz w:val="24"/>
          <w:szCs w:val="23"/>
        </w:rPr>
        <w:t xml:space="preserve"> B. (2019): Impacto del consumo de aceites de cocina calentados repetidamente en la incidencia de varios cánceres: una revisión crítica. Revisiones críticas en ciencia alimentaria y nutrición. 20                        19; 59: 488-505.</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Hooper</w:t>
      </w:r>
      <w:proofErr w:type="spellEnd"/>
      <w:r w:rsidRPr="00C6559C">
        <w:rPr>
          <w:rFonts w:ascii="Times New Roman" w:hAnsi="Times New Roman"/>
          <w:sz w:val="24"/>
          <w:szCs w:val="23"/>
        </w:rPr>
        <w:t xml:space="preserve"> L., </w:t>
      </w:r>
      <w:proofErr w:type="spellStart"/>
      <w:r w:rsidRPr="00C6559C">
        <w:rPr>
          <w:rFonts w:ascii="Times New Roman" w:hAnsi="Times New Roman"/>
          <w:sz w:val="24"/>
          <w:szCs w:val="23"/>
        </w:rPr>
        <w:t>Summerbell</w:t>
      </w:r>
      <w:proofErr w:type="spellEnd"/>
      <w:r w:rsidRPr="00C6559C">
        <w:rPr>
          <w:rFonts w:ascii="Times New Roman" w:hAnsi="Times New Roman"/>
          <w:sz w:val="24"/>
          <w:szCs w:val="23"/>
        </w:rPr>
        <w:t xml:space="preserve"> C., Thompson R., </w:t>
      </w:r>
      <w:proofErr w:type="spellStart"/>
      <w:r w:rsidRPr="00C6559C">
        <w:rPr>
          <w:rFonts w:ascii="Times New Roman" w:hAnsi="Times New Roman"/>
          <w:sz w:val="24"/>
          <w:szCs w:val="23"/>
        </w:rPr>
        <w:t>Sills</w:t>
      </w:r>
      <w:proofErr w:type="spellEnd"/>
      <w:r w:rsidRPr="00C6559C">
        <w:rPr>
          <w:rFonts w:ascii="Times New Roman" w:hAnsi="Times New Roman"/>
          <w:sz w:val="24"/>
          <w:szCs w:val="23"/>
        </w:rPr>
        <w:t xml:space="preserve"> D., Roberts F., Moore H. (2012): </w:t>
      </w:r>
      <w:proofErr w:type="spellStart"/>
      <w:r w:rsidRPr="00C6559C">
        <w:rPr>
          <w:rFonts w:ascii="Times New Roman" w:hAnsi="Times New Roman"/>
          <w:sz w:val="24"/>
          <w:szCs w:val="23"/>
        </w:rPr>
        <w:t>Reduced</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or</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modified</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dietary</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fat</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for</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preventing</w:t>
      </w:r>
      <w:proofErr w:type="spellEnd"/>
      <w:r w:rsidRPr="00C6559C">
        <w:rPr>
          <w:rFonts w:ascii="Times New Roman" w:hAnsi="Times New Roman"/>
          <w:sz w:val="24"/>
          <w:szCs w:val="23"/>
        </w:rPr>
        <w:t xml:space="preserve"> cardiovascular </w:t>
      </w:r>
      <w:proofErr w:type="spellStart"/>
      <w:r w:rsidRPr="00C6559C">
        <w:rPr>
          <w:rFonts w:ascii="Times New Roman" w:hAnsi="Times New Roman"/>
          <w:sz w:val="24"/>
          <w:szCs w:val="23"/>
        </w:rPr>
        <w:t>disease</w:t>
      </w:r>
      <w:proofErr w:type="spellEnd"/>
      <w:r w:rsidRPr="00C6559C">
        <w:rPr>
          <w:rFonts w:ascii="Times New Roman" w:hAnsi="Times New Roman"/>
          <w:sz w:val="24"/>
          <w:szCs w:val="23"/>
        </w:rPr>
        <w:t>. http://doi.org/dk8sq4.</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Instituto Ecuatoriano de Normalización- INEN (2013): Grasas y aceites comestibles reutilizados. http://181.112.149.204/buzon/normas/2678.pdf. </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Instituto Ecuatoriano de Normalización- INEN (2014): Grasas y aceites utilizados durante los procesos de frituras”. http://181.112.149.204/buzon/reglamentos/RTE-232.pdf.</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Ministerio de Salud Pública del Ecuador- MSP (2018): Plan Intersectorial de Alimentación y Nutrición 2018 – 2025. Quito, Pichincha: Viceministerio de Gobernanza de la Salud Publica., 2018.</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Organización Mundial de la Salud. OMS (2013): Enfermedades cardiovasculares. https://goo.gl/ej7ktB</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Organización Panamericana de Salud OPS (2019): Grasas y aceites vegetales. https://www.paho.org/hq/index.php?option=com_content&amp;view=featured&amp;Itemid=101&amp;lang=es. </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Sampieri</w:t>
      </w:r>
      <w:proofErr w:type="spellEnd"/>
      <w:r w:rsidRPr="00C6559C">
        <w:rPr>
          <w:rFonts w:ascii="Times New Roman" w:hAnsi="Times New Roman"/>
          <w:sz w:val="24"/>
          <w:szCs w:val="23"/>
        </w:rPr>
        <w:t xml:space="preserve"> R. (2010): Metodología de la Investigación. Interamericana Editores, 5th ed. ed., Ed., México: Hill, Mc Graw, 2010, p. </w:t>
      </w:r>
      <w:proofErr w:type="spellStart"/>
      <w:r w:rsidRPr="00C6559C">
        <w:rPr>
          <w:rFonts w:ascii="Times New Roman" w:hAnsi="Times New Roman"/>
          <w:sz w:val="24"/>
          <w:szCs w:val="23"/>
        </w:rPr>
        <w:t>pp</w:t>
      </w:r>
      <w:proofErr w:type="spellEnd"/>
      <w:r w:rsidRPr="00C6559C">
        <w:rPr>
          <w:rFonts w:ascii="Times New Roman" w:hAnsi="Times New Roman"/>
          <w:sz w:val="24"/>
          <w:szCs w:val="23"/>
        </w:rPr>
        <w:t xml:space="preserve"> 239.</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Silva L., De Paula P., </w:t>
      </w:r>
      <w:proofErr w:type="spellStart"/>
      <w:r w:rsidRPr="00C6559C">
        <w:rPr>
          <w:rFonts w:ascii="Times New Roman" w:hAnsi="Times New Roman"/>
          <w:sz w:val="24"/>
          <w:szCs w:val="23"/>
        </w:rPr>
        <w:t>Agric</w:t>
      </w:r>
      <w:proofErr w:type="spellEnd"/>
      <w:r w:rsidRPr="00C6559C">
        <w:rPr>
          <w:rFonts w:ascii="Times New Roman" w:hAnsi="Times New Roman"/>
          <w:sz w:val="24"/>
          <w:szCs w:val="23"/>
        </w:rPr>
        <w:t xml:space="preserve"> J. (2010). </w:t>
      </w:r>
      <w:proofErr w:type="spellStart"/>
      <w:r w:rsidRPr="00C6559C">
        <w:rPr>
          <w:rFonts w:ascii="Times New Roman" w:hAnsi="Times New Roman"/>
          <w:sz w:val="24"/>
          <w:szCs w:val="23"/>
        </w:rPr>
        <w:t>Food</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Chem</w:t>
      </w:r>
      <w:proofErr w:type="spellEnd"/>
      <w:r w:rsidRPr="00C6559C">
        <w:rPr>
          <w:rFonts w:ascii="Times New Roman" w:hAnsi="Times New Roman"/>
          <w:sz w:val="24"/>
          <w:szCs w:val="23"/>
        </w:rPr>
        <w:t>, vol. 58, nº 24, p. 12777–12783, 24 10 2010.</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Vaca S., Ramos R. (2018): Revista experiencia en medicina - Hospital Regional Lambayeque, vol. 4, nº 3, pp. 100 - 104, 2018.</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Vaca S., Ramos R. (2018): Influencia de los alimentos en las enfermedades de la vesícula biliar en el hospital básico de Latacunga del Instituto ecuatoriano seguridad social. http://rem.hrlamb.gob.pe/index.php/REM/article/view/223/160. </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r w:rsidRPr="00C6559C">
        <w:rPr>
          <w:rFonts w:ascii="Times New Roman" w:hAnsi="Times New Roman"/>
          <w:sz w:val="24"/>
          <w:szCs w:val="23"/>
        </w:rPr>
        <w:t xml:space="preserve">Vives I., </w:t>
      </w:r>
      <w:proofErr w:type="spellStart"/>
      <w:r w:rsidRPr="00C6559C">
        <w:rPr>
          <w:rFonts w:ascii="Times New Roman" w:hAnsi="Times New Roman"/>
          <w:sz w:val="24"/>
          <w:szCs w:val="23"/>
        </w:rPr>
        <w:t>Grimalt</w:t>
      </w:r>
      <w:proofErr w:type="spellEnd"/>
      <w:r w:rsidRPr="00C6559C">
        <w:rPr>
          <w:rFonts w:ascii="Times New Roman" w:hAnsi="Times New Roman"/>
          <w:sz w:val="24"/>
          <w:szCs w:val="23"/>
        </w:rPr>
        <w:t xml:space="preserve"> J., Guitar R. (2001): Apuntes de Ciencia y Tecnología. Nº 3, pp. 45 - 51, septiembre 2001.</w:t>
      </w:r>
    </w:p>
    <w:p w:rsidR="00C6559C" w:rsidRPr="00C6559C"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Waters</w:t>
      </w:r>
      <w:proofErr w:type="spellEnd"/>
      <w:r w:rsidRPr="00C6559C">
        <w:rPr>
          <w:rFonts w:ascii="Times New Roman" w:hAnsi="Times New Roman"/>
          <w:sz w:val="24"/>
          <w:szCs w:val="23"/>
        </w:rPr>
        <w:t xml:space="preserve"> D. (2010): </w:t>
      </w:r>
      <w:proofErr w:type="spellStart"/>
      <w:r w:rsidRPr="00C6559C">
        <w:rPr>
          <w:rFonts w:ascii="Times New Roman" w:hAnsi="Times New Roman"/>
          <w:sz w:val="24"/>
          <w:szCs w:val="23"/>
        </w:rPr>
        <w:t>Exploring</w:t>
      </w:r>
      <w:proofErr w:type="spellEnd"/>
      <w:r w:rsidRPr="00C6559C">
        <w:rPr>
          <w:rFonts w:ascii="Times New Roman" w:hAnsi="Times New Roman"/>
          <w:sz w:val="24"/>
          <w:szCs w:val="23"/>
        </w:rPr>
        <w:t xml:space="preserve"> new </w:t>
      </w:r>
      <w:proofErr w:type="spellStart"/>
      <w:r w:rsidRPr="00C6559C">
        <w:rPr>
          <w:rFonts w:ascii="Times New Roman" w:hAnsi="Times New Roman"/>
          <w:sz w:val="24"/>
          <w:szCs w:val="23"/>
        </w:rPr>
        <w:t>indications</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for</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statins</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beyond</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atherosclerosis</w:t>
      </w:r>
      <w:proofErr w:type="spellEnd"/>
      <w:r w:rsidRPr="00C6559C">
        <w:rPr>
          <w:rFonts w:ascii="Times New Roman" w:hAnsi="Times New Roman"/>
          <w:sz w:val="24"/>
          <w:szCs w:val="23"/>
        </w:rPr>
        <w:t xml:space="preserve">: </w:t>
      </w:r>
      <w:proofErr w:type="spellStart"/>
      <w:r w:rsidRPr="00C6559C">
        <w:rPr>
          <w:rFonts w:ascii="Times New Roman" w:hAnsi="Times New Roman"/>
          <w:sz w:val="24"/>
          <w:szCs w:val="23"/>
        </w:rPr>
        <w:t>Successes</w:t>
      </w:r>
      <w:proofErr w:type="spellEnd"/>
      <w:r w:rsidRPr="00C6559C">
        <w:rPr>
          <w:rFonts w:ascii="Times New Roman" w:hAnsi="Times New Roman"/>
          <w:sz w:val="24"/>
          <w:szCs w:val="23"/>
        </w:rPr>
        <w:t xml:space="preserve"> and </w:t>
      </w:r>
      <w:proofErr w:type="spellStart"/>
      <w:r w:rsidRPr="00C6559C">
        <w:rPr>
          <w:rFonts w:ascii="Times New Roman" w:hAnsi="Times New Roman"/>
          <w:sz w:val="24"/>
          <w:szCs w:val="23"/>
        </w:rPr>
        <w:t>setbacks</w:t>
      </w:r>
      <w:proofErr w:type="spellEnd"/>
      <w:r w:rsidRPr="00C6559C">
        <w:rPr>
          <w:rFonts w:ascii="Times New Roman" w:hAnsi="Times New Roman"/>
          <w:sz w:val="24"/>
          <w:szCs w:val="23"/>
        </w:rPr>
        <w:t>. http://doi.org/d276zm.</w:t>
      </w:r>
    </w:p>
    <w:p w:rsidR="00C12049" w:rsidRPr="00C12049" w:rsidRDefault="00C6559C" w:rsidP="00C6559C">
      <w:pPr>
        <w:pStyle w:val="Prrafodelista"/>
        <w:numPr>
          <w:ilvl w:val="0"/>
          <w:numId w:val="34"/>
        </w:numPr>
        <w:spacing w:after="0" w:line="360" w:lineRule="auto"/>
        <w:ind w:left="993" w:right="332" w:hanging="567"/>
        <w:jc w:val="both"/>
        <w:rPr>
          <w:rFonts w:ascii="Times New Roman" w:hAnsi="Times New Roman"/>
          <w:sz w:val="24"/>
          <w:szCs w:val="23"/>
        </w:rPr>
      </w:pPr>
      <w:proofErr w:type="spellStart"/>
      <w:r w:rsidRPr="00C6559C">
        <w:rPr>
          <w:rFonts w:ascii="Times New Roman" w:hAnsi="Times New Roman"/>
          <w:sz w:val="24"/>
          <w:szCs w:val="23"/>
        </w:rPr>
        <w:t>Yague</w:t>
      </w:r>
      <w:proofErr w:type="spellEnd"/>
      <w:r w:rsidRPr="00C6559C">
        <w:rPr>
          <w:rFonts w:ascii="Times New Roman" w:hAnsi="Times New Roman"/>
          <w:sz w:val="24"/>
          <w:szCs w:val="23"/>
        </w:rPr>
        <w:t xml:space="preserve"> M. (2003): Estudio de utilización de aceites para fritura en establecimientos alimentarios de comidas preparadas. https://avdiaz.files.wordpress.com/2008/08/mangeles-aylon-blog.pdf </w:t>
      </w:r>
      <w:r w:rsidR="00C12049" w:rsidRPr="00C12049">
        <w:rPr>
          <w:rFonts w:ascii="Times New Roman" w:hAnsi="Times New Roman"/>
          <w:sz w:val="24"/>
          <w:szCs w:val="23"/>
        </w:rPr>
        <w:t xml:space="preserve"> </w:t>
      </w:r>
    </w:p>
    <w:p w:rsidR="00FF4E85" w:rsidRDefault="00FF4E85" w:rsidP="00C12049">
      <w:pPr>
        <w:pStyle w:val="Prrafodelista"/>
        <w:spacing w:after="0" w:line="360" w:lineRule="auto"/>
        <w:ind w:left="709" w:right="48"/>
        <w:jc w:val="both"/>
        <w:rPr>
          <w:rFonts w:ascii="Times New Roman" w:eastAsia="Calibri" w:hAnsi="Times New Roman"/>
          <w:sz w:val="23"/>
          <w:szCs w:val="23"/>
          <w:lang w:eastAsia="es-EC"/>
        </w:rPr>
      </w:pPr>
    </w:p>
    <w:p w:rsidR="00FF4E85" w:rsidRDefault="00FF4E85" w:rsidP="00FF4E85">
      <w:pPr>
        <w:pStyle w:val="Prrafodelista"/>
        <w:spacing w:after="0" w:line="360" w:lineRule="auto"/>
        <w:ind w:right="48"/>
        <w:jc w:val="both"/>
        <w:rPr>
          <w:rFonts w:ascii="Times New Roman" w:eastAsia="Calibri" w:hAnsi="Times New Roman"/>
          <w:sz w:val="23"/>
          <w:szCs w:val="23"/>
          <w:lang w:eastAsia="es-EC"/>
        </w:rPr>
      </w:pPr>
    </w:p>
    <w:p w:rsidR="00B66C4C" w:rsidRDefault="00B66C4C" w:rsidP="00FF4E85">
      <w:pPr>
        <w:pStyle w:val="Prrafodelista"/>
        <w:spacing w:after="0" w:line="360" w:lineRule="auto"/>
        <w:ind w:right="48"/>
        <w:jc w:val="both"/>
        <w:rPr>
          <w:rFonts w:ascii="Times New Roman" w:eastAsia="Calibri" w:hAnsi="Times New Roman"/>
          <w:sz w:val="23"/>
          <w:szCs w:val="23"/>
          <w:lang w:eastAsia="es-EC"/>
        </w:rPr>
      </w:pPr>
    </w:p>
    <w:p w:rsidR="00B66C4C" w:rsidRDefault="00B66C4C" w:rsidP="00FF4E85">
      <w:pPr>
        <w:pStyle w:val="Prrafodelista"/>
        <w:spacing w:after="0" w:line="360" w:lineRule="auto"/>
        <w:ind w:right="48"/>
        <w:jc w:val="both"/>
        <w:rPr>
          <w:rFonts w:ascii="Times New Roman" w:eastAsia="Calibri" w:hAnsi="Times New Roman"/>
          <w:sz w:val="23"/>
          <w:szCs w:val="23"/>
          <w:lang w:eastAsia="es-EC"/>
        </w:rPr>
      </w:pPr>
    </w:p>
    <w:p w:rsidR="001767C1" w:rsidRPr="001D5B61" w:rsidRDefault="001767C1" w:rsidP="00FF4E85">
      <w:pPr>
        <w:pStyle w:val="Prrafodelista"/>
        <w:spacing w:after="0" w:line="360" w:lineRule="auto"/>
        <w:ind w:right="48"/>
        <w:jc w:val="both"/>
        <w:rPr>
          <w:rFonts w:ascii="Times New Roman" w:eastAsia="Calibri" w:hAnsi="Times New Roman"/>
          <w:sz w:val="23"/>
          <w:szCs w:val="23"/>
          <w:lang w:eastAsia="es-EC"/>
        </w:rPr>
      </w:pPr>
    </w:p>
    <w:p w:rsidR="00FF4E85" w:rsidRDefault="00FF4E85" w:rsidP="00FF4E85">
      <w:pPr>
        <w:pStyle w:val="Prrafodelista"/>
        <w:tabs>
          <w:tab w:val="left" w:pos="3952"/>
        </w:tabs>
        <w:spacing w:after="0" w:line="360" w:lineRule="auto"/>
        <w:ind w:left="0"/>
        <w:jc w:val="center"/>
        <w:rPr>
          <w:rFonts w:ascii="Times New Roman" w:hAnsi="Times New Roman"/>
          <w:sz w:val="16"/>
          <w:szCs w:val="16"/>
        </w:rPr>
      </w:pPr>
      <w:r w:rsidRPr="00205AAC">
        <w:rPr>
          <w:rFonts w:ascii="Times New Roman" w:hAnsi="Times New Roman"/>
          <w:sz w:val="16"/>
          <w:szCs w:val="16"/>
        </w:rPr>
        <w:t>©</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D75B4" w:rsidRPr="00FF2D0D" w:rsidRDefault="00FF4E85" w:rsidP="00FF2D0D">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D75B4" w:rsidRPr="00FF2D0D" w:rsidSect="008654F1">
      <w:headerReference w:type="even" r:id="rId17"/>
      <w:headerReference w:type="default" r:id="rId18"/>
      <w:footerReference w:type="even" r:id="rId19"/>
      <w:footerReference w:type="default" r:id="rId20"/>
      <w:headerReference w:type="first" r:id="rId21"/>
      <w:footerReference w:type="first" r:id="rId22"/>
      <w:pgSz w:w="12240" w:h="15840"/>
      <w:pgMar w:top="1134" w:right="1418" w:bottom="1418" w:left="1418" w:header="567" w:footer="0" w:gutter="0"/>
      <w:pgNumType w:start="7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390" w:rsidRDefault="005A5390">
      <w:pPr>
        <w:spacing w:after="0" w:line="240" w:lineRule="auto"/>
      </w:pPr>
      <w:r>
        <w:separator/>
      </w:r>
    </w:p>
  </w:endnote>
  <w:endnote w:type="continuationSeparator" w:id="0">
    <w:p w:rsidR="005A5390" w:rsidRDefault="005A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MT">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570AD4" w:rsidRPr="008D4A5F" w:rsidTr="008D4A5F">
      <w:tc>
        <w:tcPr>
          <w:tcW w:w="518" w:type="pct"/>
        </w:tcPr>
        <w:p w:rsidR="00570AD4" w:rsidRPr="008D4A5F" w:rsidRDefault="00570AD4">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Pr="008D4A5F">
            <w:rPr>
              <w:b/>
              <w:bCs/>
              <w:sz w:val="32"/>
              <w:szCs w:val="32"/>
              <w:lang w:val="es-ES"/>
            </w:rPr>
            <w:t>4</w:t>
          </w:r>
          <w:r w:rsidRPr="008D4A5F">
            <w:rPr>
              <w:b/>
              <w:bCs/>
              <w:sz w:val="32"/>
              <w:szCs w:val="32"/>
            </w:rPr>
            <w:fldChar w:fldCharType="end"/>
          </w:r>
        </w:p>
      </w:tc>
      <w:tc>
        <w:tcPr>
          <w:tcW w:w="4482" w:type="pct"/>
        </w:tcPr>
        <w:p w:rsidR="00570AD4" w:rsidRPr="008D4A5F" w:rsidRDefault="00570AD4">
          <w:pPr>
            <w:rPr>
              <w:b/>
              <w:sz w:val="18"/>
              <w:szCs w:val="18"/>
            </w:rPr>
          </w:pPr>
          <w:r w:rsidRPr="008D4A5F">
            <w:rPr>
              <w:rFonts w:ascii="Times New Roman" w:hAnsi="Times New Roman"/>
              <w:b/>
              <w:color w:val="000000"/>
              <w:sz w:val="18"/>
              <w:szCs w:val="18"/>
            </w:rPr>
            <w:t xml:space="preserve">Delia M. </w:t>
          </w:r>
          <w:proofErr w:type="spellStart"/>
          <w:r w:rsidRPr="008D4A5F">
            <w:rPr>
              <w:rFonts w:ascii="Times New Roman" w:hAnsi="Times New Roman"/>
              <w:b/>
              <w:color w:val="000000"/>
              <w:sz w:val="18"/>
              <w:szCs w:val="18"/>
            </w:rPr>
            <w:t>Villacrés-Yancha</w:t>
          </w:r>
          <w:proofErr w:type="spellEnd"/>
          <w:r>
            <w:rPr>
              <w:rFonts w:ascii="Times New Roman" w:eastAsia="Times New Roman" w:hAnsi="Times New Roman"/>
              <w:b/>
              <w:sz w:val="18"/>
              <w:szCs w:val="18"/>
              <w:lang w:val="es-ES" w:eastAsia="es-ES"/>
            </w:rPr>
            <w:t xml:space="preserve">, </w:t>
          </w:r>
          <w:r w:rsidRPr="008D4A5F">
            <w:rPr>
              <w:rFonts w:ascii="Times New Roman" w:hAnsi="Times New Roman"/>
              <w:b/>
              <w:color w:val="000000"/>
              <w:sz w:val="18"/>
              <w:szCs w:val="18"/>
            </w:rPr>
            <w:t>Myriam K. Zurita-Solís</w:t>
          </w:r>
        </w:p>
      </w:tc>
    </w:tr>
  </w:tbl>
  <w:p w:rsidR="00570AD4" w:rsidRDefault="00570AD4">
    <w:pPr>
      <w:pStyle w:val="Piedepgina"/>
    </w:pPr>
  </w:p>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32"/>
      <w:gridCol w:w="8613"/>
    </w:tblGrid>
    <w:tr w:rsidR="00570AD4" w:rsidRPr="008D4A5F" w:rsidTr="008D4A5F">
      <w:trPr>
        <w:trHeight w:val="425"/>
      </w:trPr>
      <w:tc>
        <w:tcPr>
          <w:tcW w:w="1053" w:type="dxa"/>
        </w:tcPr>
        <w:p w:rsidR="00570AD4" w:rsidRPr="008D4A5F" w:rsidRDefault="00570AD4">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00534A35" w:rsidRPr="00534A35">
            <w:rPr>
              <w:b/>
              <w:bCs/>
              <w:noProof/>
              <w:sz w:val="32"/>
              <w:szCs w:val="32"/>
              <w:lang w:val="es-ES"/>
            </w:rPr>
            <w:t>745</w:t>
          </w:r>
          <w:r w:rsidRPr="008D4A5F">
            <w:rPr>
              <w:b/>
              <w:bCs/>
              <w:sz w:val="32"/>
              <w:szCs w:val="32"/>
            </w:rPr>
            <w:fldChar w:fldCharType="end"/>
          </w:r>
        </w:p>
      </w:tc>
      <w:tc>
        <w:tcPr>
          <w:tcW w:w="9105" w:type="dxa"/>
        </w:tcPr>
        <w:p w:rsidR="00570AD4" w:rsidRPr="008D4A5F" w:rsidRDefault="00570AD4">
          <w:pPr>
            <w:spacing w:after="0" w:line="240" w:lineRule="auto"/>
            <w:rPr>
              <w:rFonts w:ascii="Times New Roman" w:hAnsi="Times New Roman"/>
              <w:b/>
              <w:color w:val="000000"/>
              <w:sz w:val="18"/>
              <w:szCs w:val="18"/>
            </w:rPr>
          </w:pPr>
        </w:p>
        <w:p w:rsidR="00570AD4" w:rsidRPr="008D4A5F" w:rsidRDefault="00570AD4">
          <w:pPr>
            <w:spacing w:after="0" w:line="240" w:lineRule="auto"/>
            <w:rPr>
              <w:rFonts w:ascii="Times New Roman" w:hAnsi="Times New Roman"/>
              <w:b/>
              <w:color w:val="000000"/>
              <w:sz w:val="18"/>
              <w:szCs w:val="18"/>
              <w:lang w:val="es-EC"/>
            </w:rPr>
          </w:pPr>
          <w:r w:rsidRPr="008D4A5F">
            <w:rPr>
              <w:rFonts w:ascii="Times New Roman" w:hAnsi="Times New Roman"/>
              <w:b/>
              <w:color w:val="000000"/>
              <w:sz w:val="18"/>
              <w:szCs w:val="18"/>
              <w:lang w:val="es-EC"/>
            </w:rPr>
            <w:t xml:space="preserve">Vol. </w:t>
          </w:r>
          <w:r w:rsidR="002A2041" w:rsidRPr="002A2041">
            <w:rPr>
              <w:rFonts w:ascii="Times New Roman" w:hAnsi="Times New Roman"/>
              <w:b/>
              <w:color w:val="000000"/>
              <w:sz w:val="18"/>
              <w:szCs w:val="18"/>
              <w:lang w:val="es-EC"/>
            </w:rPr>
            <w:t>7, núm. 2, Abril-Junio 2021</w:t>
          </w:r>
          <w:r w:rsidRPr="008D4A5F">
            <w:rPr>
              <w:rFonts w:ascii="Times New Roman" w:hAnsi="Times New Roman"/>
              <w:b/>
              <w:color w:val="000000"/>
              <w:sz w:val="18"/>
              <w:szCs w:val="18"/>
              <w:lang w:val="es-EC"/>
            </w:rPr>
            <w:t xml:space="preserve">, pp. </w:t>
          </w:r>
          <w:r w:rsidR="00645268">
            <w:rPr>
              <w:rFonts w:ascii="Times New Roman" w:hAnsi="Times New Roman"/>
              <w:b/>
              <w:color w:val="000000"/>
              <w:sz w:val="18"/>
              <w:szCs w:val="18"/>
              <w:lang w:val="es-EC"/>
            </w:rPr>
            <w:t>733-745</w:t>
          </w:r>
        </w:p>
        <w:p w:rsidR="00570AD4" w:rsidRPr="008D4A5F" w:rsidRDefault="00F57B51" w:rsidP="00303EE1">
          <w:pPr>
            <w:spacing w:after="0" w:line="240" w:lineRule="auto"/>
            <w:rPr>
              <w:rFonts w:ascii="Times New Roman" w:hAnsi="Times New Roman"/>
              <w:b/>
              <w:color w:val="000000"/>
              <w:sz w:val="16"/>
              <w:szCs w:val="16"/>
            </w:rPr>
          </w:pPr>
          <w:r w:rsidRPr="00F57B51">
            <w:rPr>
              <w:rFonts w:ascii="Times New Roman" w:hAnsi="Times New Roman"/>
              <w:b/>
              <w:color w:val="000000"/>
              <w:sz w:val="16"/>
              <w:szCs w:val="16"/>
              <w:lang w:val="en-US"/>
            </w:rPr>
            <w:t xml:space="preserve">Nelly </w:t>
          </w:r>
          <w:proofErr w:type="spellStart"/>
          <w:r w:rsidRPr="00F57B51">
            <w:rPr>
              <w:rFonts w:ascii="Times New Roman" w:hAnsi="Times New Roman"/>
              <w:b/>
              <w:color w:val="000000"/>
              <w:sz w:val="16"/>
              <w:szCs w:val="16"/>
              <w:lang w:val="en-US"/>
            </w:rPr>
            <w:t>Ivonne</w:t>
          </w:r>
          <w:proofErr w:type="spellEnd"/>
          <w:r w:rsidRPr="00F57B51">
            <w:rPr>
              <w:rFonts w:ascii="Times New Roman" w:hAnsi="Times New Roman"/>
              <w:b/>
              <w:color w:val="000000"/>
              <w:sz w:val="16"/>
              <w:szCs w:val="16"/>
              <w:lang w:val="en-US"/>
            </w:rPr>
            <w:t xml:space="preserve"> </w:t>
          </w:r>
          <w:proofErr w:type="spellStart"/>
          <w:r w:rsidRPr="00F57B51">
            <w:rPr>
              <w:rFonts w:ascii="Times New Roman" w:hAnsi="Times New Roman"/>
              <w:b/>
              <w:color w:val="000000"/>
              <w:sz w:val="16"/>
              <w:szCs w:val="16"/>
              <w:lang w:val="en-US"/>
            </w:rPr>
            <w:t>Guananga</w:t>
          </w:r>
          <w:proofErr w:type="spellEnd"/>
          <w:r w:rsidRPr="00F57B51">
            <w:rPr>
              <w:rFonts w:ascii="Times New Roman" w:hAnsi="Times New Roman"/>
              <w:b/>
              <w:color w:val="000000"/>
              <w:sz w:val="16"/>
              <w:szCs w:val="16"/>
              <w:lang w:val="en-US"/>
            </w:rPr>
            <w:t xml:space="preserve"> Diaz, Cecilia Alejandra </w:t>
          </w:r>
          <w:proofErr w:type="spellStart"/>
          <w:r w:rsidRPr="00F57B51">
            <w:rPr>
              <w:rFonts w:ascii="Times New Roman" w:hAnsi="Times New Roman"/>
              <w:b/>
              <w:color w:val="000000"/>
              <w:sz w:val="16"/>
              <w:szCs w:val="16"/>
              <w:lang w:val="en-US"/>
            </w:rPr>
            <w:t>García</w:t>
          </w:r>
          <w:proofErr w:type="spellEnd"/>
          <w:r w:rsidRPr="00F57B51">
            <w:rPr>
              <w:rFonts w:ascii="Times New Roman" w:hAnsi="Times New Roman"/>
              <w:b/>
              <w:color w:val="000000"/>
              <w:sz w:val="16"/>
              <w:szCs w:val="16"/>
              <w:lang w:val="en-US"/>
            </w:rPr>
            <w:t xml:space="preserve"> Ríos, Jaqueline Elizabeth </w:t>
          </w:r>
          <w:proofErr w:type="spellStart"/>
          <w:r w:rsidRPr="00F57B51">
            <w:rPr>
              <w:rFonts w:ascii="Times New Roman" w:hAnsi="Times New Roman"/>
              <w:b/>
              <w:color w:val="000000"/>
              <w:sz w:val="16"/>
              <w:szCs w:val="16"/>
              <w:lang w:val="en-US"/>
            </w:rPr>
            <w:t>Balseca</w:t>
          </w:r>
          <w:proofErr w:type="spellEnd"/>
          <w:r w:rsidRPr="00F57B51">
            <w:rPr>
              <w:rFonts w:ascii="Times New Roman" w:hAnsi="Times New Roman"/>
              <w:b/>
              <w:color w:val="000000"/>
              <w:sz w:val="16"/>
              <w:szCs w:val="16"/>
              <w:lang w:val="en-US"/>
            </w:rPr>
            <w:t xml:space="preserve"> Castro, Freddy </w:t>
          </w:r>
          <w:proofErr w:type="spellStart"/>
          <w:r w:rsidRPr="00F57B51">
            <w:rPr>
              <w:rFonts w:ascii="Times New Roman" w:hAnsi="Times New Roman"/>
              <w:b/>
              <w:color w:val="000000"/>
              <w:sz w:val="16"/>
              <w:szCs w:val="16"/>
              <w:lang w:val="en-US"/>
            </w:rPr>
            <w:t>Román</w:t>
          </w:r>
          <w:proofErr w:type="spellEnd"/>
          <w:r w:rsidRPr="00F57B51">
            <w:rPr>
              <w:rFonts w:ascii="Times New Roman" w:hAnsi="Times New Roman"/>
              <w:b/>
              <w:color w:val="000000"/>
              <w:sz w:val="16"/>
              <w:szCs w:val="16"/>
              <w:lang w:val="en-US"/>
            </w:rPr>
            <w:t xml:space="preserve"> </w:t>
          </w:r>
          <w:proofErr w:type="spellStart"/>
          <w:r w:rsidRPr="00F57B51">
            <w:rPr>
              <w:rFonts w:ascii="Times New Roman" w:hAnsi="Times New Roman"/>
              <w:b/>
              <w:color w:val="000000"/>
              <w:sz w:val="16"/>
              <w:szCs w:val="16"/>
              <w:lang w:val="en-US"/>
            </w:rPr>
            <w:t>Guananga</w:t>
          </w:r>
          <w:proofErr w:type="spellEnd"/>
          <w:r w:rsidRPr="00F57B51">
            <w:rPr>
              <w:rFonts w:ascii="Times New Roman" w:hAnsi="Times New Roman"/>
              <w:b/>
              <w:color w:val="000000"/>
              <w:sz w:val="16"/>
              <w:szCs w:val="16"/>
              <w:lang w:val="en-US"/>
            </w:rPr>
            <w:t xml:space="preserve"> Diaz</w:t>
          </w:r>
        </w:p>
      </w:tc>
    </w:tr>
  </w:tbl>
  <w:p w:rsidR="00570AD4" w:rsidRDefault="00570A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D4" w:rsidRDefault="00570AD4">
    <w:pPr>
      <w:pStyle w:val="Piedepgina"/>
      <w:jc w:val="center"/>
      <w:rPr>
        <w:rFonts w:ascii="Times New Roman" w:hAnsi="Times New Roman"/>
        <w:sz w:val="20"/>
        <w:szCs w:val="20"/>
      </w:rPr>
    </w:pPr>
    <w:r>
      <w:rPr>
        <w:noProof/>
        <w:lang w:val="es-EC" w:eastAsia="es-EC"/>
      </w:rPr>
      <mc:AlternateContent>
        <mc:Choice Requires="wps">
          <w:drawing>
            <wp:anchor distT="0" distB="0" distL="114300" distR="114300" simplePos="0" relativeHeight="251674624"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570AD4" w:rsidRDefault="00570AD4">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6" type="#_x0000_t202" style="position:absolute;left:0;text-align:left;margin-left:160.15pt;margin-top:10.2pt;width:281.55pt;height:1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570AD4" w:rsidRDefault="00570AD4">
                    <w:pPr>
                      <w:jc w:val="center"/>
                    </w:pPr>
                    <w:r>
                      <w:rPr>
                        <w:rFonts w:ascii="Times New Roman" w:hAnsi="Times New Roman"/>
                        <w:sz w:val="20"/>
                        <w:szCs w:val="20"/>
                      </w:rPr>
                      <w:t>http://dominiodelasciencias.com/ojs/index.php/es/index</w:t>
                    </w:r>
                  </w:p>
                </w:txbxContent>
              </v:textbox>
              <w10:wrap anchorx="page"/>
            </v:shape>
          </w:pict>
        </mc:Fallback>
      </mc:AlternateContent>
    </w:r>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A89D2DA"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570AD4" w:rsidRDefault="00570AD4">
    <w:pPr>
      <w:pStyle w:val="Piedepgina"/>
      <w:jc w:val="center"/>
      <w:rPr>
        <w:rFonts w:ascii="Times New Roman" w:hAnsi="Times New Roman"/>
        <w:sz w:val="20"/>
        <w:szCs w:val="20"/>
      </w:rPr>
    </w:pPr>
  </w:p>
  <w:p w:rsidR="00570AD4" w:rsidRDefault="00570AD4">
    <w:pPr>
      <w:pStyle w:val="Piedepgina"/>
      <w:jc w:val="center"/>
      <w:rPr>
        <w:rFonts w:ascii="Times New Roman" w:hAnsi="Times New Roman"/>
        <w:sz w:val="20"/>
        <w:szCs w:val="20"/>
      </w:rPr>
    </w:pPr>
  </w:p>
  <w:p w:rsidR="00570AD4" w:rsidRDefault="00570A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390" w:rsidRDefault="005A5390">
      <w:pPr>
        <w:spacing w:after="0" w:line="240" w:lineRule="auto"/>
      </w:pPr>
      <w:r>
        <w:separator/>
      </w:r>
    </w:p>
  </w:footnote>
  <w:footnote w:type="continuationSeparator" w:id="0">
    <w:p w:rsidR="005A5390" w:rsidRDefault="005A53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D4" w:rsidRDefault="00570AD4">
    <w:pPr>
      <w:pStyle w:val="Encabezado"/>
      <w:rPr>
        <w:lang w:val="en-US"/>
      </w:rPr>
    </w:pPr>
    <w:r>
      <w:rPr>
        <w:noProof/>
        <w:lang w:val="es-EC" w:eastAsia="es-EC"/>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570AD4" w:rsidRPr="008D4A5F" w:rsidRDefault="00570AD4">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30" style="position:absolute;margin-left:-5.5pt;margin-top:-22.15pt;width:19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570AD4" w:rsidRPr="008D4A5F" w:rsidRDefault="00570AD4">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v:textbox>
            </v:rect>
          </w:pict>
        </mc:Fallback>
      </mc:AlternateContent>
    </w:r>
    <w:r>
      <w:rPr>
        <w:rFonts w:ascii="Times New Roman" w:eastAsia="Times New Roman" w:hAnsi="Times New Roman"/>
        <w:sz w:val="20"/>
        <w:szCs w:val="20"/>
        <w:lang w:eastAsia="es-ES"/>
      </w:rPr>
      <w:t xml:space="preserve"> </w:t>
    </w:r>
    <w:r>
      <w:rPr>
        <w:noProof/>
        <w:lang w:val="es-EC" w:eastAsia="es-EC"/>
      </w:rPr>
      <w:drawing>
        <wp:anchor distT="0" distB="0" distL="114300" distR="114300" simplePos="0" relativeHeight="251658240"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3" name="Imagen 3"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D4" w:rsidRDefault="00570AD4">
    <w:pPr>
      <w:pStyle w:val="Encabezado"/>
      <w:rPr>
        <w:lang w:val="en-US"/>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570AD4" w:rsidRPr="008D4A5F" w:rsidRDefault="00570AD4">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31" style="position:absolute;margin-left:-13.15pt;margin-top:-.15pt;width:487.4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570AD4" w:rsidRPr="008D4A5F" w:rsidRDefault="00570AD4">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570AD4" w:rsidRDefault="00570AD4">
    <w:pPr>
      <w:pStyle w:val="Encabezado"/>
      <w:rPr>
        <w:lang w:val="en-US"/>
      </w:rPr>
    </w:pPr>
  </w:p>
  <w:p w:rsidR="00570AD4" w:rsidRDefault="00570AD4">
    <w:pPr>
      <w:pStyle w:val="Encabezado"/>
      <w:rPr>
        <w:lang w:val="en-US"/>
      </w:rPr>
    </w:pPr>
    <w:r>
      <w:rPr>
        <w:noProof/>
        <w:lang w:val="es-EC" w:eastAsia="es-EC"/>
      </w:rPr>
      <mc:AlternateContent>
        <mc:Choice Requires="wps">
          <w:drawing>
            <wp:anchor distT="4294967295" distB="4294967295" distL="114300" distR="114300" simplePos="0" relativeHeight="251660288"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FCADD7" id="35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570AD4" w:rsidRDefault="00570AD4">
    <w:pPr>
      <w:pStyle w:val="Encabezado"/>
    </w:pPr>
  </w:p>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p w:rsidR="00570AD4" w:rsidRDefault="00570A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D4" w:rsidRDefault="00570AD4">
    <w:pPr>
      <w:pStyle w:val="Encabezado"/>
      <w:rPr>
        <w:lang w:val="en-US"/>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sidR="002A2041">
                            <w:rPr>
                              <w:rFonts w:ascii="Times New Roman" w:hAnsi="Times New Roman"/>
                              <w:color w:val="000000"/>
                              <w:sz w:val="20"/>
                              <w:szCs w:val="20"/>
                            </w:rPr>
                            <w:t>7</w:t>
                          </w:r>
                          <w:r w:rsidR="002A2041" w:rsidRPr="008D4A5F">
                            <w:rPr>
                              <w:rFonts w:ascii="Times New Roman" w:hAnsi="Times New Roman"/>
                              <w:color w:val="000000"/>
                              <w:sz w:val="20"/>
                              <w:szCs w:val="20"/>
                            </w:rPr>
                            <w:t xml:space="preserve">, núm. </w:t>
                          </w:r>
                          <w:r w:rsidR="002A2041">
                            <w:rPr>
                              <w:rFonts w:ascii="Times New Roman" w:hAnsi="Times New Roman"/>
                              <w:color w:val="000000"/>
                              <w:sz w:val="20"/>
                              <w:szCs w:val="20"/>
                            </w:rPr>
                            <w:t>2</w:t>
                          </w:r>
                          <w:r w:rsidR="002A2041" w:rsidRPr="008D4A5F">
                            <w:rPr>
                              <w:rFonts w:ascii="Times New Roman" w:hAnsi="Times New Roman"/>
                              <w:color w:val="000000"/>
                              <w:sz w:val="20"/>
                              <w:szCs w:val="20"/>
                            </w:rPr>
                            <w:t xml:space="preserve">, </w:t>
                          </w:r>
                          <w:r w:rsidR="002A2041">
                            <w:rPr>
                              <w:rFonts w:ascii="Times New Roman" w:hAnsi="Times New Roman"/>
                              <w:color w:val="000000"/>
                              <w:sz w:val="20"/>
                              <w:szCs w:val="20"/>
                              <w:lang w:val="es-EC"/>
                            </w:rPr>
                            <w:t>Abril-Junio</w:t>
                          </w:r>
                          <w:r w:rsidR="002A2041" w:rsidRPr="008D4A5F">
                            <w:rPr>
                              <w:rFonts w:ascii="Times New Roman" w:hAnsi="Times New Roman"/>
                              <w:color w:val="000000"/>
                              <w:sz w:val="20"/>
                              <w:szCs w:val="20"/>
                              <w:lang w:val="es-EC"/>
                            </w:rPr>
                            <w:t xml:space="preserve"> </w:t>
                          </w:r>
                          <w:r w:rsidR="002A2041" w:rsidRPr="008D4A5F">
                            <w:rPr>
                              <w:rFonts w:ascii="Times New Roman" w:hAnsi="Times New Roman"/>
                              <w:color w:val="000000"/>
                              <w:sz w:val="20"/>
                              <w:szCs w:val="20"/>
                            </w:rPr>
                            <w:t>202</w:t>
                          </w:r>
                          <w:r w:rsidR="002A2041">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645268" w:rsidRPr="00645268">
                            <w:rPr>
                              <w:rFonts w:ascii="Times New Roman" w:hAnsi="Times New Roman"/>
                              <w:color w:val="000000"/>
                              <w:sz w:val="20"/>
                              <w:szCs w:val="20"/>
                            </w:rPr>
                            <w:t>733-745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32" style="position:absolute;margin-left:1.85pt;margin-top:-20.75pt;width:253.2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sidR="002A2041">
                      <w:rPr>
                        <w:rFonts w:ascii="Times New Roman" w:hAnsi="Times New Roman"/>
                        <w:color w:val="000000"/>
                        <w:sz w:val="20"/>
                        <w:szCs w:val="20"/>
                      </w:rPr>
                      <w:t>7</w:t>
                    </w:r>
                    <w:r w:rsidR="002A2041" w:rsidRPr="008D4A5F">
                      <w:rPr>
                        <w:rFonts w:ascii="Times New Roman" w:hAnsi="Times New Roman"/>
                        <w:color w:val="000000"/>
                        <w:sz w:val="20"/>
                        <w:szCs w:val="20"/>
                      </w:rPr>
                      <w:t xml:space="preserve">, núm. </w:t>
                    </w:r>
                    <w:r w:rsidR="002A2041">
                      <w:rPr>
                        <w:rFonts w:ascii="Times New Roman" w:hAnsi="Times New Roman"/>
                        <w:color w:val="000000"/>
                        <w:sz w:val="20"/>
                        <w:szCs w:val="20"/>
                      </w:rPr>
                      <w:t>2</w:t>
                    </w:r>
                    <w:r w:rsidR="002A2041" w:rsidRPr="008D4A5F">
                      <w:rPr>
                        <w:rFonts w:ascii="Times New Roman" w:hAnsi="Times New Roman"/>
                        <w:color w:val="000000"/>
                        <w:sz w:val="20"/>
                        <w:szCs w:val="20"/>
                      </w:rPr>
                      <w:t xml:space="preserve">, </w:t>
                    </w:r>
                    <w:r w:rsidR="002A2041">
                      <w:rPr>
                        <w:rFonts w:ascii="Times New Roman" w:hAnsi="Times New Roman"/>
                        <w:color w:val="000000"/>
                        <w:sz w:val="20"/>
                        <w:szCs w:val="20"/>
                        <w:lang w:val="es-EC"/>
                      </w:rPr>
                      <w:t>Abril-Junio</w:t>
                    </w:r>
                    <w:r w:rsidR="002A2041" w:rsidRPr="008D4A5F">
                      <w:rPr>
                        <w:rFonts w:ascii="Times New Roman" w:hAnsi="Times New Roman"/>
                        <w:color w:val="000000"/>
                        <w:sz w:val="20"/>
                        <w:szCs w:val="20"/>
                        <w:lang w:val="es-EC"/>
                      </w:rPr>
                      <w:t xml:space="preserve"> </w:t>
                    </w:r>
                    <w:r w:rsidR="002A2041" w:rsidRPr="008D4A5F">
                      <w:rPr>
                        <w:rFonts w:ascii="Times New Roman" w:hAnsi="Times New Roman"/>
                        <w:color w:val="000000"/>
                        <w:sz w:val="20"/>
                        <w:szCs w:val="20"/>
                      </w:rPr>
                      <w:t>202</w:t>
                    </w:r>
                    <w:r w:rsidR="002A2041">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645268" w:rsidRPr="00645268">
                      <w:rPr>
                        <w:rFonts w:ascii="Times New Roman" w:hAnsi="Times New Roman"/>
                        <w:color w:val="000000"/>
                        <w:sz w:val="20"/>
                        <w:szCs w:val="20"/>
                      </w:rPr>
                      <w:t>733-745</w:t>
                    </w:r>
                  </w:p>
                </w:txbxContent>
              </v:textbox>
            </v:rect>
          </w:pict>
        </mc:Fallback>
      </mc:AlternateContent>
    </w:r>
    <w:r>
      <w:rPr>
        <w:noProof/>
        <w:lang w:val="es-EC" w:eastAsia="es-EC"/>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4" name="Imagen 4"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D4" w:rsidRDefault="00570AD4">
    <w:pPr>
      <w:pStyle w:val="Encabezado"/>
      <w:tabs>
        <w:tab w:val="clear" w:pos="4419"/>
        <w:tab w:val="clear" w:pos="8838"/>
        <w:tab w:val="center" w:pos="4844"/>
      </w:tabs>
      <w:rPr>
        <w:lang w:val="en-US"/>
      </w:rPr>
    </w:pPr>
    <w:r>
      <w:rPr>
        <w:noProof/>
        <w:lang w:val="es-EC" w:eastAsia="es-EC"/>
      </w:rPr>
      <mc:AlternateContent>
        <mc:Choice Requires="wps">
          <w:drawing>
            <wp:anchor distT="0" distB="0" distL="114300" distR="114300" simplePos="0" relativeHeight="251657216"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570AD4" w:rsidRPr="0013253E" w:rsidRDefault="00645268" w:rsidP="0013253E">
                          <w:pPr>
                            <w:spacing w:after="0"/>
                            <w:jc w:val="center"/>
                            <w:rPr>
                              <w:rFonts w:ascii="Times New Roman" w:hAnsi="Times New Roman"/>
                              <w:bCs/>
                              <w:iCs/>
                              <w:color w:val="000000"/>
                            </w:rPr>
                          </w:pPr>
                          <w:r w:rsidRPr="00645268">
                            <w:rPr>
                              <w:rFonts w:ascii="Times New Roman" w:hAnsi="Times New Roman"/>
                              <w:bCs/>
                              <w:iCs/>
                              <w:color w:val="000000"/>
                            </w:rPr>
                            <w:t>Manejo y disposición de los lípidos utilizados en negocios de comida rápida en Riobamba y su impacto en la salud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33" style="position:absolute;margin-left:-19.15pt;margin-top:9.95pt;width:503.8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570AD4" w:rsidRPr="0013253E" w:rsidRDefault="00645268" w:rsidP="0013253E">
                    <w:pPr>
                      <w:spacing w:after="0"/>
                      <w:jc w:val="center"/>
                      <w:rPr>
                        <w:rFonts w:ascii="Times New Roman" w:hAnsi="Times New Roman"/>
                        <w:bCs/>
                        <w:iCs/>
                        <w:color w:val="000000"/>
                      </w:rPr>
                    </w:pPr>
                    <w:r w:rsidRPr="00645268">
                      <w:rPr>
                        <w:rFonts w:ascii="Times New Roman" w:hAnsi="Times New Roman"/>
                        <w:bCs/>
                        <w:iCs/>
                        <w:color w:val="000000"/>
                      </w:rPr>
                      <w:t>Manejo y disposición de los lípidos utilizados en negocios de comida rápida en Riobamba y su impacto en la salud</w:t>
                    </w:r>
                  </w:p>
                </w:txbxContent>
              </v:textbox>
              <w10:wrap anchorx="margin"/>
            </v:rect>
          </w:pict>
        </mc:Fallback>
      </mc:AlternateContent>
    </w:r>
    <w:r>
      <w:rPr>
        <w:lang w:val="en-US"/>
      </w:rPr>
      <w:tab/>
    </w:r>
  </w:p>
  <w:p w:rsidR="00570AD4" w:rsidRDefault="00570AD4">
    <w:pPr>
      <w:pStyle w:val="Encabezado"/>
      <w:rPr>
        <w:lang w:val="en-US"/>
      </w:rPr>
    </w:pPr>
  </w:p>
  <w:p w:rsidR="00570AD4" w:rsidRDefault="00570AD4">
    <w:pPr>
      <w:pStyle w:val="Encabezado"/>
      <w:rPr>
        <w:lang w:val="en-US"/>
      </w:rPr>
    </w:pPr>
  </w:p>
  <w:p w:rsidR="00570AD4" w:rsidRDefault="00570AD4" w:rsidP="008A60E1">
    <w:pPr>
      <w:pStyle w:val="Encabezado"/>
    </w:pPr>
    <w:r>
      <w:rPr>
        <w:noProof/>
        <w:lang w:val="es-EC" w:eastAsia="es-EC"/>
      </w:rPr>
      <mc:AlternateContent>
        <mc:Choice Requires="wps">
          <w:drawing>
            <wp:anchor distT="4294967295" distB="4294967295" distL="114300" distR="114300" simplePos="0" relativeHeight="251661312"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EB24237" id="44 Conector recto"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D4" w:rsidRDefault="00570AD4">
    <w:pPr>
      <w:pStyle w:val="Encabezado"/>
      <w:rPr>
        <w:lang w:val="pt-BR"/>
      </w:rPr>
    </w:pPr>
    <w:r>
      <w:rPr>
        <w:noProof/>
        <w:lang w:val="es-EC" w:eastAsia="es-EC"/>
      </w:rPr>
      <mc:AlternateContent>
        <mc:Choice Requires="wps">
          <w:drawing>
            <wp:anchor distT="0" distB="0" distL="114300" distR="114300" simplePos="0" relativeHeight="251643904"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sidR="002A2041">
                            <w:rPr>
                              <w:rFonts w:ascii="Times New Roman" w:hAnsi="Times New Roman"/>
                              <w:color w:val="000000"/>
                              <w:sz w:val="20"/>
                              <w:szCs w:val="20"/>
                            </w:rPr>
                            <w:t>7</w:t>
                          </w:r>
                          <w:r w:rsidRPr="008D4A5F">
                            <w:rPr>
                              <w:rFonts w:ascii="Times New Roman" w:hAnsi="Times New Roman"/>
                              <w:color w:val="000000"/>
                              <w:sz w:val="20"/>
                              <w:szCs w:val="20"/>
                            </w:rPr>
                            <w:t xml:space="preserve">, núm. </w:t>
                          </w:r>
                          <w:r w:rsidR="002A2041">
                            <w:rPr>
                              <w:rFonts w:ascii="Times New Roman" w:hAnsi="Times New Roman"/>
                              <w:color w:val="000000"/>
                              <w:sz w:val="20"/>
                              <w:szCs w:val="20"/>
                            </w:rPr>
                            <w:t>2</w:t>
                          </w:r>
                          <w:r w:rsidRPr="008D4A5F">
                            <w:rPr>
                              <w:rFonts w:ascii="Times New Roman" w:hAnsi="Times New Roman"/>
                              <w:color w:val="000000"/>
                              <w:sz w:val="20"/>
                              <w:szCs w:val="20"/>
                            </w:rPr>
                            <w:t xml:space="preserve">, </w:t>
                          </w:r>
                          <w:r w:rsidR="002A2041">
                            <w:rPr>
                              <w:rFonts w:ascii="Times New Roman" w:hAnsi="Times New Roman"/>
                              <w:color w:val="000000"/>
                              <w:sz w:val="20"/>
                              <w:szCs w:val="20"/>
                              <w:lang w:val="es-EC"/>
                            </w:rPr>
                            <w:t>Abril-Junio</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sidR="002A2041">
                            <w:rPr>
                              <w:rFonts w:ascii="Times New Roman" w:hAnsi="Times New Roman"/>
                              <w:color w:val="000000"/>
                              <w:sz w:val="20"/>
                              <w:szCs w:val="20"/>
                            </w:rPr>
                            <w:t>1</w:t>
                          </w:r>
                          <w:r w:rsidRPr="008D4A5F">
                            <w:rPr>
                              <w:rFonts w:ascii="Times New Roman" w:hAnsi="Times New Roman"/>
                              <w:color w:val="000000"/>
                              <w:sz w:val="20"/>
                              <w:szCs w:val="20"/>
                            </w:rPr>
                            <w:t xml:space="preserve">, pp. </w:t>
                          </w:r>
                          <w:r w:rsidR="00645268" w:rsidRPr="00645268">
                            <w:rPr>
                              <w:rFonts w:ascii="Times New Roman" w:hAnsi="Times New Roman"/>
                              <w:color w:val="000000"/>
                              <w:sz w:val="20"/>
                              <w:szCs w:val="20"/>
                            </w:rPr>
                            <w:t>733-745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5.65pt;margin-top:-19.85pt;width:253.2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70AD4" w:rsidRPr="008D4A5F" w:rsidRDefault="00570AD4">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sidR="002A2041">
                      <w:rPr>
                        <w:rFonts w:ascii="Times New Roman" w:hAnsi="Times New Roman"/>
                        <w:color w:val="000000"/>
                        <w:sz w:val="20"/>
                        <w:szCs w:val="20"/>
                      </w:rPr>
                      <w:t>7</w:t>
                    </w:r>
                    <w:r w:rsidRPr="008D4A5F">
                      <w:rPr>
                        <w:rFonts w:ascii="Times New Roman" w:hAnsi="Times New Roman"/>
                        <w:color w:val="000000"/>
                        <w:sz w:val="20"/>
                        <w:szCs w:val="20"/>
                      </w:rPr>
                      <w:t xml:space="preserve">, núm. </w:t>
                    </w:r>
                    <w:r w:rsidR="002A2041">
                      <w:rPr>
                        <w:rFonts w:ascii="Times New Roman" w:hAnsi="Times New Roman"/>
                        <w:color w:val="000000"/>
                        <w:sz w:val="20"/>
                        <w:szCs w:val="20"/>
                      </w:rPr>
                      <w:t>2</w:t>
                    </w:r>
                    <w:r w:rsidRPr="008D4A5F">
                      <w:rPr>
                        <w:rFonts w:ascii="Times New Roman" w:hAnsi="Times New Roman"/>
                        <w:color w:val="000000"/>
                        <w:sz w:val="20"/>
                        <w:szCs w:val="20"/>
                      </w:rPr>
                      <w:t xml:space="preserve">, </w:t>
                    </w:r>
                    <w:r w:rsidR="002A2041">
                      <w:rPr>
                        <w:rFonts w:ascii="Times New Roman" w:hAnsi="Times New Roman"/>
                        <w:color w:val="000000"/>
                        <w:sz w:val="20"/>
                        <w:szCs w:val="20"/>
                        <w:lang w:val="es-EC"/>
                      </w:rPr>
                      <w:t>Abril-Junio</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sidR="002A2041">
                      <w:rPr>
                        <w:rFonts w:ascii="Times New Roman" w:hAnsi="Times New Roman"/>
                        <w:color w:val="000000"/>
                        <w:sz w:val="20"/>
                        <w:szCs w:val="20"/>
                      </w:rPr>
                      <w:t>1</w:t>
                    </w:r>
                    <w:r w:rsidRPr="008D4A5F">
                      <w:rPr>
                        <w:rFonts w:ascii="Times New Roman" w:hAnsi="Times New Roman"/>
                        <w:color w:val="000000"/>
                        <w:sz w:val="20"/>
                        <w:szCs w:val="20"/>
                      </w:rPr>
                      <w:t xml:space="preserve">, pp. </w:t>
                    </w:r>
                    <w:r w:rsidR="00645268" w:rsidRPr="00645268">
                      <w:rPr>
                        <w:rFonts w:ascii="Times New Roman" w:hAnsi="Times New Roman"/>
                        <w:color w:val="000000"/>
                        <w:sz w:val="20"/>
                        <w:szCs w:val="20"/>
                      </w:rPr>
                      <w:t>733-745</w:t>
                    </w:r>
                  </w:p>
                </w:txbxContent>
              </v:textbox>
            </v:rect>
          </w:pict>
        </mc:Fallback>
      </mc:AlternateContent>
    </w:r>
    <w:r>
      <w:rPr>
        <w:noProof/>
        <w:lang w:val="es-EC" w:eastAsia="es-EC"/>
      </w:rPr>
      <w:drawing>
        <wp:anchor distT="0" distB="0" distL="114300" distR="114300" simplePos="0" relativeHeight="251648000"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5" name="Imagen 5"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D4" w:rsidRDefault="00570AD4">
    <w:pPr>
      <w:pStyle w:val="Encabezado"/>
      <w:rPr>
        <w:lang w:val="pt-BR"/>
      </w:rPr>
    </w:pPr>
    <w:r>
      <w:rPr>
        <w:noProof/>
        <w:lang w:val="es-EC" w:eastAsia="es-EC"/>
      </w:rPr>
      <mc:AlternateContent>
        <mc:Choice Requires="wps">
          <w:drawing>
            <wp:anchor distT="0" distB="0" distL="114300" distR="114300" simplePos="0" relativeHeight="251645952"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570AD4" w:rsidRPr="0013253E" w:rsidRDefault="00645268" w:rsidP="0013253E">
                          <w:pPr>
                            <w:spacing w:after="0"/>
                            <w:jc w:val="center"/>
                            <w:rPr>
                              <w:rFonts w:ascii="Times New Roman" w:hAnsi="Times New Roman"/>
                              <w:bCs/>
                              <w:iCs/>
                              <w:color w:val="000000"/>
                            </w:rPr>
                          </w:pPr>
                          <w:r w:rsidRPr="00645268">
                            <w:rPr>
                              <w:rFonts w:ascii="Times New Roman" w:hAnsi="Times New Roman"/>
                              <w:bCs/>
                              <w:iCs/>
                              <w:color w:val="000000"/>
                            </w:rPr>
                            <w:t>Manejo y disposición de los lípidos utilizados en negocios de comida rápida en Riobamba y su impacto en la salud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5" style="position:absolute;margin-left:-17.7pt;margin-top:8.3pt;width:511.3pt;height:3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570AD4" w:rsidRPr="0013253E" w:rsidRDefault="00645268" w:rsidP="0013253E">
                    <w:pPr>
                      <w:spacing w:after="0"/>
                      <w:jc w:val="center"/>
                      <w:rPr>
                        <w:rFonts w:ascii="Times New Roman" w:hAnsi="Times New Roman"/>
                        <w:bCs/>
                        <w:iCs/>
                        <w:color w:val="000000"/>
                      </w:rPr>
                    </w:pPr>
                    <w:r w:rsidRPr="00645268">
                      <w:rPr>
                        <w:rFonts w:ascii="Times New Roman" w:hAnsi="Times New Roman"/>
                        <w:bCs/>
                        <w:iCs/>
                        <w:color w:val="000000"/>
                      </w:rPr>
                      <w:t>Manejo y disposición de los lípidos utilizados en negocios de comida rápida en Riobamba y su impacto en la salud</w:t>
                    </w:r>
                  </w:p>
                </w:txbxContent>
              </v:textbox>
            </v:rect>
          </w:pict>
        </mc:Fallback>
      </mc:AlternateContent>
    </w:r>
  </w:p>
  <w:p w:rsidR="00570AD4" w:rsidRDefault="00570AD4">
    <w:pPr>
      <w:pStyle w:val="Encabezado"/>
      <w:rPr>
        <w:lang w:val="pt-BR"/>
      </w:rPr>
    </w:pPr>
  </w:p>
  <w:p w:rsidR="00570AD4" w:rsidRDefault="00570AD4">
    <w:pPr>
      <w:pStyle w:val="Encabezado"/>
      <w:rPr>
        <w:lang w:val="pt-BR"/>
      </w:rPr>
    </w:pPr>
    <w:r>
      <w:rPr>
        <w:noProof/>
        <w:lang w:val="es-EC" w:eastAsia="es-EC"/>
      </w:rPr>
      <mc:AlternateContent>
        <mc:Choice Requires="wps">
          <w:drawing>
            <wp:anchor distT="4294967295" distB="4294967295" distL="114300" distR="114300" simplePos="0" relativeHeight="251650048"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5600AB8" id="27 Conector recto"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570AD4" w:rsidRDefault="00570AD4">
    <w:pPr>
      <w:pStyle w:val="Encabezado"/>
      <w:rPr>
        <w:lang w:val="pt-BR"/>
      </w:rPr>
    </w:pPr>
    <w:r>
      <w:rPr>
        <w:noProof/>
        <w:lang w:val="es-EC" w:eastAsia="es-EC"/>
      </w:rPr>
      <w:drawing>
        <wp:anchor distT="0" distB="0" distL="0" distR="0" simplePos="0" relativeHeight="251676672"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D4" w:rsidRDefault="00570AD4">
    <w:pPr>
      <w:pStyle w:val="Encabezado"/>
      <w:tabs>
        <w:tab w:val="clear" w:pos="8838"/>
        <w:tab w:val="left" w:pos="4419"/>
      </w:tabs>
      <w:jc w:val="center"/>
      <w:rPr>
        <w:b/>
        <w:lang w:val="pt-BR"/>
      </w:rPr>
    </w:pPr>
    <w:r>
      <w:rPr>
        <w:b/>
        <w:lang w:val="pt-BR"/>
      </w:rPr>
      <w:t xml:space="preserve">DOI: </w:t>
    </w:r>
    <w:r w:rsidR="00534A35" w:rsidRPr="00534A35">
      <w:rPr>
        <w:rStyle w:val="Hipervnculo"/>
        <w:b/>
        <w:u w:val="none"/>
        <w:lang w:val="pt-BR"/>
      </w:rPr>
      <w:t>http://dx.doi.org/10.23857/dc.v7i2.1825</w:t>
    </w:r>
    <w:r>
      <w:rPr>
        <w:rStyle w:val="Hipervnculo"/>
        <w:b/>
        <w:u w:val="none"/>
        <w:lang w:val="pt-BR"/>
      </w:rPr>
      <w:tab/>
    </w:r>
  </w:p>
  <w:p w:rsidR="00570AD4" w:rsidRDefault="00570AD4">
    <w:pPr>
      <w:pStyle w:val="Encabezado"/>
      <w:tabs>
        <w:tab w:val="clear" w:pos="8838"/>
        <w:tab w:val="left" w:pos="4419"/>
      </w:tabs>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4EBE17"/>
    <w:multiLevelType w:val="singleLevel"/>
    <w:tmpl w:val="8C4EBE17"/>
    <w:lvl w:ilvl="0">
      <w:start w:val="1"/>
      <w:numFmt w:val="upperRoman"/>
      <w:lvlText w:val="%1."/>
      <w:lvlJc w:val="left"/>
      <w:pPr>
        <w:tabs>
          <w:tab w:val="left" w:pos="425"/>
        </w:tabs>
        <w:ind w:left="425" w:hanging="425"/>
      </w:pPr>
      <w:rPr>
        <w:rFonts w:hint="default"/>
      </w:rPr>
    </w:lvl>
  </w:abstractNum>
  <w:abstractNum w:abstractNumId="1" w15:restartNumberingAfterBreak="0">
    <w:nsid w:val="FFFFFF82"/>
    <w:multiLevelType w:val="singleLevel"/>
    <w:tmpl w:val="9B3E4848"/>
    <w:lvl w:ilvl="0">
      <w:start w:val="1"/>
      <w:numFmt w:val="bullet"/>
      <w:pStyle w:val="Continuarlista2"/>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082A8E8"/>
    <w:lvl w:ilvl="0">
      <w:start w:val="1"/>
      <w:numFmt w:val="bullet"/>
      <w:pStyle w:val="Continuarlista"/>
      <w:lvlText w:val=""/>
      <w:lvlJc w:val="left"/>
      <w:pPr>
        <w:tabs>
          <w:tab w:val="num" w:pos="643"/>
        </w:tabs>
        <w:ind w:left="643" w:hanging="360"/>
      </w:pPr>
      <w:rPr>
        <w:rFonts w:ascii="Symbol" w:hAnsi="Symbol" w:hint="default"/>
      </w:rPr>
    </w:lvl>
  </w:abstractNum>
  <w:abstractNum w:abstractNumId="3" w15:restartNumberingAfterBreak="0">
    <w:nsid w:val="022E560E"/>
    <w:multiLevelType w:val="hybridMultilevel"/>
    <w:tmpl w:val="4448E5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5" w15:restartNumberingAfterBreak="0">
    <w:nsid w:val="093A1ECF"/>
    <w:multiLevelType w:val="hybridMultilevel"/>
    <w:tmpl w:val="62A496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78056A"/>
    <w:multiLevelType w:val="hybridMultilevel"/>
    <w:tmpl w:val="AF7A748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14D72A8F"/>
    <w:multiLevelType w:val="hybridMultilevel"/>
    <w:tmpl w:val="F2C649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5771B29"/>
    <w:multiLevelType w:val="hybridMultilevel"/>
    <w:tmpl w:val="5D669FC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86E5EC2"/>
    <w:multiLevelType w:val="hybridMultilevel"/>
    <w:tmpl w:val="017A0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15:restartNumberingAfterBreak="0">
    <w:nsid w:val="201C0228"/>
    <w:multiLevelType w:val="hybridMultilevel"/>
    <w:tmpl w:val="26749E6A"/>
    <w:lvl w:ilvl="0" w:tplc="D1BEF47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F87457"/>
    <w:multiLevelType w:val="hybridMultilevel"/>
    <w:tmpl w:val="6CEE4522"/>
    <w:lvl w:ilvl="0" w:tplc="74BA9D5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655535D"/>
    <w:multiLevelType w:val="hybridMultilevel"/>
    <w:tmpl w:val="E16C80E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E2C79C6"/>
    <w:multiLevelType w:val="hybridMultilevel"/>
    <w:tmpl w:val="F202D492"/>
    <w:lvl w:ilvl="0" w:tplc="300A000F">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0143C99"/>
    <w:multiLevelType w:val="hybridMultilevel"/>
    <w:tmpl w:val="EA3450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0597899"/>
    <w:multiLevelType w:val="hybridMultilevel"/>
    <w:tmpl w:val="C6F07C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19" w15:restartNumberingAfterBreak="0">
    <w:nsid w:val="417435CA"/>
    <w:multiLevelType w:val="hybridMultilevel"/>
    <w:tmpl w:val="6E345F0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0" w15:restartNumberingAfterBreak="0">
    <w:nsid w:val="42AE435A"/>
    <w:multiLevelType w:val="hybridMultilevel"/>
    <w:tmpl w:val="492C99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69B5B8A"/>
    <w:multiLevelType w:val="multilevel"/>
    <w:tmpl w:val="0EECA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61B37"/>
    <w:multiLevelType w:val="hybridMultilevel"/>
    <w:tmpl w:val="BF56BD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9A335DF"/>
    <w:multiLevelType w:val="hybridMultilevel"/>
    <w:tmpl w:val="DD7A42A8"/>
    <w:lvl w:ilvl="0" w:tplc="7E562E36">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CE1352"/>
    <w:multiLevelType w:val="hybridMultilevel"/>
    <w:tmpl w:val="BD922466"/>
    <w:lvl w:ilvl="0" w:tplc="1AE65FFC">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D033ECF"/>
    <w:multiLevelType w:val="hybridMultilevel"/>
    <w:tmpl w:val="9D068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8F50F5"/>
    <w:multiLevelType w:val="hybridMultilevel"/>
    <w:tmpl w:val="9C669618"/>
    <w:lvl w:ilvl="0" w:tplc="300A0001">
      <w:start w:val="1"/>
      <w:numFmt w:val="bullet"/>
      <w:pStyle w:val="Listaconvietas2"/>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3CD32CD"/>
    <w:multiLevelType w:val="hybridMultilevel"/>
    <w:tmpl w:val="3920D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EA312B"/>
    <w:multiLevelType w:val="hybridMultilevel"/>
    <w:tmpl w:val="277E6A06"/>
    <w:lvl w:ilvl="0" w:tplc="7E562E36">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C7D646F"/>
    <w:multiLevelType w:val="hybridMultilevel"/>
    <w:tmpl w:val="976A540C"/>
    <w:lvl w:ilvl="0" w:tplc="B5A4C954">
      <w:start w:val="1"/>
      <w:numFmt w:val="decimal"/>
      <w:lvlText w:val="%1."/>
      <w:lvlJc w:val="left"/>
      <w:pPr>
        <w:ind w:left="2118" w:hanging="765"/>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0" w15:restartNumberingAfterBreak="0">
    <w:nsid w:val="5FAB7399"/>
    <w:multiLevelType w:val="hybridMultilevel"/>
    <w:tmpl w:val="2AD2496C"/>
    <w:lvl w:ilvl="0" w:tplc="D1BEF47E">
      <w:start w:val="5"/>
      <w:numFmt w:val="bullet"/>
      <w:lvlText w:val="-"/>
      <w:lvlJc w:val="left"/>
      <w:pPr>
        <w:ind w:left="1080" w:hanging="360"/>
      </w:pPr>
      <w:rPr>
        <w:rFonts w:ascii="Times New Roman" w:eastAsia="SimSu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60E16CC7"/>
    <w:multiLevelType w:val="hybridMultilevel"/>
    <w:tmpl w:val="FC1078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3BE482B"/>
    <w:multiLevelType w:val="hybridMultilevel"/>
    <w:tmpl w:val="D61A1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4832FAC"/>
    <w:multiLevelType w:val="hybridMultilevel"/>
    <w:tmpl w:val="2C9A9596"/>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4" w15:restartNumberingAfterBreak="0">
    <w:nsid w:val="683D39C2"/>
    <w:multiLevelType w:val="hybridMultilevel"/>
    <w:tmpl w:val="2A567E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F113C98"/>
    <w:multiLevelType w:val="hybridMultilevel"/>
    <w:tmpl w:val="BAF4D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5C259F6"/>
    <w:multiLevelType w:val="hybridMultilevel"/>
    <w:tmpl w:val="46907B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207E58"/>
    <w:multiLevelType w:val="hybridMultilevel"/>
    <w:tmpl w:val="DE6C62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18"/>
  </w:num>
  <w:num w:numId="3">
    <w:abstractNumId w:val="9"/>
  </w:num>
  <w:num w:numId="4">
    <w:abstractNumId w:val="26"/>
  </w:num>
  <w:num w:numId="5">
    <w:abstractNumId w:val="11"/>
  </w:num>
  <w:num w:numId="6">
    <w:abstractNumId w:val="2"/>
  </w:num>
  <w:num w:numId="7">
    <w:abstractNumId w:val="1"/>
  </w:num>
  <w:num w:numId="8">
    <w:abstractNumId w:val="29"/>
  </w:num>
  <w:num w:numId="9">
    <w:abstractNumId w:val="28"/>
  </w:num>
  <w:num w:numId="10">
    <w:abstractNumId w:val="23"/>
  </w:num>
  <w:num w:numId="11">
    <w:abstractNumId w:val="18"/>
  </w:num>
  <w:num w:numId="12">
    <w:abstractNumId w:val="5"/>
  </w:num>
  <w:num w:numId="13">
    <w:abstractNumId w:val="31"/>
  </w:num>
  <w:num w:numId="14">
    <w:abstractNumId w:val="22"/>
  </w:num>
  <w:num w:numId="15">
    <w:abstractNumId w:val="17"/>
  </w:num>
  <w:num w:numId="16">
    <w:abstractNumId w:val="3"/>
  </w:num>
  <w:num w:numId="17">
    <w:abstractNumId w:val="0"/>
  </w:num>
  <w:num w:numId="18">
    <w:abstractNumId w:val="19"/>
  </w:num>
  <w:num w:numId="19">
    <w:abstractNumId w:val="10"/>
  </w:num>
  <w:num w:numId="20">
    <w:abstractNumId w:val="20"/>
  </w:num>
  <w:num w:numId="21">
    <w:abstractNumId w:val="25"/>
  </w:num>
  <w:num w:numId="22">
    <w:abstractNumId w:val="14"/>
  </w:num>
  <w:num w:numId="23">
    <w:abstractNumId w:val="34"/>
  </w:num>
  <w:num w:numId="24">
    <w:abstractNumId w:val="36"/>
  </w:num>
  <w:num w:numId="25">
    <w:abstractNumId w:val="27"/>
  </w:num>
  <w:num w:numId="26">
    <w:abstractNumId w:val="6"/>
  </w:num>
  <w:num w:numId="27">
    <w:abstractNumId w:val="32"/>
  </w:num>
  <w:num w:numId="28">
    <w:abstractNumId w:val="35"/>
  </w:num>
  <w:num w:numId="29">
    <w:abstractNumId w:val="12"/>
  </w:num>
  <w:num w:numId="30">
    <w:abstractNumId w:val="30"/>
  </w:num>
  <w:num w:numId="31">
    <w:abstractNumId w:val="8"/>
  </w:num>
  <w:num w:numId="32">
    <w:abstractNumId w:val="16"/>
  </w:num>
  <w:num w:numId="33">
    <w:abstractNumId w:val="13"/>
  </w:num>
  <w:num w:numId="34">
    <w:abstractNumId w:val="33"/>
  </w:num>
  <w:num w:numId="35">
    <w:abstractNumId w:val="21"/>
  </w:num>
  <w:num w:numId="36">
    <w:abstractNumId w:val="7"/>
  </w:num>
  <w:num w:numId="37">
    <w:abstractNumId w:val="37"/>
  </w:num>
  <w:num w:numId="38">
    <w:abstractNumId w:val="24"/>
  </w:num>
  <w:num w:numId="3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VE" w:vendorID="64" w:dllVersion="131078" w:nlCheck="1" w:checkStyle="1"/>
  <w:activeWritingStyle w:appName="MSWord" w:lang="es-ES_tradnl" w:vendorID="64" w:dllVersion="131078" w:nlCheck="1" w:checkStyle="0"/>
  <w:proofState w:spelling="clean" w:grammar="clean"/>
  <w:defaultTabStop w:val="709"/>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E20"/>
    <w:rsid w:val="000055DF"/>
    <w:rsid w:val="0000736B"/>
    <w:rsid w:val="00010934"/>
    <w:rsid w:val="00012131"/>
    <w:rsid w:val="00012B2D"/>
    <w:rsid w:val="000137BB"/>
    <w:rsid w:val="00015BAD"/>
    <w:rsid w:val="0001645F"/>
    <w:rsid w:val="00016535"/>
    <w:rsid w:val="00016849"/>
    <w:rsid w:val="000170D4"/>
    <w:rsid w:val="000200D5"/>
    <w:rsid w:val="00020DE4"/>
    <w:rsid w:val="00022BA4"/>
    <w:rsid w:val="000239B0"/>
    <w:rsid w:val="0002463D"/>
    <w:rsid w:val="00025831"/>
    <w:rsid w:val="00026458"/>
    <w:rsid w:val="00026C2B"/>
    <w:rsid w:val="00030E80"/>
    <w:rsid w:val="00033C78"/>
    <w:rsid w:val="00033DBA"/>
    <w:rsid w:val="0003456F"/>
    <w:rsid w:val="00035611"/>
    <w:rsid w:val="000366AD"/>
    <w:rsid w:val="00037422"/>
    <w:rsid w:val="00041FD8"/>
    <w:rsid w:val="00043ACB"/>
    <w:rsid w:val="00043B94"/>
    <w:rsid w:val="000450B7"/>
    <w:rsid w:val="00045832"/>
    <w:rsid w:val="00046E54"/>
    <w:rsid w:val="000566A1"/>
    <w:rsid w:val="0006029B"/>
    <w:rsid w:val="000618BB"/>
    <w:rsid w:val="00061A19"/>
    <w:rsid w:val="00062002"/>
    <w:rsid w:val="00062F61"/>
    <w:rsid w:val="000634B4"/>
    <w:rsid w:val="00064814"/>
    <w:rsid w:val="000649CA"/>
    <w:rsid w:val="00064A71"/>
    <w:rsid w:val="000665E0"/>
    <w:rsid w:val="00067681"/>
    <w:rsid w:val="000700AF"/>
    <w:rsid w:val="000733CB"/>
    <w:rsid w:val="00073F9C"/>
    <w:rsid w:val="0007624F"/>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649"/>
    <w:rsid w:val="000A069E"/>
    <w:rsid w:val="000A2947"/>
    <w:rsid w:val="000B0BA0"/>
    <w:rsid w:val="000B2ADE"/>
    <w:rsid w:val="000B2C76"/>
    <w:rsid w:val="000B38B0"/>
    <w:rsid w:val="000B6F82"/>
    <w:rsid w:val="000C07A6"/>
    <w:rsid w:val="000C0AAD"/>
    <w:rsid w:val="000C1E05"/>
    <w:rsid w:val="000C3238"/>
    <w:rsid w:val="000C4B4C"/>
    <w:rsid w:val="000C74D7"/>
    <w:rsid w:val="000C761C"/>
    <w:rsid w:val="000D0E24"/>
    <w:rsid w:val="000D1D44"/>
    <w:rsid w:val="000D5BDD"/>
    <w:rsid w:val="000D7841"/>
    <w:rsid w:val="000E063D"/>
    <w:rsid w:val="000E0B98"/>
    <w:rsid w:val="000E1191"/>
    <w:rsid w:val="000E425D"/>
    <w:rsid w:val="000E4411"/>
    <w:rsid w:val="000E48B8"/>
    <w:rsid w:val="000E628F"/>
    <w:rsid w:val="000F3648"/>
    <w:rsid w:val="000F4132"/>
    <w:rsid w:val="001005F8"/>
    <w:rsid w:val="00100843"/>
    <w:rsid w:val="00102772"/>
    <w:rsid w:val="00103A41"/>
    <w:rsid w:val="00106F92"/>
    <w:rsid w:val="001072A7"/>
    <w:rsid w:val="00107D95"/>
    <w:rsid w:val="00110E04"/>
    <w:rsid w:val="0011111B"/>
    <w:rsid w:val="00112D6B"/>
    <w:rsid w:val="00113816"/>
    <w:rsid w:val="00115AB5"/>
    <w:rsid w:val="00116250"/>
    <w:rsid w:val="00116492"/>
    <w:rsid w:val="00117669"/>
    <w:rsid w:val="00122EC0"/>
    <w:rsid w:val="001267F5"/>
    <w:rsid w:val="001278D8"/>
    <w:rsid w:val="00130711"/>
    <w:rsid w:val="00130ED8"/>
    <w:rsid w:val="0013253E"/>
    <w:rsid w:val="001349F1"/>
    <w:rsid w:val="00135B5C"/>
    <w:rsid w:val="00136D5F"/>
    <w:rsid w:val="00137944"/>
    <w:rsid w:val="00141292"/>
    <w:rsid w:val="001425BA"/>
    <w:rsid w:val="00142F70"/>
    <w:rsid w:val="00144A7E"/>
    <w:rsid w:val="00146C48"/>
    <w:rsid w:val="00150316"/>
    <w:rsid w:val="00151171"/>
    <w:rsid w:val="00151A5F"/>
    <w:rsid w:val="001520F2"/>
    <w:rsid w:val="001558BC"/>
    <w:rsid w:val="001567B9"/>
    <w:rsid w:val="00157B75"/>
    <w:rsid w:val="00160117"/>
    <w:rsid w:val="00161D18"/>
    <w:rsid w:val="00162A83"/>
    <w:rsid w:val="00163AE5"/>
    <w:rsid w:val="00165AF1"/>
    <w:rsid w:val="001732DA"/>
    <w:rsid w:val="00173C29"/>
    <w:rsid w:val="0017499B"/>
    <w:rsid w:val="00174A28"/>
    <w:rsid w:val="00175DE3"/>
    <w:rsid w:val="00175F34"/>
    <w:rsid w:val="0017603A"/>
    <w:rsid w:val="00176697"/>
    <w:rsid w:val="001767C1"/>
    <w:rsid w:val="00176E01"/>
    <w:rsid w:val="00177EFF"/>
    <w:rsid w:val="00183D7E"/>
    <w:rsid w:val="001845CC"/>
    <w:rsid w:val="00185EAC"/>
    <w:rsid w:val="00190366"/>
    <w:rsid w:val="00190AD8"/>
    <w:rsid w:val="00190C14"/>
    <w:rsid w:val="001948AA"/>
    <w:rsid w:val="001955C5"/>
    <w:rsid w:val="00196F8A"/>
    <w:rsid w:val="001A0CCA"/>
    <w:rsid w:val="001A33ED"/>
    <w:rsid w:val="001A3A3B"/>
    <w:rsid w:val="001A437B"/>
    <w:rsid w:val="001A43A7"/>
    <w:rsid w:val="001A4F55"/>
    <w:rsid w:val="001B0274"/>
    <w:rsid w:val="001B1B50"/>
    <w:rsid w:val="001B2565"/>
    <w:rsid w:val="001B288F"/>
    <w:rsid w:val="001B5581"/>
    <w:rsid w:val="001B5D1D"/>
    <w:rsid w:val="001C0708"/>
    <w:rsid w:val="001C0752"/>
    <w:rsid w:val="001C231C"/>
    <w:rsid w:val="001C3929"/>
    <w:rsid w:val="001C767A"/>
    <w:rsid w:val="001D0E74"/>
    <w:rsid w:val="001D1306"/>
    <w:rsid w:val="001D22E9"/>
    <w:rsid w:val="001D5A4A"/>
    <w:rsid w:val="001D6621"/>
    <w:rsid w:val="001D6C59"/>
    <w:rsid w:val="001D6F42"/>
    <w:rsid w:val="001D7927"/>
    <w:rsid w:val="001E25E0"/>
    <w:rsid w:val="001E2692"/>
    <w:rsid w:val="001E569F"/>
    <w:rsid w:val="001E6DA7"/>
    <w:rsid w:val="001E7FA6"/>
    <w:rsid w:val="001F1333"/>
    <w:rsid w:val="001F1D9F"/>
    <w:rsid w:val="001F314B"/>
    <w:rsid w:val="001F3170"/>
    <w:rsid w:val="001F5949"/>
    <w:rsid w:val="001F74DF"/>
    <w:rsid w:val="002008FF"/>
    <w:rsid w:val="00201798"/>
    <w:rsid w:val="00201A0A"/>
    <w:rsid w:val="00204D4C"/>
    <w:rsid w:val="00206405"/>
    <w:rsid w:val="00210596"/>
    <w:rsid w:val="0021098F"/>
    <w:rsid w:val="00214CFF"/>
    <w:rsid w:val="00215070"/>
    <w:rsid w:val="00215626"/>
    <w:rsid w:val="00215AA5"/>
    <w:rsid w:val="00215EDC"/>
    <w:rsid w:val="00217F49"/>
    <w:rsid w:val="00220210"/>
    <w:rsid w:val="002208DA"/>
    <w:rsid w:val="00220A87"/>
    <w:rsid w:val="00223701"/>
    <w:rsid w:val="00224B6E"/>
    <w:rsid w:val="00224EFC"/>
    <w:rsid w:val="00225A24"/>
    <w:rsid w:val="002265A5"/>
    <w:rsid w:val="0022725E"/>
    <w:rsid w:val="002277F2"/>
    <w:rsid w:val="0022789A"/>
    <w:rsid w:val="00227CD9"/>
    <w:rsid w:val="00231276"/>
    <w:rsid w:val="0023248C"/>
    <w:rsid w:val="00237713"/>
    <w:rsid w:val="00240825"/>
    <w:rsid w:val="00241529"/>
    <w:rsid w:val="0024357E"/>
    <w:rsid w:val="00245ED9"/>
    <w:rsid w:val="002509FD"/>
    <w:rsid w:val="00251773"/>
    <w:rsid w:val="0025182A"/>
    <w:rsid w:val="00253C7B"/>
    <w:rsid w:val="00260DDE"/>
    <w:rsid w:val="0026274C"/>
    <w:rsid w:val="00262A69"/>
    <w:rsid w:val="0026473A"/>
    <w:rsid w:val="00264AE5"/>
    <w:rsid w:val="00270A8F"/>
    <w:rsid w:val="00270B0E"/>
    <w:rsid w:val="00271B4F"/>
    <w:rsid w:val="00271F22"/>
    <w:rsid w:val="00273C73"/>
    <w:rsid w:val="00276CA8"/>
    <w:rsid w:val="00277A48"/>
    <w:rsid w:val="002802D6"/>
    <w:rsid w:val="00283189"/>
    <w:rsid w:val="00283335"/>
    <w:rsid w:val="0028398A"/>
    <w:rsid w:val="00285881"/>
    <w:rsid w:val="00285C7C"/>
    <w:rsid w:val="002861D6"/>
    <w:rsid w:val="0028687F"/>
    <w:rsid w:val="0028742E"/>
    <w:rsid w:val="00287DE6"/>
    <w:rsid w:val="002916DA"/>
    <w:rsid w:val="00292BF4"/>
    <w:rsid w:val="002938FF"/>
    <w:rsid w:val="00295132"/>
    <w:rsid w:val="00295702"/>
    <w:rsid w:val="002A0B11"/>
    <w:rsid w:val="002A2041"/>
    <w:rsid w:val="002A337F"/>
    <w:rsid w:val="002A3EEA"/>
    <w:rsid w:val="002A4CC1"/>
    <w:rsid w:val="002A5A2D"/>
    <w:rsid w:val="002A62CC"/>
    <w:rsid w:val="002A63B8"/>
    <w:rsid w:val="002B020F"/>
    <w:rsid w:val="002B0D93"/>
    <w:rsid w:val="002B1069"/>
    <w:rsid w:val="002B4D44"/>
    <w:rsid w:val="002B4EDC"/>
    <w:rsid w:val="002B59A1"/>
    <w:rsid w:val="002C2137"/>
    <w:rsid w:val="002C26EF"/>
    <w:rsid w:val="002C2EAF"/>
    <w:rsid w:val="002C3F25"/>
    <w:rsid w:val="002C41CA"/>
    <w:rsid w:val="002C55DA"/>
    <w:rsid w:val="002C5B2F"/>
    <w:rsid w:val="002C6AFC"/>
    <w:rsid w:val="002D18C4"/>
    <w:rsid w:val="002D1EA1"/>
    <w:rsid w:val="002D2CDF"/>
    <w:rsid w:val="002D33F8"/>
    <w:rsid w:val="002D4D7D"/>
    <w:rsid w:val="002D4ED5"/>
    <w:rsid w:val="002D54A1"/>
    <w:rsid w:val="002E1F30"/>
    <w:rsid w:val="002E575A"/>
    <w:rsid w:val="002E5B30"/>
    <w:rsid w:val="002E7F6D"/>
    <w:rsid w:val="002F23B6"/>
    <w:rsid w:val="002F2978"/>
    <w:rsid w:val="002F4556"/>
    <w:rsid w:val="002F6807"/>
    <w:rsid w:val="002F6A29"/>
    <w:rsid w:val="002F7800"/>
    <w:rsid w:val="003011F8"/>
    <w:rsid w:val="00301D83"/>
    <w:rsid w:val="00303C30"/>
    <w:rsid w:val="00303D53"/>
    <w:rsid w:val="00303EE1"/>
    <w:rsid w:val="0030426A"/>
    <w:rsid w:val="0030532D"/>
    <w:rsid w:val="00305836"/>
    <w:rsid w:val="00307E79"/>
    <w:rsid w:val="00313CAE"/>
    <w:rsid w:val="00314784"/>
    <w:rsid w:val="00314E7C"/>
    <w:rsid w:val="00314EEF"/>
    <w:rsid w:val="00317B8C"/>
    <w:rsid w:val="00317E5A"/>
    <w:rsid w:val="00320746"/>
    <w:rsid w:val="00321508"/>
    <w:rsid w:val="003265FE"/>
    <w:rsid w:val="003303F9"/>
    <w:rsid w:val="003305CE"/>
    <w:rsid w:val="00331635"/>
    <w:rsid w:val="0033492B"/>
    <w:rsid w:val="0033582F"/>
    <w:rsid w:val="00335B59"/>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685"/>
    <w:rsid w:val="00362BC3"/>
    <w:rsid w:val="00362D0A"/>
    <w:rsid w:val="0036648F"/>
    <w:rsid w:val="00367533"/>
    <w:rsid w:val="003703AE"/>
    <w:rsid w:val="003722DC"/>
    <w:rsid w:val="0037593A"/>
    <w:rsid w:val="00377769"/>
    <w:rsid w:val="00377E93"/>
    <w:rsid w:val="00380D12"/>
    <w:rsid w:val="003812B6"/>
    <w:rsid w:val="003820EC"/>
    <w:rsid w:val="003823FA"/>
    <w:rsid w:val="003836A6"/>
    <w:rsid w:val="00383EF4"/>
    <w:rsid w:val="0038446E"/>
    <w:rsid w:val="00384AC6"/>
    <w:rsid w:val="00384F0D"/>
    <w:rsid w:val="003865FC"/>
    <w:rsid w:val="0038715A"/>
    <w:rsid w:val="00387505"/>
    <w:rsid w:val="0039013E"/>
    <w:rsid w:val="003911E6"/>
    <w:rsid w:val="00391EEC"/>
    <w:rsid w:val="00392057"/>
    <w:rsid w:val="00395436"/>
    <w:rsid w:val="003956C5"/>
    <w:rsid w:val="00396BC3"/>
    <w:rsid w:val="003A0CAA"/>
    <w:rsid w:val="003A1BF1"/>
    <w:rsid w:val="003A23EA"/>
    <w:rsid w:val="003A4C20"/>
    <w:rsid w:val="003A4F42"/>
    <w:rsid w:val="003A57AC"/>
    <w:rsid w:val="003A682E"/>
    <w:rsid w:val="003A7D6C"/>
    <w:rsid w:val="003B0458"/>
    <w:rsid w:val="003B1453"/>
    <w:rsid w:val="003B47D6"/>
    <w:rsid w:val="003B59A5"/>
    <w:rsid w:val="003B79A1"/>
    <w:rsid w:val="003B7AD1"/>
    <w:rsid w:val="003B7FEB"/>
    <w:rsid w:val="003C0C08"/>
    <w:rsid w:val="003C285A"/>
    <w:rsid w:val="003C4F36"/>
    <w:rsid w:val="003C5CCC"/>
    <w:rsid w:val="003C70F5"/>
    <w:rsid w:val="003D09A0"/>
    <w:rsid w:val="003D3039"/>
    <w:rsid w:val="003D312B"/>
    <w:rsid w:val="003D3DD8"/>
    <w:rsid w:val="003D65D1"/>
    <w:rsid w:val="003D7021"/>
    <w:rsid w:val="003D7030"/>
    <w:rsid w:val="003D7AD9"/>
    <w:rsid w:val="003E3904"/>
    <w:rsid w:val="003E3D52"/>
    <w:rsid w:val="003E3F5B"/>
    <w:rsid w:val="003E67D4"/>
    <w:rsid w:val="003E6C34"/>
    <w:rsid w:val="003F1BD7"/>
    <w:rsid w:val="003F1DC7"/>
    <w:rsid w:val="003F3468"/>
    <w:rsid w:val="004015FC"/>
    <w:rsid w:val="00406D11"/>
    <w:rsid w:val="004077A9"/>
    <w:rsid w:val="0041054A"/>
    <w:rsid w:val="00412A7A"/>
    <w:rsid w:val="00414081"/>
    <w:rsid w:val="004140C0"/>
    <w:rsid w:val="0041562B"/>
    <w:rsid w:val="00415AF8"/>
    <w:rsid w:val="00416600"/>
    <w:rsid w:val="00417528"/>
    <w:rsid w:val="004205FD"/>
    <w:rsid w:val="00421F23"/>
    <w:rsid w:val="004223A7"/>
    <w:rsid w:val="00424D19"/>
    <w:rsid w:val="00425B3A"/>
    <w:rsid w:val="00427A5C"/>
    <w:rsid w:val="004302D0"/>
    <w:rsid w:val="004314A6"/>
    <w:rsid w:val="00431B91"/>
    <w:rsid w:val="004329DA"/>
    <w:rsid w:val="00433A03"/>
    <w:rsid w:val="00433E43"/>
    <w:rsid w:val="00434266"/>
    <w:rsid w:val="00434AFC"/>
    <w:rsid w:val="00437D36"/>
    <w:rsid w:val="00440D95"/>
    <w:rsid w:val="004429F0"/>
    <w:rsid w:val="004430B9"/>
    <w:rsid w:val="00445AF0"/>
    <w:rsid w:val="00446463"/>
    <w:rsid w:val="00446E5A"/>
    <w:rsid w:val="00450567"/>
    <w:rsid w:val="00452728"/>
    <w:rsid w:val="00454D08"/>
    <w:rsid w:val="0045730D"/>
    <w:rsid w:val="004607B3"/>
    <w:rsid w:val="00463520"/>
    <w:rsid w:val="004650B4"/>
    <w:rsid w:val="00470E39"/>
    <w:rsid w:val="0047304F"/>
    <w:rsid w:val="00476124"/>
    <w:rsid w:val="00476DC2"/>
    <w:rsid w:val="00482700"/>
    <w:rsid w:val="00482A0B"/>
    <w:rsid w:val="004844BB"/>
    <w:rsid w:val="00484D35"/>
    <w:rsid w:val="004851F7"/>
    <w:rsid w:val="004854F3"/>
    <w:rsid w:val="0048694A"/>
    <w:rsid w:val="004A03BF"/>
    <w:rsid w:val="004A04D3"/>
    <w:rsid w:val="004A057E"/>
    <w:rsid w:val="004A1108"/>
    <w:rsid w:val="004A3A1F"/>
    <w:rsid w:val="004A5257"/>
    <w:rsid w:val="004B081B"/>
    <w:rsid w:val="004B3769"/>
    <w:rsid w:val="004B45B4"/>
    <w:rsid w:val="004B4A2B"/>
    <w:rsid w:val="004C0D1D"/>
    <w:rsid w:val="004C22E1"/>
    <w:rsid w:val="004C3E51"/>
    <w:rsid w:val="004C4CAF"/>
    <w:rsid w:val="004C56B4"/>
    <w:rsid w:val="004C796F"/>
    <w:rsid w:val="004D311F"/>
    <w:rsid w:val="004D41DC"/>
    <w:rsid w:val="004E02B7"/>
    <w:rsid w:val="004E5CB6"/>
    <w:rsid w:val="004E7E14"/>
    <w:rsid w:val="004F1899"/>
    <w:rsid w:val="004F1FFD"/>
    <w:rsid w:val="004F2B6C"/>
    <w:rsid w:val="004F3A16"/>
    <w:rsid w:val="004F3A21"/>
    <w:rsid w:val="004F3E65"/>
    <w:rsid w:val="004F40A4"/>
    <w:rsid w:val="004F4A9E"/>
    <w:rsid w:val="004F65F2"/>
    <w:rsid w:val="00502BC4"/>
    <w:rsid w:val="005040AE"/>
    <w:rsid w:val="00505BEC"/>
    <w:rsid w:val="0051000A"/>
    <w:rsid w:val="00511427"/>
    <w:rsid w:val="005120C3"/>
    <w:rsid w:val="00512397"/>
    <w:rsid w:val="00514FF5"/>
    <w:rsid w:val="005155BC"/>
    <w:rsid w:val="005157CB"/>
    <w:rsid w:val="00515992"/>
    <w:rsid w:val="00515F35"/>
    <w:rsid w:val="005160A6"/>
    <w:rsid w:val="00516EC2"/>
    <w:rsid w:val="005178B9"/>
    <w:rsid w:val="00517AF6"/>
    <w:rsid w:val="00520F97"/>
    <w:rsid w:val="00521063"/>
    <w:rsid w:val="00521ABB"/>
    <w:rsid w:val="00521CEF"/>
    <w:rsid w:val="00523982"/>
    <w:rsid w:val="00523CD7"/>
    <w:rsid w:val="005248CD"/>
    <w:rsid w:val="0052598B"/>
    <w:rsid w:val="00526337"/>
    <w:rsid w:val="00527618"/>
    <w:rsid w:val="0053214A"/>
    <w:rsid w:val="0053282D"/>
    <w:rsid w:val="005329AE"/>
    <w:rsid w:val="00532F39"/>
    <w:rsid w:val="00534161"/>
    <w:rsid w:val="00534A35"/>
    <w:rsid w:val="00534CAB"/>
    <w:rsid w:val="00535AC5"/>
    <w:rsid w:val="00536235"/>
    <w:rsid w:val="00536A53"/>
    <w:rsid w:val="00540990"/>
    <w:rsid w:val="00542224"/>
    <w:rsid w:val="00542A24"/>
    <w:rsid w:val="005436F1"/>
    <w:rsid w:val="00544B3B"/>
    <w:rsid w:val="00545035"/>
    <w:rsid w:val="00545B44"/>
    <w:rsid w:val="00547133"/>
    <w:rsid w:val="00547A49"/>
    <w:rsid w:val="005527CE"/>
    <w:rsid w:val="00552F6F"/>
    <w:rsid w:val="00553507"/>
    <w:rsid w:val="0056328F"/>
    <w:rsid w:val="00563568"/>
    <w:rsid w:val="00563C35"/>
    <w:rsid w:val="005641D4"/>
    <w:rsid w:val="005662E5"/>
    <w:rsid w:val="00566D70"/>
    <w:rsid w:val="00570AD4"/>
    <w:rsid w:val="005718B1"/>
    <w:rsid w:val="00572363"/>
    <w:rsid w:val="005732C9"/>
    <w:rsid w:val="00573E2C"/>
    <w:rsid w:val="00574DD8"/>
    <w:rsid w:val="00574E00"/>
    <w:rsid w:val="005754AB"/>
    <w:rsid w:val="005759A0"/>
    <w:rsid w:val="00575F59"/>
    <w:rsid w:val="005761F6"/>
    <w:rsid w:val="00576960"/>
    <w:rsid w:val="00576B1C"/>
    <w:rsid w:val="00577CF4"/>
    <w:rsid w:val="00580593"/>
    <w:rsid w:val="005811BC"/>
    <w:rsid w:val="005849A2"/>
    <w:rsid w:val="00585044"/>
    <w:rsid w:val="005857E1"/>
    <w:rsid w:val="00587047"/>
    <w:rsid w:val="00592244"/>
    <w:rsid w:val="00592A10"/>
    <w:rsid w:val="00593185"/>
    <w:rsid w:val="00594877"/>
    <w:rsid w:val="00596820"/>
    <w:rsid w:val="005979C8"/>
    <w:rsid w:val="00597FED"/>
    <w:rsid w:val="005A3985"/>
    <w:rsid w:val="005A3CA9"/>
    <w:rsid w:val="005A3F1E"/>
    <w:rsid w:val="005A3F6F"/>
    <w:rsid w:val="005A5390"/>
    <w:rsid w:val="005A583B"/>
    <w:rsid w:val="005A7263"/>
    <w:rsid w:val="005A76C6"/>
    <w:rsid w:val="005B1E71"/>
    <w:rsid w:val="005B32F9"/>
    <w:rsid w:val="005B5CFF"/>
    <w:rsid w:val="005B6338"/>
    <w:rsid w:val="005B6F84"/>
    <w:rsid w:val="005C35A3"/>
    <w:rsid w:val="005C3995"/>
    <w:rsid w:val="005C70BA"/>
    <w:rsid w:val="005D12D1"/>
    <w:rsid w:val="005D15D6"/>
    <w:rsid w:val="005D243A"/>
    <w:rsid w:val="005D2C8F"/>
    <w:rsid w:val="005D349E"/>
    <w:rsid w:val="005D3871"/>
    <w:rsid w:val="005D5916"/>
    <w:rsid w:val="005D6243"/>
    <w:rsid w:val="005D68A5"/>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C68"/>
    <w:rsid w:val="00600118"/>
    <w:rsid w:val="00600287"/>
    <w:rsid w:val="00602106"/>
    <w:rsid w:val="006037EE"/>
    <w:rsid w:val="00603F2C"/>
    <w:rsid w:val="00605177"/>
    <w:rsid w:val="006052E5"/>
    <w:rsid w:val="00606CFC"/>
    <w:rsid w:val="00607C09"/>
    <w:rsid w:val="00613421"/>
    <w:rsid w:val="00613B62"/>
    <w:rsid w:val="00613BBB"/>
    <w:rsid w:val="006146E8"/>
    <w:rsid w:val="00616593"/>
    <w:rsid w:val="0061672E"/>
    <w:rsid w:val="00620574"/>
    <w:rsid w:val="00620AEE"/>
    <w:rsid w:val="0062190E"/>
    <w:rsid w:val="00623BB9"/>
    <w:rsid w:val="00624EF9"/>
    <w:rsid w:val="00625960"/>
    <w:rsid w:val="006268A7"/>
    <w:rsid w:val="00627851"/>
    <w:rsid w:val="00631277"/>
    <w:rsid w:val="00633A66"/>
    <w:rsid w:val="00634821"/>
    <w:rsid w:val="006348A8"/>
    <w:rsid w:val="006355CD"/>
    <w:rsid w:val="00635E61"/>
    <w:rsid w:val="0064066B"/>
    <w:rsid w:val="00641199"/>
    <w:rsid w:val="00641E34"/>
    <w:rsid w:val="00642978"/>
    <w:rsid w:val="00645268"/>
    <w:rsid w:val="006522FD"/>
    <w:rsid w:val="006533FD"/>
    <w:rsid w:val="00653AE9"/>
    <w:rsid w:val="0065474F"/>
    <w:rsid w:val="00655A27"/>
    <w:rsid w:val="006568AA"/>
    <w:rsid w:val="006603D8"/>
    <w:rsid w:val="00661D83"/>
    <w:rsid w:val="00662032"/>
    <w:rsid w:val="00664DCE"/>
    <w:rsid w:val="006657FE"/>
    <w:rsid w:val="00665D97"/>
    <w:rsid w:val="006668F5"/>
    <w:rsid w:val="00670D07"/>
    <w:rsid w:val="00670D14"/>
    <w:rsid w:val="0067451C"/>
    <w:rsid w:val="0067454F"/>
    <w:rsid w:val="006754C0"/>
    <w:rsid w:val="006771B3"/>
    <w:rsid w:val="00680AB2"/>
    <w:rsid w:val="00685234"/>
    <w:rsid w:val="006858AE"/>
    <w:rsid w:val="00686AB9"/>
    <w:rsid w:val="00695038"/>
    <w:rsid w:val="0069577C"/>
    <w:rsid w:val="00695D4E"/>
    <w:rsid w:val="0069739C"/>
    <w:rsid w:val="0069789C"/>
    <w:rsid w:val="00697DF6"/>
    <w:rsid w:val="006A0C11"/>
    <w:rsid w:val="006A0CF3"/>
    <w:rsid w:val="006A2252"/>
    <w:rsid w:val="006A2ECA"/>
    <w:rsid w:val="006A386C"/>
    <w:rsid w:val="006A3AC2"/>
    <w:rsid w:val="006A3D8A"/>
    <w:rsid w:val="006A3E0E"/>
    <w:rsid w:val="006A4FDA"/>
    <w:rsid w:val="006B0451"/>
    <w:rsid w:val="006B23DE"/>
    <w:rsid w:val="006B2FEA"/>
    <w:rsid w:val="006B3858"/>
    <w:rsid w:val="006B6C38"/>
    <w:rsid w:val="006C1837"/>
    <w:rsid w:val="006C2E26"/>
    <w:rsid w:val="006C37F2"/>
    <w:rsid w:val="006D0A7C"/>
    <w:rsid w:val="006D208C"/>
    <w:rsid w:val="006D4D8A"/>
    <w:rsid w:val="006D4E9B"/>
    <w:rsid w:val="006D5AB6"/>
    <w:rsid w:val="006D6E09"/>
    <w:rsid w:val="006D740C"/>
    <w:rsid w:val="006D7882"/>
    <w:rsid w:val="006D7E70"/>
    <w:rsid w:val="006E014D"/>
    <w:rsid w:val="006E12D1"/>
    <w:rsid w:val="006E3E39"/>
    <w:rsid w:val="006E3F23"/>
    <w:rsid w:val="006E472E"/>
    <w:rsid w:val="006E5299"/>
    <w:rsid w:val="006E5C57"/>
    <w:rsid w:val="006E5CA9"/>
    <w:rsid w:val="006E6836"/>
    <w:rsid w:val="006E704A"/>
    <w:rsid w:val="006E78E7"/>
    <w:rsid w:val="006E7F54"/>
    <w:rsid w:val="006F0CF6"/>
    <w:rsid w:val="006F0E17"/>
    <w:rsid w:val="006F284B"/>
    <w:rsid w:val="006F2F89"/>
    <w:rsid w:val="006F5546"/>
    <w:rsid w:val="006F72EC"/>
    <w:rsid w:val="006F7743"/>
    <w:rsid w:val="00701E49"/>
    <w:rsid w:val="00702B90"/>
    <w:rsid w:val="00704E2E"/>
    <w:rsid w:val="00706BE4"/>
    <w:rsid w:val="00710B6A"/>
    <w:rsid w:val="00710E11"/>
    <w:rsid w:val="00711934"/>
    <w:rsid w:val="00715444"/>
    <w:rsid w:val="00715D24"/>
    <w:rsid w:val="007162AC"/>
    <w:rsid w:val="00720B5A"/>
    <w:rsid w:val="0072333B"/>
    <w:rsid w:val="00724D57"/>
    <w:rsid w:val="0072552F"/>
    <w:rsid w:val="00727593"/>
    <w:rsid w:val="00727D4C"/>
    <w:rsid w:val="0073089A"/>
    <w:rsid w:val="00732132"/>
    <w:rsid w:val="00732F7E"/>
    <w:rsid w:val="00735A1A"/>
    <w:rsid w:val="007366A3"/>
    <w:rsid w:val="007377C3"/>
    <w:rsid w:val="0074102E"/>
    <w:rsid w:val="00742943"/>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6F4F"/>
    <w:rsid w:val="00767D5C"/>
    <w:rsid w:val="007713E7"/>
    <w:rsid w:val="007715A3"/>
    <w:rsid w:val="00772802"/>
    <w:rsid w:val="007758A1"/>
    <w:rsid w:val="007759A5"/>
    <w:rsid w:val="007776F6"/>
    <w:rsid w:val="007810EB"/>
    <w:rsid w:val="00781C27"/>
    <w:rsid w:val="0078327B"/>
    <w:rsid w:val="0078579A"/>
    <w:rsid w:val="00786A23"/>
    <w:rsid w:val="007918CD"/>
    <w:rsid w:val="007955BC"/>
    <w:rsid w:val="00795B39"/>
    <w:rsid w:val="007962FF"/>
    <w:rsid w:val="00796547"/>
    <w:rsid w:val="007975F9"/>
    <w:rsid w:val="007A101D"/>
    <w:rsid w:val="007A1EF9"/>
    <w:rsid w:val="007A577A"/>
    <w:rsid w:val="007B2CF1"/>
    <w:rsid w:val="007B3E50"/>
    <w:rsid w:val="007B4EA6"/>
    <w:rsid w:val="007B4F38"/>
    <w:rsid w:val="007B64A1"/>
    <w:rsid w:val="007B6732"/>
    <w:rsid w:val="007B702F"/>
    <w:rsid w:val="007B7103"/>
    <w:rsid w:val="007C1F21"/>
    <w:rsid w:val="007C62C1"/>
    <w:rsid w:val="007C65EC"/>
    <w:rsid w:val="007C7610"/>
    <w:rsid w:val="007D1728"/>
    <w:rsid w:val="007D26BC"/>
    <w:rsid w:val="007D2ABA"/>
    <w:rsid w:val="007D3C18"/>
    <w:rsid w:val="007D4CB9"/>
    <w:rsid w:val="007D5082"/>
    <w:rsid w:val="007D58AB"/>
    <w:rsid w:val="007D6940"/>
    <w:rsid w:val="007D73E8"/>
    <w:rsid w:val="007D7B5B"/>
    <w:rsid w:val="007E01F5"/>
    <w:rsid w:val="007E0C9C"/>
    <w:rsid w:val="007E0ED9"/>
    <w:rsid w:val="007E133A"/>
    <w:rsid w:val="007E1B58"/>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4CD6"/>
    <w:rsid w:val="00816564"/>
    <w:rsid w:val="00817428"/>
    <w:rsid w:val="008201DA"/>
    <w:rsid w:val="00823643"/>
    <w:rsid w:val="0082366F"/>
    <w:rsid w:val="00824312"/>
    <w:rsid w:val="00825FA0"/>
    <w:rsid w:val="0082668F"/>
    <w:rsid w:val="008326A0"/>
    <w:rsid w:val="00833D97"/>
    <w:rsid w:val="00834099"/>
    <w:rsid w:val="00834C17"/>
    <w:rsid w:val="00834CCB"/>
    <w:rsid w:val="00834FA6"/>
    <w:rsid w:val="008405CC"/>
    <w:rsid w:val="008407F7"/>
    <w:rsid w:val="00841649"/>
    <w:rsid w:val="0084276B"/>
    <w:rsid w:val="008441E6"/>
    <w:rsid w:val="00845243"/>
    <w:rsid w:val="00845BF6"/>
    <w:rsid w:val="00847543"/>
    <w:rsid w:val="008476A3"/>
    <w:rsid w:val="00852FD5"/>
    <w:rsid w:val="0085330D"/>
    <w:rsid w:val="00854855"/>
    <w:rsid w:val="00854C48"/>
    <w:rsid w:val="00854D2B"/>
    <w:rsid w:val="00856026"/>
    <w:rsid w:val="00856580"/>
    <w:rsid w:val="00860255"/>
    <w:rsid w:val="00863560"/>
    <w:rsid w:val="008654F1"/>
    <w:rsid w:val="00866009"/>
    <w:rsid w:val="00870E41"/>
    <w:rsid w:val="008715C3"/>
    <w:rsid w:val="00871832"/>
    <w:rsid w:val="00871AC3"/>
    <w:rsid w:val="00873163"/>
    <w:rsid w:val="008735CF"/>
    <w:rsid w:val="00874FE2"/>
    <w:rsid w:val="00875952"/>
    <w:rsid w:val="00875E75"/>
    <w:rsid w:val="008775AB"/>
    <w:rsid w:val="0087783C"/>
    <w:rsid w:val="00877FE3"/>
    <w:rsid w:val="00884F0A"/>
    <w:rsid w:val="00884F34"/>
    <w:rsid w:val="008861F3"/>
    <w:rsid w:val="00891A79"/>
    <w:rsid w:val="00891BB3"/>
    <w:rsid w:val="00892B3E"/>
    <w:rsid w:val="00893B8E"/>
    <w:rsid w:val="008947F4"/>
    <w:rsid w:val="00895A8D"/>
    <w:rsid w:val="00896EC3"/>
    <w:rsid w:val="00897734"/>
    <w:rsid w:val="00897E8F"/>
    <w:rsid w:val="008A13B6"/>
    <w:rsid w:val="008A18F7"/>
    <w:rsid w:val="008A60E1"/>
    <w:rsid w:val="008A78C3"/>
    <w:rsid w:val="008B0AF0"/>
    <w:rsid w:val="008B0BFE"/>
    <w:rsid w:val="008B456B"/>
    <w:rsid w:val="008B5469"/>
    <w:rsid w:val="008B5D8E"/>
    <w:rsid w:val="008C2320"/>
    <w:rsid w:val="008C36A3"/>
    <w:rsid w:val="008C3C25"/>
    <w:rsid w:val="008C5ACE"/>
    <w:rsid w:val="008D0EA6"/>
    <w:rsid w:val="008D22D6"/>
    <w:rsid w:val="008D4A5F"/>
    <w:rsid w:val="008D508D"/>
    <w:rsid w:val="008D5357"/>
    <w:rsid w:val="008D77AE"/>
    <w:rsid w:val="008E18A2"/>
    <w:rsid w:val="008E225F"/>
    <w:rsid w:val="008E23F6"/>
    <w:rsid w:val="008E35F4"/>
    <w:rsid w:val="008E5427"/>
    <w:rsid w:val="008E73B5"/>
    <w:rsid w:val="008E7C9D"/>
    <w:rsid w:val="008F19F1"/>
    <w:rsid w:val="008F2018"/>
    <w:rsid w:val="008F3666"/>
    <w:rsid w:val="008F4862"/>
    <w:rsid w:val="008F4CD9"/>
    <w:rsid w:val="008F586F"/>
    <w:rsid w:val="008F5E7E"/>
    <w:rsid w:val="008F6A7C"/>
    <w:rsid w:val="008F758D"/>
    <w:rsid w:val="008F7C4F"/>
    <w:rsid w:val="00902095"/>
    <w:rsid w:val="00902B15"/>
    <w:rsid w:val="00903AB0"/>
    <w:rsid w:val="00904BE2"/>
    <w:rsid w:val="00904F0E"/>
    <w:rsid w:val="00905C7B"/>
    <w:rsid w:val="00906477"/>
    <w:rsid w:val="009068CC"/>
    <w:rsid w:val="00906E65"/>
    <w:rsid w:val="009102F8"/>
    <w:rsid w:val="0091214A"/>
    <w:rsid w:val="00913AB3"/>
    <w:rsid w:val="00914123"/>
    <w:rsid w:val="0091422A"/>
    <w:rsid w:val="009153F6"/>
    <w:rsid w:val="0091633A"/>
    <w:rsid w:val="00922234"/>
    <w:rsid w:val="00922B08"/>
    <w:rsid w:val="00924821"/>
    <w:rsid w:val="009263E5"/>
    <w:rsid w:val="00927AB0"/>
    <w:rsid w:val="009328AE"/>
    <w:rsid w:val="00933AB5"/>
    <w:rsid w:val="009346D3"/>
    <w:rsid w:val="00934E47"/>
    <w:rsid w:val="009353A1"/>
    <w:rsid w:val="00936044"/>
    <w:rsid w:val="00937875"/>
    <w:rsid w:val="00940B6A"/>
    <w:rsid w:val="009431F8"/>
    <w:rsid w:val="009432C7"/>
    <w:rsid w:val="009468C6"/>
    <w:rsid w:val="00946CFD"/>
    <w:rsid w:val="0094763F"/>
    <w:rsid w:val="00951F1A"/>
    <w:rsid w:val="009614EF"/>
    <w:rsid w:val="00961CDA"/>
    <w:rsid w:val="00962F47"/>
    <w:rsid w:val="0096415B"/>
    <w:rsid w:val="00967827"/>
    <w:rsid w:val="009705B3"/>
    <w:rsid w:val="009716D1"/>
    <w:rsid w:val="00971774"/>
    <w:rsid w:val="00975823"/>
    <w:rsid w:val="00980DEF"/>
    <w:rsid w:val="0098165E"/>
    <w:rsid w:val="00982AE2"/>
    <w:rsid w:val="00983061"/>
    <w:rsid w:val="009832DD"/>
    <w:rsid w:val="0098345F"/>
    <w:rsid w:val="00984BF9"/>
    <w:rsid w:val="009872B4"/>
    <w:rsid w:val="00991421"/>
    <w:rsid w:val="00993567"/>
    <w:rsid w:val="0099599A"/>
    <w:rsid w:val="00995E7A"/>
    <w:rsid w:val="009971EA"/>
    <w:rsid w:val="00997669"/>
    <w:rsid w:val="0099774F"/>
    <w:rsid w:val="009A034B"/>
    <w:rsid w:val="009A0C57"/>
    <w:rsid w:val="009A0DFA"/>
    <w:rsid w:val="009A2458"/>
    <w:rsid w:val="009A289F"/>
    <w:rsid w:val="009A2C0D"/>
    <w:rsid w:val="009A3C99"/>
    <w:rsid w:val="009A4F92"/>
    <w:rsid w:val="009A51C1"/>
    <w:rsid w:val="009A77C4"/>
    <w:rsid w:val="009B0FB5"/>
    <w:rsid w:val="009B230F"/>
    <w:rsid w:val="009B3530"/>
    <w:rsid w:val="009B461F"/>
    <w:rsid w:val="009B7968"/>
    <w:rsid w:val="009C0E7D"/>
    <w:rsid w:val="009C1999"/>
    <w:rsid w:val="009C2A3D"/>
    <w:rsid w:val="009C476D"/>
    <w:rsid w:val="009C595A"/>
    <w:rsid w:val="009C7CFC"/>
    <w:rsid w:val="009D09CB"/>
    <w:rsid w:val="009D0A47"/>
    <w:rsid w:val="009D0F97"/>
    <w:rsid w:val="009D17C2"/>
    <w:rsid w:val="009D1BCD"/>
    <w:rsid w:val="009D2D86"/>
    <w:rsid w:val="009D5D36"/>
    <w:rsid w:val="009D6296"/>
    <w:rsid w:val="009D7798"/>
    <w:rsid w:val="009E2AAF"/>
    <w:rsid w:val="009E309B"/>
    <w:rsid w:val="009E48EE"/>
    <w:rsid w:val="009E58C9"/>
    <w:rsid w:val="009E5BCD"/>
    <w:rsid w:val="009E62BC"/>
    <w:rsid w:val="009F0CF8"/>
    <w:rsid w:val="009F1F0D"/>
    <w:rsid w:val="009F32A9"/>
    <w:rsid w:val="009F40ED"/>
    <w:rsid w:val="009F440E"/>
    <w:rsid w:val="009F45BA"/>
    <w:rsid w:val="00A01C41"/>
    <w:rsid w:val="00A02E5B"/>
    <w:rsid w:val="00A03994"/>
    <w:rsid w:val="00A03BB1"/>
    <w:rsid w:val="00A070C1"/>
    <w:rsid w:val="00A1067A"/>
    <w:rsid w:val="00A134EF"/>
    <w:rsid w:val="00A1659C"/>
    <w:rsid w:val="00A16A05"/>
    <w:rsid w:val="00A172FF"/>
    <w:rsid w:val="00A17A51"/>
    <w:rsid w:val="00A20945"/>
    <w:rsid w:val="00A238D9"/>
    <w:rsid w:val="00A24012"/>
    <w:rsid w:val="00A24844"/>
    <w:rsid w:val="00A24BA4"/>
    <w:rsid w:val="00A336AB"/>
    <w:rsid w:val="00A37364"/>
    <w:rsid w:val="00A400B9"/>
    <w:rsid w:val="00A40262"/>
    <w:rsid w:val="00A41C4A"/>
    <w:rsid w:val="00A433AF"/>
    <w:rsid w:val="00A44345"/>
    <w:rsid w:val="00A458F4"/>
    <w:rsid w:val="00A46B7C"/>
    <w:rsid w:val="00A46BEE"/>
    <w:rsid w:val="00A470D2"/>
    <w:rsid w:val="00A4794F"/>
    <w:rsid w:val="00A47D4A"/>
    <w:rsid w:val="00A509B4"/>
    <w:rsid w:val="00A52E5B"/>
    <w:rsid w:val="00A530CD"/>
    <w:rsid w:val="00A53958"/>
    <w:rsid w:val="00A608D3"/>
    <w:rsid w:val="00A62BBF"/>
    <w:rsid w:val="00A63F68"/>
    <w:rsid w:val="00A645B5"/>
    <w:rsid w:val="00A65C21"/>
    <w:rsid w:val="00A67956"/>
    <w:rsid w:val="00A71727"/>
    <w:rsid w:val="00A723EE"/>
    <w:rsid w:val="00A72FE7"/>
    <w:rsid w:val="00A7313E"/>
    <w:rsid w:val="00A746ED"/>
    <w:rsid w:val="00A75B6A"/>
    <w:rsid w:val="00A77BA8"/>
    <w:rsid w:val="00A77FE4"/>
    <w:rsid w:val="00A806CC"/>
    <w:rsid w:val="00A83C8A"/>
    <w:rsid w:val="00A84B69"/>
    <w:rsid w:val="00A86467"/>
    <w:rsid w:val="00A872C8"/>
    <w:rsid w:val="00A90838"/>
    <w:rsid w:val="00A910A1"/>
    <w:rsid w:val="00A94C68"/>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3F12"/>
    <w:rsid w:val="00AB4833"/>
    <w:rsid w:val="00AB53CC"/>
    <w:rsid w:val="00AB6373"/>
    <w:rsid w:val="00AC212F"/>
    <w:rsid w:val="00AC503C"/>
    <w:rsid w:val="00AC5E15"/>
    <w:rsid w:val="00AC6F04"/>
    <w:rsid w:val="00AC7EAB"/>
    <w:rsid w:val="00AD0772"/>
    <w:rsid w:val="00AD0A01"/>
    <w:rsid w:val="00AD1F25"/>
    <w:rsid w:val="00AD2AE1"/>
    <w:rsid w:val="00AD75B4"/>
    <w:rsid w:val="00AE3F20"/>
    <w:rsid w:val="00AF0861"/>
    <w:rsid w:val="00AF164B"/>
    <w:rsid w:val="00AF37C2"/>
    <w:rsid w:val="00AF432D"/>
    <w:rsid w:val="00AF4BDE"/>
    <w:rsid w:val="00AF4EC8"/>
    <w:rsid w:val="00AF5652"/>
    <w:rsid w:val="00AF6D3A"/>
    <w:rsid w:val="00AF77F9"/>
    <w:rsid w:val="00AF7F3D"/>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76E"/>
    <w:rsid w:val="00B4278C"/>
    <w:rsid w:val="00B46AD2"/>
    <w:rsid w:val="00B477E5"/>
    <w:rsid w:val="00B50CF0"/>
    <w:rsid w:val="00B52515"/>
    <w:rsid w:val="00B5493C"/>
    <w:rsid w:val="00B54DDA"/>
    <w:rsid w:val="00B57717"/>
    <w:rsid w:val="00B60358"/>
    <w:rsid w:val="00B606BC"/>
    <w:rsid w:val="00B622A6"/>
    <w:rsid w:val="00B63A8B"/>
    <w:rsid w:val="00B6549D"/>
    <w:rsid w:val="00B66536"/>
    <w:rsid w:val="00B66C4C"/>
    <w:rsid w:val="00B67F4C"/>
    <w:rsid w:val="00B708BA"/>
    <w:rsid w:val="00B71671"/>
    <w:rsid w:val="00B75A65"/>
    <w:rsid w:val="00B76291"/>
    <w:rsid w:val="00B7633E"/>
    <w:rsid w:val="00B77B7E"/>
    <w:rsid w:val="00B80C0D"/>
    <w:rsid w:val="00B82660"/>
    <w:rsid w:val="00B82F0C"/>
    <w:rsid w:val="00B83FE2"/>
    <w:rsid w:val="00B85500"/>
    <w:rsid w:val="00B86091"/>
    <w:rsid w:val="00B9251A"/>
    <w:rsid w:val="00B94211"/>
    <w:rsid w:val="00B950D3"/>
    <w:rsid w:val="00B963D9"/>
    <w:rsid w:val="00B97487"/>
    <w:rsid w:val="00BA1EC9"/>
    <w:rsid w:val="00BA3B55"/>
    <w:rsid w:val="00BA4573"/>
    <w:rsid w:val="00BA69B1"/>
    <w:rsid w:val="00BB1F92"/>
    <w:rsid w:val="00BB5667"/>
    <w:rsid w:val="00BB7DAD"/>
    <w:rsid w:val="00BC3166"/>
    <w:rsid w:val="00BC5622"/>
    <w:rsid w:val="00BC62DA"/>
    <w:rsid w:val="00BD0CE9"/>
    <w:rsid w:val="00BD1B44"/>
    <w:rsid w:val="00BD2EAF"/>
    <w:rsid w:val="00BD48B3"/>
    <w:rsid w:val="00BD617E"/>
    <w:rsid w:val="00BD6948"/>
    <w:rsid w:val="00BD73B7"/>
    <w:rsid w:val="00BE1CD6"/>
    <w:rsid w:val="00BE251E"/>
    <w:rsid w:val="00BE4FCD"/>
    <w:rsid w:val="00BE6083"/>
    <w:rsid w:val="00BE78C6"/>
    <w:rsid w:val="00BF07A1"/>
    <w:rsid w:val="00BF0A09"/>
    <w:rsid w:val="00BF2992"/>
    <w:rsid w:val="00BF36CF"/>
    <w:rsid w:val="00BF79F9"/>
    <w:rsid w:val="00BF7E88"/>
    <w:rsid w:val="00BF7F69"/>
    <w:rsid w:val="00C01ED6"/>
    <w:rsid w:val="00C02768"/>
    <w:rsid w:val="00C037DA"/>
    <w:rsid w:val="00C06671"/>
    <w:rsid w:val="00C06C47"/>
    <w:rsid w:val="00C075DD"/>
    <w:rsid w:val="00C07CE0"/>
    <w:rsid w:val="00C10093"/>
    <w:rsid w:val="00C12049"/>
    <w:rsid w:val="00C15013"/>
    <w:rsid w:val="00C150B9"/>
    <w:rsid w:val="00C16FA3"/>
    <w:rsid w:val="00C17132"/>
    <w:rsid w:val="00C17257"/>
    <w:rsid w:val="00C20712"/>
    <w:rsid w:val="00C21FCC"/>
    <w:rsid w:val="00C22DE9"/>
    <w:rsid w:val="00C234A4"/>
    <w:rsid w:val="00C24131"/>
    <w:rsid w:val="00C24AAA"/>
    <w:rsid w:val="00C27678"/>
    <w:rsid w:val="00C335AE"/>
    <w:rsid w:val="00C34010"/>
    <w:rsid w:val="00C349BF"/>
    <w:rsid w:val="00C34A77"/>
    <w:rsid w:val="00C36BC7"/>
    <w:rsid w:val="00C373A2"/>
    <w:rsid w:val="00C37D83"/>
    <w:rsid w:val="00C435CB"/>
    <w:rsid w:val="00C45AEC"/>
    <w:rsid w:val="00C46F7C"/>
    <w:rsid w:val="00C508D5"/>
    <w:rsid w:val="00C50D8B"/>
    <w:rsid w:val="00C523B6"/>
    <w:rsid w:val="00C54A87"/>
    <w:rsid w:val="00C54DF1"/>
    <w:rsid w:val="00C56945"/>
    <w:rsid w:val="00C56BC8"/>
    <w:rsid w:val="00C60295"/>
    <w:rsid w:val="00C611A9"/>
    <w:rsid w:val="00C6274D"/>
    <w:rsid w:val="00C63F0C"/>
    <w:rsid w:val="00C63F79"/>
    <w:rsid w:val="00C642EF"/>
    <w:rsid w:val="00C6559C"/>
    <w:rsid w:val="00C6609C"/>
    <w:rsid w:val="00C662BD"/>
    <w:rsid w:val="00C67262"/>
    <w:rsid w:val="00C67E1C"/>
    <w:rsid w:val="00C70CA6"/>
    <w:rsid w:val="00C73165"/>
    <w:rsid w:val="00C74BE4"/>
    <w:rsid w:val="00C751D9"/>
    <w:rsid w:val="00C75D11"/>
    <w:rsid w:val="00C77012"/>
    <w:rsid w:val="00C77445"/>
    <w:rsid w:val="00C80452"/>
    <w:rsid w:val="00C80552"/>
    <w:rsid w:val="00C81E2B"/>
    <w:rsid w:val="00C82012"/>
    <w:rsid w:val="00C828BD"/>
    <w:rsid w:val="00C850C6"/>
    <w:rsid w:val="00C8610B"/>
    <w:rsid w:val="00C863A1"/>
    <w:rsid w:val="00C86E82"/>
    <w:rsid w:val="00C8776E"/>
    <w:rsid w:val="00C87FFC"/>
    <w:rsid w:val="00C91E28"/>
    <w:rsid w:val="00C920C8"/>
    <w:rsid w:val="00C965FB"/>
    <w:rsid w:val="00C96698"/>
    <w:rsid w:val="00C966C6"/>
    <w:rsid w:val="00C979F5"/>
    <w:rsid w:val="00CA0030"/>
    <w:rsid w:val="00CA3A33"/>
    <w:rsid w:val="00CA3AA8"/>
    <w:rsid w:val="00CA410D"/>
    <w:rsid w:val="00CA56ED"/>
    <w:rsid w:val="00CA680B"/>
    <w:rsid w:val="00CA6FB0"/>
    <w:rsid w:val="00CB751B"/>
    <w:rsid w:val="00CB7EE7"/>
    <w:rsid w:val="00CC06EE"/>
    <w:rsid w:val="00CC2B1C"/>
    <w:rsid w:val="00CC2C9E"/>
    <w:rsid w:val="00CC4567"/>
    <w:rsid w:val="00CD0F0B"/>
    <w:rsid w:val="00CD1AA9"/>
    <w:rsid w:val="00CD2BD5"/>
    <w:rsid w:val="00CD2C89"/>
    <w:rsid w:val="00CD5BC8"/>
    <w:rsid w:val="00CD722F"/>
    <w:rsid w:val="00CE02C4"/>
    <w:rsid w:val="00CE313B"/>
    <w:rsid w:val="00CE4515"/>
    <w:rsid w:val="00CE5AED"/>
    <w:rsid w:val="00CE7BDB"/>
    <w:rsid w:val="00CE7CE6"/>
    <w:rsid w:val="00CF31B4"/>
    <w:rsid w:val="00CF3C4F"/>
    <w:rsid w:val="00CF4813"/>
    <w:rsid w:val="00CF5C67"/>
    <w:rsid w:val="00CF6203"/>
    <w:rsid w:val="00D02413"/>
    <w:rsid w:val="00D03DAD"/>
    <w:rsid w:val="00D04122"/>
    <w:rsid w:val="00D0418E"/>
    <w:rsid w:val="00D04F81"/>
    <w:rsid w:val="00D06D35"/>
    <w:rsid w:val="00D07FCD"/>
    <w:rsid w:val="00D104DE"/>
    <w:rsid w:val="00D12196"/>
    <w:rsid w:val="00D12E2F"/>
    <w:rsid w:val="00D14293"/>
    <w:rsid w:val="00D17A4A"/>
    <w:rsid w:val="00D17D21"/>
    <w:rsid w:val="00D221EC"/>
    <w:rsid w:val="00D237D1"/>
    <w:rsid w:val="00D27EBF"/>
    <w:rsid w:val="00D32150"/>
    <w:rsid w:val="00D3281A"/>
    <w:rsid w:val="00D3355E"/>
    <w:rsid w:val="00D33E7E"/>
    <w:rsid w:val="00D361F3"/>
    <w:rsid w:val="00D37772"/>
    <w:rsid w:val="00D40504"/>
    <w:rsid w:val="00D42145"/>
    <w:rsid w:val="00D43AA7"/>
    <w:rsid w:val="00D43E94"/>
    <w:rsid w:val="00D44C20"/>
    <w:rsid w:val="00D46414"/>
    <w:rsid w:val="00D46686"/>
    <w:rsid w:val="00D47545"/>
    <w:rsid w:val="00D50588"/>
    <w:rsid w:val="00D5291F"/>
    <w:rsid w:val="00D52AB3"/>
    <w:rsid w:val="00D5496C"/>
    <w:rsid w:val="00D56DB6"/>
    <w:rsid w:val="00D57AC4"/>
    <w:rsid w:val="00D60C8F"/>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D32"/>
    <w:rsid w:val="00D77F59"/>
    <w:rsid w:val="00D80D47"/>
    <w:rsid w:val="00D81F04"/>
    <w:rsid w:val="00D825BD"/>
    <w:rsid w:val="00D8270E"/>
    <w:rsid w:val="00D82D9D"/>
    <w:rsid w:val="00D83372"/>
    <w:rsid w:val="00D83C7E"/>
    <w:rsid w:val="00D9154A"/>
    <w:rsid w:val="00D92535"/>
    <w:rsid w:val="00D9479C"/>
    <w:rsid w:val="00D9502E"/>
    <w:rsid w:val="00D950AE"/>
    <w:rsid w:val="00D96842"/>
    <w:rsid w:val="00D96E0B"/>
    <w:rsid w:val="00D97787"/>
    <w:rsid w:val="00DA032B"/>
    <w:rsid w:val="00DA0519"/>
    <w:rsid w:val="00DA376A"/>
    <w:rsid w:val="00DA3E5A"/>
    <w:rsid w:val="00DA52F6"/>
    <w:rsid w:val="00DA5C52"/>
    <w:rsid w:val="00DA77EE"/>
    <w:rsid w:val="00DB0BCB"/>
    <w:rsid w:val="00DB1208"/>
    <w:rsid w:val="00DB2E38"/>
    <w:rsid w:val="00DB3CE5"/>
    <w:rsid w:val="00DB4C69"/>
    <w:rsid w:val="00DC0066"/>
    <w:rsid w:val="00DC2121"/>
    <w:rsid w:val="00DD08B6"/>
    <w:rsid w:val="00DD459D"/>
    <w:rsid w:val="00DD4CE5"/>
    <w:rsid w:val="00DE0A90"/>
    <w:rsid w:val="00DE1515"/>
    <w:rsid w:val="00DE16D5"/>
    <w:rsid w:val="00DE2D21"/>
    <w:rsid w:val="00DE362C"/>
    <w:rsid w:val="00DE37E4"/>
    <w:rsid w:val="00DE4665"/>
    <w:rsid w:val="00DE63BF"/>
    <w:rsid w:val="00DE6909"/>
    <w:rsid w:val="00DF164A"/>
    <w:rsid w:val="00DF2D5D"/>
    <w:rsid w:val="00DF3C53"/>
    <w:rsid w:val="00DF6959"/>
    <w:rsid w:val="00DF7C78"/>
    <w:rsid w:val="00E01A4C"/>
    <w:rsid w:val="00E01A51"/>
    <w:rsid w:val="00E01AB0"/>
    <w:rsid w:val="00E022F2"/>
    <w:rsid w:val="00E04155"/>
    <w:rsid w:val="00E04833"/>
    <w:rsid w:val="00E07E1F"/>
    <w:rsid w:val="00E10AAE"/>
    <w:rsid w:val="00E119D1"/>
    <w:rsid w:val="00E12283"/>
    <w:rsid w:val="00E122C2"/>
    <w:rsid w:val="00E1396D"/>
    <w:rsid w:val="00E141BB"/>
    <w:rsid w:val="00E151E7"/>
    <w:rsid w:val="00E16727"/>
    <w:rsid w:val="00E16FAC"/>
    <w:rsid w:val="00E17AD3"/>
    <w:rsid w:val="00E206D0"/>
    <w:rsid w:val="00E21613"/>
    <w:rsid w:val="00E223F3"/>
    <w:rsid w:val="00E23830"/>
    <w:rsid w:val="00E24AAE"/>
    <w:rsid w:val="00E25E94"/>
    <w:rsid w:val="00E268C3"/>
    <w:rsid w:val="00E320E3"/>
    <w:rsid w:val="00E32D91"/>
    <w:rsid w:val="00E352A5"/>
    <w:rsid w:val="00E36F8C"/>
    <w:rsid w:val="00E37174"/>
    <w:rsid w:val="00E37564"/>
    <w:rsid w:val="00E40F51"/>
    <w:rsid w:val="00E454C6"/>
    <w:rsid w:val="00E50B01"/>
    <w:rsid w:val="00E550DB"/>
    <w:rsid w:val="00E55F99"/>
    <w:rsid w:val="00E56BC5"/>
    <w:rsid w:val="00E56F91"/>
    <w:rsid w:val="00E576DC"/>
    <w:rsid w:val="00E57C6C"/>
    <w:rsid w:val="00E57EA6"/>
    <w:rsid w:val="00E60DA4"/>
    <w:rsid w:val="00E61588"/>
    <w:rsid w:val="00E6207D"/>
    <w:rsid w:val="00E62D8D"/>
    <w:rsid w:val="00E637E5"/>
    <w:rsid w:val="00E65488"/>
    <w:rsid w:val="00E65F41"/>
    <w:rsid w:val="00E676B5"/>
    <w:rsid w:val="00E71C31"/>
    <w:rsid w:val="00E74725"/>
    <w:rsid w:val="00E80199"/>
    <w:rsid w:val="00E84603"/>
    <w:rsid w:val="00E86B42"/>
    <w:rsid w:val="00E878D6"/>
    <w:rsid w:val="00E914D6"/>
    <w:rsid w:val="00E94D24"/>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704B"/>
    <w:rsid w:val="00EC72B1"/>
    <w:rsid w:val="00EC78D5"/>
    <w:rsid w:val="00ED3694"/>
    <w:rsid w:val="00ED5308"/>
    <w:rsid w:val="00ED62B4"/>
    <w:rsid w:val="00ED6E71"/>
    <w:rsid w:val="00EE03DE"/>
    <w:rsid w:val="00EE042E"/>
    <w:rsid w:val="00EE0CC7"/>
    <w:rsid w:val="00EE46AA"/>
    <w:rsid w:val="00EE6AE8"/>
    <w:rsid w:val="00EF1970"/>
    <w:rsid w:val="00EF2F04"/>
    <w:rsid w:val="00EF5092"/>
    <w:rsid w:val="00EF5570"/>
    <w:rsid w:val="00EF69F0"/>
    <w:rsid w:val="00F02282"/>
    <w:rsid w:val="00F023E5"/>
    <w:rsid w:val="00F03266"/>
    <w:rsid w:val="00F03DA3"/>
    <w:rsid w:val="00F03E5C"/>
    <w:rsid w:val="00F056D3"/>
    <w:rsid w:val="00F12D44"/>
    <w:rsid w:val="00F13C10"/>
    <w:rsid w:val="00F13C24"/>
    <w:rsid w:val="00F143D9"/>
    <w:rsid w:val="00F14CEB"/>
    <w:rsid w:val="00F14E7F"/>
    <w:rsid w:val="00F17AC1"/>
    <w:rsid w:val="00F20B94"/>
    <w:rsid w:val="00F21A2C"/>
    <w:rsid w:val="00F23A35"/>
    <w:rsid w:val="00F24EAF"/>
    <w:rsid w:val="00F272D7"/>
    <w:rsid w:val="00F27A0C"/>
    <w:rsid w:val="00F317E7"/>
    <w:rsid w:val="00F32BB0"/>
    <w:rsid w:val="00F358AD"/>
    <w:rsid w:val="00F363AF"/>
    <w:rsid w:val="00F37393"/>
    <w:rsid w:val="00F406D4"/>
    <w:rsid w:val="00F40B4B"/>
    <w:rsid w:val="00F423D1"/>
    <w:rsid w:val="00F454A4"/>
    <w:rsid w:val="00F46ED4"/>
    <w:rsid w:val="00F50E3F"/>
    <w:rsid w:val="00F55C35"/>
    <w:rsid w:val="00F56F66"/>
    <w:rsid w:val="00F57B51"/>
    <w:rsid w:val="00F60494"/>
    <w:rsid w:val="00F61543"/>
    <w:rsid w:val="00F61EA5"/>
    <w:rsid w:val="00F64F70"/>
    <w:rsid w:val="00F66F9D"/>
    <w:rsid w:val="00F707C4"/>
    <w:rsid w:val="00F710FB"/>
    <w:rsid w:val="00F7275B"/>
    <w:rsid w:val="00F73B02"/>
    <w:rsid w:val="00F766C1"/>
    <w:rsid w:val="00F768C0"/>
    <w:rsid w:val="00F76943"/>
    <w:rsid w:val="00F832F8"/>
    <w:rsid w:val="00F8358A"/>
    <w:rsid w:val="00F84AB5"/>
    <w:rsid w:val="00F86895"/>
    <w:rsid w:val="00F9033B"/>
    <w:rsid w:val="00F92F13"/>
    <w:rsid w:val="00F94AA7"/>
    <w:rsid w:val="00F95102"/>
    <w:rsid w:val="00F96E8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6B"/>
    <w:rsid w:val="00FD5FA7"/>
    <w:rsid w:val="00FD6FDD"/>
    <w:rsid w:val="00FD7020"/>
    <w:rsid w:val="00FD76FF"/>
    <w:rsid w:val="00FE02C7"/>
    <w:rsid w:val="00FE1DA1"/>
    <w:rsid w:val="00FE2A35"/>
    <w:rsid w:val="00FE2D14"/>
    <w:rsid w:val="00FE3384"/>
    <w:rsid w:val="00FE4B13"/>
    <w:rsid w:val="00FE4B89"/>
    <w:rsid w:val="00FE6598"/>
    <w:rsid w:val="00FE6BD7"/>
    <w:rsid w:val="00FE6FEF"/>
    <w:rsid w:val="00FF0E58"/>
    <w:rsid w:val="00FF1AE6"/>
    <w:rsid w:val="00FF2855"/>
    <w:rsid w:val="00FF2D0D"/>
    <w:rsid w:val="00FF33F0"/>
    <w:rsid w:val="00FF3467"/>
    <w:rsid w:val="00FF3A8E"/>
    <w:rsid w:val="00FF45F6"/>
    <w:rsid w:val="00FF4BA5"/>
    <w:rsid w:val="00FF4BF0"/>
    <w:rsid w:val="00FF4E85"/>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iPriority="0" w:unhideWhenUsed="1"/>
    <w:lsdException w:name="Block Text" w:semiHidden="1" w:unhideWhenUsed="1"/>
    <w:lsdException w:name="Hyperlink" w:uiPriority="0"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nhideWhenUsed/>
    <w:qFormat/>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unhideWhenUsed/>
    <w:qFormat/>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unhideWhenUsed/>
    <w:qFormat/>
    <w:pPr>
      <w:keepNext/>
      <w:keepLines/>
      <w:spacing w:before="200" w:after="0"/>
      <w:outlineLvl w:val="4"/>
    </w:pPr>
    <w:rPr>
      <w:rFonts w:ascii="Cambria" w:eastAsia="MS Gothic" w:hAnsi="Cambria"/>
      <w:color w:val="244061"/>
    </w:rPr>
  </w:style>
  <w:style w:type="paragraph" w:styleId="Ttulo6">
    <w:name w:val="heading 6"/>
    <w:basedOn w:val="Normal"/>
    <w:next w:val="Normal"/>
    <w:link w:val="Ttulo6Car"/>
    <w:qFormat/>
    <w:rsid w:val="0069577C"/>
    <w:pPr>
      <w:keepNext/>
      <w:widowControl w:val="0"/>
      <w:tabs>
        <w:tab w:val="left" w:pos="0"/>
      </w:tabs>
      <w:suppressAutoHyphens/>
      <w:spacing w:after="0" w:line="480" w:lineRule="auto"/>
      <w:jc w:val="center"/>
      <w:outlineLvl w:val="5"/>
    </w:pPr>
    <w:rPr>
      <w:rFonts w:ascii="Roman 10cpi" w:eastAsia="Times New Roman" w:hAnsi="Roman 10cpi"/>
      <w:b/>
      <w:snapToGrid w:val="0"/>
      <w:sz w:val="24"/>
      <w:szCs w:val="20"/>
      <w:lang w:val="es-ES_tradnl" w:eastAsia="es-ES"/>
    </w:rPr>
  </w:style>
  <w:style w:type="paragraph" w:styleId="Ttulo7">
    <w:name w:val="heading 7"/>
    <w:basedOn w:val="Normal"/>
    <w:next w:val="Normal"/>
    <w:link w:val="Ttulo7Car"/>
    <w:qFormat/>
    <w:rsid w:val="0069577C"/>
    <w:pPr>
      <w:keepNext/>
      <w:widowControl w:val="0"/>
      <w:tabs>
        <w:tab w:val="left" w:pos="0"/>
      </w:tabs>
      <w:suppressAutoHyphens/>
      <w:spacing w:after="0" w:line="480" w:lineRule="auto"/>
      <w:jc w:val="center"/>
      <w:outlineLvl w:val="6"/>
    </w:pPr>
    <w:rPr>
      <w:rFonts w:ascii="Roman 10cpi" w:eastAsia="Times New Roman" w:hAnsi="Roman 10cpi"/>
      <w:b/>
      <w:caps/>
      <w:snapToGrid w:val="0"/>
      <w:sz w:val="24"/>
      <w:szCs w:val="20"/>
      <w:lang w:val="es-ES_tradnl" w:eastAsia="es-ES"/>
    </w:rPr>
  </w:style>
  <w:style w:type="paragraph" w:styleId="Ttulo8">
    <w:name w:val="heading 8"/>
    <w:basedOn w:val="Normal"/>
    <w:next w:val="Normal"/>
    <w:link w:val="Ttulo8Car"/>
    <w:qFormat/>
    <w:rsid w:val="0069577C"/>
    <w:pPr>
      <w:keepNext/>
      <w:widowControl w:val="0"/>
      <w:tabs>
        <w:tab w:val="left" w:pos="0"/>
      </w:tabs>
      <w:suppressAutoHyphens/>
      <w:spacing w:after="0" w:line="480" w:lineRule="auto"/>
      <w:jc w:val="center"/>
      <w:outlineLvl w:val="7"/>
    </w:pPr>
    <w:rPr>
      <w:rFonts w:ascii="Arial" w:eastAsia="Times New Roman" w:hAnsi="Arial"/>
      <w:b/>
      <w:snapToGrid w:val="0"/>
      <w:color w:val="000000"/>
      <w:sz w:val="16"/>
      <w:szCs w:val="20"/>
      <w:lang w:val="es-ES" w:eastAsia="es-ES"/>
    </w:rPr>
  </w:style>
  <w:style w:type="paragraph" w:styleId="Ttulo9">
    <w:name w:val="heading 9"/>
    <w:basedOn w:val="Normal"/>
    <w:next w:val="Normal"/>
    <w:link w:val="Ttulo9Car"/>
    <w:qFormat/>
    <w:rsid w:val="0069577C"/>
    <w:pPr>
      <w:keepNext/>
      <w:widowControl w:val="0"/>
      <w:tabs>
        <w:tab w:val="left" w:pos="0"/>
      </w:tabs>
      <w:suppressAutoHyphens/>
      <w:spacing w:after="0" w:line="480" w:lineRule="auto"/>
      <w:ind w:left="737" w:firstLine="720"/>
      <w:jc w:val="both"/>
      <w:outlineLvl w:val="8"/>
    </w:pPr>
    <w:rPr>
      <w:rFonts w:ascii="Times New Roman" w:eastAsia="Times New Roman" w:hAnsi="Times New Roman"/>
      <w:b/>
      <w:snapToGrid w:val="0"/>
      <w:color w:val="00000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unhideWhenUsed/>
    <w:qFormat/>
    <w:pPr>
      <w:spacing w:after="0" w:line="240" w:lineRule="auto"/>
    </w:pPr>
    <w:rPr>
      <w:rFonts w:eastAsia="Times New Roman"/>
      <w:sz w:val="20"/>
      <w:szCs w:val="20"/>
      <w:lang w:val="es-ES" w:eastAsia="es-ES"/>
    </w:rPr>
  </w:style>
  <w:style w:type="paragraph" w:styleId="TDC9">
    <w:name w:val="toc 9"/>
    <w:basedOn w:val="Normal"/>
    <w:next w:val="Normal"/>
    <w:uiPriority w:val="39"/>
    <w:unhideWhenUsed/>
    <w:qFormat/>
    <w:pPr>
      <w:spacing w:after="100" w:line="259" w:lineRule="auto"/>
      <w:ind w:left="1760"/>
    </w:pPr>
    <w:rPr>
      <w:rFonts w:eastAsia="MS Mincho"/>
      <w:lang w:val="es-EC" w:eastAsia="es-EC"/>
    </w:rPr>
  </w:style>
  <w:style w:type="paragraph" w:styleId="Descripcin">
    <w:name w:val="caption"/>
    <w:basedOn w:val="Normal"/>
    <w:next w:val="Normal"/>
    <w:uiPriority w:val="35"/>
    <w:qFormat/>
    <w:pPr>
      <w:spacing w:line="240" w:lineRule="auto"/>
    </w:pPr>
    <w:rPr>
      <w:rFonts w:eastAsia="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MS Mincho"/>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MS Mincho"/>
      <w:lang w:val="es-EC" w:eastAsia="es-EC"/>
    </w:rPr>
  </w:style>
  <w:style w:type="paragraph" w:styleId="TDC2">
    <w:name w:val="toc 2"/>
    <w:basedOn w:val="Normal"/>
    <w:next w:val="Normal"/>
    <w:uiPriority w:val="39"/>
    <w:unhideWhenUsed/>
    <w:qFormat/>
    <w:pPr>
      <w:spacing w:after="100"/>
      <w:ind w:left="220"/>
    </w:pPr>
    <w:rPr>
      <w:rFonts w:eastAsia="MS Mincho"/>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qFormat/>
    <w:pPr>
      <w:spacing w:after="100" w:line="259" w:lineRule="auto"/>
      <w:ind w:left="1100"/>
    </w:pPr>
    <w:rPr>
      <w:rFonts w:eastAsia="MS Mincho"/>
      <w:lang w:val="es-EC" w:eastAsia="es-EC"/>
    </w:rPr>
  </w:style>
  <w:style w:type="paragraph" w:styleId="TDC5">
    <w:name w:val="toc 5"/>
    <w:basedOn w:val="Normal"/>
    <w:next w:val="Normal"/>
    <w:uiPriority w:val="39"/>
    <w:unhideWhenUsed/>
    <w:qFormat/>
    <w:pPr>
      <w:spacing w:after="100"/>
      <w:ind w:left="880"/>
    </w:pPr>
    <w:rPr>
      <w:rFonts w:eastAsia="MS Mincho"/>
      <w:lang w:val="es-EC"/>
    </w:rPr>
  </w:style>
  <w:style w:type="paragraph" w:styleId="Tabladeilustraciones">
    <w:name w:val="table of figures"/>
    <w:basedOn w:val="Normal"/>
    <w:next w:val="Normal"/>
    <w:uiPriority w:val="99"/>
    <w:unhideWhenUsed/>
    <w:qFormat/>
    <w:pPr>
      <w:spacing w:after="0"/>
    </w:pPr>
    <w:rPr>
      <w:rFonts w:eastAsia="MS Mincho"/>
      <w:lang w:val="es-EC"/>
    </w:rPr>
  </w:style>
  <w:style w:type="paragraph" w:styleId="TDC4">
    <w:name w:val="toc 4"/>
    <w:basedOn w:val="Normal"/>
    <w:next w:val="Normal"/>
    <w:uiPriority w:val="39"/>
    <w:unhideWhenUsed/>
    <w:qFormat/>
    <w:pPr>
      <w:spacing w:after="100"/>
      <w:ind w:left="660"/>
    </w:pPr>
    <w:rPr>
      <w:rFonts w:eastAsia="MS Mincho"/>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eastAsia="Times New Roman"/>
      <w:lang w:val="es-ES" w:eastAsia="es-ES"/>
    </w:rPr>
  </w:style>
  <w:style w:type="paragraph" w:styleId="Lista2">
    <w:name w:val="List 2"/>
    <w:basedOn w:val="Normal"/>
    <w:unhideWhenUsed/>
    <w:qFormat/>
    <w:pPr>
      <w:spacing w:after="160" w:line="259" w:lineRule="auto"/>
      <w:ind w:left="566" w:hanging="283"/>
      <w:contextualSpacing/>
    </w:pPr>
    <w:rPr>
      <w:rFonts w:eastAsia="Calibri"/>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ngra2detindependiente">
    <w:name w:val="Body Text Indent 2"/>
    <w:basedOn w:val="Normal"/>
    <w:link w:val="Sangra2detindependienteCar"/>
    <w:qFormat/>
    <w:pPr>
      <w:spacing w:after="120" w:line="480" w:lineRule="auto"/>
      <w:ind w:left="283"/>
    </w:pPr>
    <w:rPr>
      <w:rFonts w:eastAsia="Times New Roman"/>
      <w:lang w:val="es-VE"/>
    </w:rPr>
  </w:style>
  <w:style w:type="paragraph" w:styleId="Textoindependiente">
    <w:name w:val="Body Text"/>
    <w:basedOn w:val="Normal"/>
    <w:link w:val="TextoindependienteCar"/>
    <w:unhideWhenUsed/>
    <w:qFormat/>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sz w:val="16"/>
      <w:szCs w:val="16"/>
      <w:lang w:val="es-ES" w:eastAsia="es-ES"/>
    </w:rPr>
  </w:style>
  <w:style w:type="paragraph" w:styleId="Textoindependienteprimerasangra2">
    <w:name w:val="Body Text First Indent 2"/>
    <w:basedOn w:val="Sangradetextonormal"/>
    <w:link w:val="Textoindependienteprimerasangra2Car"/>
    <w:unhideWhenUsed/>
    <w:qFormat/>
    <w:pPr>
      <w:spacing w:after="160" w:line="259" w:lineRule="auto"/>
      <w:ind w:left="360" w:firstLine="360"/>
    </w:pPr>
    <w:rPr>
      <w:rFonts w:eastAsia="Calibri"/>
      <w:lang w:val="pt-BR" w:eastAsia="en-US"/>
    </w:rPr>
  </w:style>
  <w:style w:type="character" w:styleId="Refdecomentario">
    <w:name w:val="annotation reference"/>
    <w:uiPriority w:val="99"/>
    <w:semiHidden/>
    <w:unhideWhenUsed/>
    <w:qFormat/>
    <w:rPr>
      <w:sz w:val="16"/>
      <w:szCs w:val="16"/>
    </w:rPr>
  </w:style>
  <w:style w:type="character" w:styleId="Refdenotaalpie">
    <w:name w:val="footnote reference"/>
    <w:uiPriority w:val="99"/>
    <w:qFormat/>
    <w:rPr>
      <w:vertAlign w:val="superscript"/>
    </w:rPr>
  </w:style>
  <w:style w:type="character" w:styleId="CitaHTML">
    <w:name w:val="HTML Cite"/>
    <w:uiPriority w:val="99"/>
    <w:semiHidden/>
    <w:unhideWhenUsed/>
    <w:qFormat/>
    <w:rPr>
      <w:i/>
      <w:iCs/>
    </w:rPr>
  </w:style>
  <w:style w:type="character" w:styleId="nfasis">
    <w:name w:val="Emphasis"/>
    <w:uiPriority w:val="20"/>
    <w:qFormat/>
    <w:rPr>
      <w:i/>
      <w:iCs/>
    </w:rPr>
  </w:style>
  <w:style w:type="character" w:styleId="Hipervnculo">
    <w:name w:val="Hyperlink"/>
    <w:unhideWhenUsed/>
    <w:qFormat/>
    <w:rPr>
      <w:color w:val="0000FF"/>
      <w:u w:val="single"/>
    </w:rPr>
  </w:style>
  <w:style w:type="character" w:styleId="Hipervnculovisitado">
    <w:name w:val="FollowedHyperlink"/>
    <w:unhideWhenUsed/>
    <w:qFormat/>
    <w:rPr>
      <w:color w:val="800080"/>
      <w:u w:val="single"/>
    </w:rPr>
  </w:style>
  <w:style w:type="character" w:styleId="Nmerodepgina">
    <w:name w:val="page number"/>
    <w:basedOn w:val="Fuentedeprrafopredeter"/>
    <w:qFormat/>
  </w:style>
  <w:style w:type="character" w:styleId="Textoennegrita">
    <w:name w:val="Strong"/>
    <w:qFormat/>
    <w:rPr>
      <w:b/>
      <w:bCs/>
    </w:rPr>
  </w:style>
  <w:style w:type="table" w:styleId="Tablaconcuadrcula">
    <w:name w:val="Table Grid"/>
    <w:basedOn w:val="Tablanormal"/>
    <w:uiPriority w:val="39"/>
    <w:qFormat/>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Sinespaciado">
    <w:name w:val="No Spacing"/>
    <w:aliases w:val="PÁRRAFO,espaciado sin"/>
    <w:link w:val="SinespaciadoCar"/>
    <w:qFormat/>
    <w:rPr>
      <w:sz w:val="22"/>
      <w:szCs w:val="22"/>
      <w:lang w:val="es-MX" w:eastAsia="en-US"/>
    </w:rPr>
  </w:style>
  <w:style w:type="character" w:customStyle="1" w:styleId="Ttulo1Car">
    <w:name w:val="Título 1 Ca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qFormat/>
    <w:rPr>
      <w:rFonts w:ascii="Cambria" w:eastAsia="MS Gothic" w:hAnsi="Cambria" w:cs="Times New Roman"/>
      <w:b/>
      <w:bCs/>
      <w:color w:val="4F81BD"/>
      <w:lang w:eastAsia="es-MX"/>
    </w:rPr>
  </w:style>
  <w:style w:type="character" w:customStyle="1" w:styleId="Ttulo4Car">
    <w:name w:val="Título 4 Car"/>
    <w:link w:val="Ttulo4"/>
    <w:uiPriority w:val="9"/>
    <w:qFormat/>
    <w:rPr>
      <w:rFonts w:ascii="Cambria" w:eastAsia="MS Gothic" w:hAnsi="Cambria" w:cs="Times New Roman"/>
      <w:b/>
      <w:bCs/>
      <w:i/>
      <w:iCs/>
      <w:color w:val="4F81BD"/>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MS Mincho"/>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qFormat/>
    <w:locked/>
    <w:rPr>
      <w:rFonts w:eastAsia="MS Mincho"/>
      <w:lang w:eastAsia="es-MX"/>
    </w:rPr>
  </w:style>
  <w:style w:type="character" w:customStyle="1" w:styleId="TextonotapieCar">
    <w:name w:val="Texto nota pie Ca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aliases w:val="PÁRRAFO Car,espaciado sin Car"/>
    <w:basedOn w:val="Fuentedeprrafopredeter"/>
    <w:link w:val="Sinespaciado"/>
    <w:qFormat/>
  </w:style>
  <w:style w:type="character" w:customStyle="1" w:styleId="TextocomentarioCar">
    <w:name w:val="Texto comentario Car"/>
    <w:link w:val="Textocomentario"/>
    <w:uiPriority w:val="99"/>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paragraph" w:customStyle="1" w:styleId="Revisin1">
    <w:name w:val="Revisión1"/>
    <w:hidden/>
    <w:uiPriority w:val="99"/>
    <w:semiHidden/>
    <w:qFormat/>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notaalfinalCar">
    <w:name w:val="Texto nota al final Car"/>
    <w:link w:val="Textonotaalfinal"/>
    <w:uiPriority w:val="99"/>
    <w:qFormat/>
    <w:rPr>
      <w:sz w:val="20"/>
      <w:szCs w:val="20"/>
      <w:lang w:val="es-EC"/>
    </w:rPr>
  </w:style>
  <w:style w:type="table" w:customStyle="1" w:styleId="Tabladecuadrcula5oscura-nfasis11">
    <w:name w:val="Tabla de cuadrícula 5 oscura-Énfasis 11"/>
    <w:basedOn w:val="Tablanormal"/>
    <w:uiPriority w:val="50"/>
    <w:qFormat/>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tulo2Car">
    <w:name w:val="Título 2 Ca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eastAsia="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rPr>
      <w:rFonts w:eastAsia="Times New Roman"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uiPriority w:val="99"/>
    <w:qFormat/>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eastAsia="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qFormat/>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Ttulo5Car">
    <w:name w:val="Título 5 Car"/>
    <w:link w:val="Ttulo5"/>
    <w:uiPriority w:val="9"/>
    <w:qFormat/>
    <w:rPr>
      <w:rFonts w:ascii="Cambria" w:eastAsia="MS Gothic" w:hAnsi="Cambria" w:cs="Times New Roman"/>
      <w:color w:val="244061"/>
    </w:rPr>
  </w:style>
  <w:style w:type="character" w:customStyle="1" w:styleId="Textoindependiente2Car">
    <w:name w:val="Texto independiente 2 Ca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qFormat/>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uiPriority w:val="19"/>
    <w:qFormat/>
    <w:rPr>
      <w:i/>
      <w:iCs/>
      <w:color w:val="7F7F7F"/>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uiPriority w:val="39"/>
    <w:qFormat/>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qFormat/>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qFormat/>
    <w:pPr>
      <w:spacing w:after="0" w:line="240" w:lineRule="auto"/>
    </w:pPr>
    <w:rPr>
      <w:rFonts w:ascii="Times" w:eastAsia="MS Mincho" w:hAnsi="Times"/>
      <w:color w:val="424242"/>
      <w:sz w:val="12"/>
      <w:szCs w:val="12"/>
    </w:rPr>
  </w:style>
  <w:style w:type="paragraph" w:customStyle="1" w:styleId="Estilo">
    <w:name w:val="Estilo"/>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link w:val="Textoindependienteprimerasangra2"/>
    <w:uiPriority w:val="99"/>
    <w:semiHidden/>
    <w:qFormat/>
    <w:rPr>
      <w:rFonts w:ascii="Calibri" w:eastAsia="Calibri" w:hAnsi="Calibri" w:cs="Times New Roman"/>
      <w:lang w:val="pt-BR" w:eastAsia="es-ES"/>
    </w:rPr>
  </w:style>
  <w:style w:type="table" w:customStyle="1" w:styleId="Tablaconcuadrcula6">
    <w:name w:val="Tabla con cuadrícula6"/>
    <w:basedOn w:val="Tablanormal"/>
    <w:uiPriority w:val="39"/>
    <w:qFormat/>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qFormat/>
    <w:rPr>
      <w:rFonts w:ascii="Calibri" w:eastAsia="Times New Roman" w:hAnsi="Calibri" w:cs="Times New Roman"/>
      <w:lang w:val="es-VE"/>
    </w:rPr>
  </w:style>
  <w:style w:type="table" w:styleId="Listaclara-nfasis1">
    <w:name w:val="Light List Accent 1"/>
    <w:basedOn w:val="Tablanormal"/>
    <w:uiPriority w:val="61"/>
    <w:qFormat/>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UnresolvedMention">
    <w:name w:val="Unresolved Mention"/>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Puesto">
    <w:name w:val="Title"/>
    <w:basedOn w:val="Normal"/>
    <w:next w:val="Normal"/>
    <w:link w:val="PuestoCar"/>
    <w:uiPriority w:val="10"/>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uiPriority w:val="10"/>
    <w:rsid w:val="005E473F"/>
    <w:rPr>
      <w:b/>
      <w:spacing w:val="-10"/>
      <w:kern w:val="28"/>
      <w:sz w:val="24"/>
      <w:szCs w:val="56"/>
      <w:lang w:eastAsia="en-US"/>
    </w:rPr>
  </w:style>
  <w:style w:type="table" w:styleId="Tablanormal2">
    <w:name w:val="Plain Table 2"/>
    <w:basedOn w:val="Tablanormal"/>
    <w:uiPriority w:val="42"/>
    <w:rsid w:val="003911E6"/>
    <w:rPr>
      <w:rFonts w:eastAsia="Calibr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77C"/>
  </w:style>
  <w:style w:type="character" w:customStyle="1" w:styleId="Ttulo6Car">
    <w:name w:val="Título 6 Car"/>
    <w:link w:val="Ttulo6"/>
    <w:rsid w:val="0069577C"/>
    <w:rPr>
      <w:rFonts w:ascii="Roman 10cpi" w:eastAsia="Times New Roman" w:hAnsi="Roman 10cpi" w:cs="Times New Roman"/>
      <w:b/>
      <w:snapToGrid w:val="0"/>
      <w:sz w:val="24"/>
      <w:lang w:val="es-ES_tradnl" w:eastAsia="es-ES"/>
    </w:rPr>
  </w:style>
  <w:style w:type="character" w:customStyle="1" w:styleId="Ttulo7Car">
    <w:name w:val="Título 7 Car"/>
    <w:link w:val="Ttulo7"/>
    <w:rsid w:val="0069577C"/>
    <w:rPr>
      <w:rFonts w:ascii="Roman 10cpi" w:eastAsia="Times New Roman" w:hAnsi="Roman 10cpi" w:cs="Times New Roman"/>
      <w:b/>
      <w:caps/>
      <w:snapToGrid w:val="0"/>
      <w:sz w:val="24"/>
      <w:lang w:val="es-ES_tradnl" w:eastAsia="es-ES"/>
    </w:rPr>
  </w:style>
  <w:style w:type="character" w:customStyle="1" w:styleId="Ttulo8Car">
    <w:name w:val="Título 8 Car"/>
    <w:link w:val="Ttulo8"/>
    <w:rsid w:val="0069577C"/>
    <w:rPr>
      <w:rFonts w:ascii="Arial" w:eastAsia="Times New Roman" w:hAnsi="Arial" w:cs="Times New Roman"/>
      <w:b/>
      <w:snapToGrid w:val="0"/>
      <w:color w:val="000000"/>
      <w:sz w:val="16"/>
      <w:lang w:val="es-ES" w:eastAsia="es-ES"/>
    </w:rPr>
  </w:style>
  <w:style w:type="character" w:customStyle="1" w:styleId="Ttulo9Car">
    <w:name w:val="Título 9 Car"/>
    <w:link w:val="Ttulo9"/>
    <w:rsid w:val="0069577C"/>
    <w:rPr>
      <w:rFonts w:ascii="Times New Roman" w:eastAsia="Times New Roman" w:hAnsi="Times New Roman" w:cs="Times New Roman"/>
      <w:b/>
      <w:snapToGrid w:val="0"/>
      <w:color w:val="000000"/>
      <w:sz w:val="22"/>
      <w:lang w:val="es-ES" w:eastAsia="es-ES"/>
    </w:rPr>
  </w:style>
  <w:style w:type="paragraph" w:styleId="Sangra3detindependiente">
    <w:name w:val="Body Text Indent 3"/>
    <w:basedOn w:val="Normal"/>
    <w:link w:val="Sangra3detindependienteCar"/>
    <w:rsid w:val="0069577C"/>
    <w:pPr>
      <w:widowControl w:val="0"/>
      <w:tabs>
        <w:tab w:val="left" w:pos="0"/>
      </w:tabs>
      <w:suppressAutoHyphens/>
      <w:spacing w:after="0" w:line="480" w:lineRule="auto"/>
      <w:jc w:val="both"/>
    </w:pPr>
    <w:rPr>
      <w:rFonts w:ascii="Roman 10cpi" w:eastAsia="Times New Roman" w:hAnsi="Roman 10cpi"/>
      <w:snapToGrid w:val="0"/>
      <w:sz w:val="24"/>
      <w:szCs w:val="20"/>
      <w:lang w:val="es-ES_tradnl" w:eastAsia="es-ES"/>
    </w:rPr>
  </w:style>
  <w:style w:type="character" w:customStyle="1" w:styleId="Sangra3detindependienteCar">
    <w:name w:val="Sangría 3 de t. independiente Car"/>
    <w:link w:val="Sangra3detindependiente"/>
    <w:rsid w:val="0069577C"/>
    <w:rPr>
      <w:rFonts w:ascii="Roman 10cpi" w:eastAsia="Times New Roman" w:hAnsi="Roman 10cpi" w:cs="Times New Roman"/>
      <w:snapToGrid w:val="0"/>
      <w:sz w:val="24"/>
      <w:lang w:val="es-ES_tradnl" w:eastAsia="es-ES"/>
    </w:rPr>
  </w:style>
  <w:style w:type="paragraph" w:customStyle="1" w:styleId="Estilo1">
    <w:name w:val="Estilo1"/>
    <w:basedOn w:val="Ttulo3"/>
    <w:rsid w:val="0069577C"/>
    <w:pPr>
      <w:keepLines w:val="0"/>
      <w:widowControl w:val="0"/>
      <w:tabs>
        <w:tab w:val="left" w:pos="0"/>
      </w:tabs>
      <w:suppressAutoHyphens/>
      <w:spacing w:before="0" w:line="360" w:lineRule="auto"/>
      <w:jc w:val="both"/>
    </w:pPr>
    <w:rPr>
      <w:rFonts w:ascii="Courier New" w:eastAsia="Times New Roman" w:hAnsi="Courier New"/>
      <w:bCs w:val="0"/>
      <w:snapToGrid w:val="0"/>
      <w:color w:val="auto"/>
      <w:sz w:val="24"/>
      <w:szCs w:val="20"/>
      <w:lang w:eastAsia="es-ES"/>
    </w:rPr>
  </w:style>
  <w:style w:type="paragraph" w:customStyle="1" w:styleId="Textodenotaalpie">
    <w:name w:val="Texto de nota al pie"/>
    <w:basedOn w:val="Normal"/>
    <w:rsid w:val="0069577C"/>
    <w:pPr>
      <w:widowControl w:val="0"/>
      <w:tabs>
        <w:tab w:val="left" w:pos="0"/>
      </w:tabs>
      <w:suppressAutoHyphens/>
      <w:spacing w:after="0" w:line="240" w:lineRule="auto"/>
    </w:pPr>
    <w:rPr>
      <w:rFonts w:ascii="Courier New" w:eastAsia="Times New Roman" w:hAnsi="Courier New"/>
      <w:snapToGrid w:val="0"/>
      <w:sz w:val="24"/>
      <w:szCs w:val="20"/>
      <w:lang w:val="es-ES" w:eastAsia="es-ES"/>
    </w:rPr>
  </w:style>
  <w:style w:type="paragraph" w:styleId="Lista">
    <w:name w:val="List"/>
    <w:basedOn w:val="Normal"/>
    <w:rsid w:val="0069577C"/>
    <w:pPr>
      <w:spacing w:after="0" w:line="240" w:lineRule="auto"/>
      <w:ind w:left="283" w:hanging="283"/>
    </w:pPr>
    <w:rPr>
      <w:rFonts w:ascii="Times New Roman" w:eastAsia="Times New Roman" w:hAnsi="Times New Roman"/>
      <w:sz w:val="24"/>
      <w:szCs w:val="24"/>
      <w:lang w:val="es-ES" w:eastAsia="es-ES"/>
    </w:rPr>
  </w:style>
  <w:style w:type="paragraph" w:styleId="Lista3">
    <w:name w:val="List 3"/>
    <w:basedOn w:val="Normal"/>
    <w:rsid w:val="0069577C"/>
    <w:pPr>
      <w:spacing w:after="0" w:line="240" w:lineRule="auto"/>
      <w:ind w:left="849"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69577C"/>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69577C"/>
    <w:rPr>
      <w:rFonts w:ascii="Times New Roman" w:eastAsia="Times New Roman" w:hAnsi="Times New Roman" w:cs="Times New Roman"/>
      <w:sz w:val="24"/>
      <w:szCs w:val="24"/>
      <w:lang w:val="es-ES" w:eastAsia="es-ES"/>
    </w:rPr>
  </w:style>
  <w:style w:type="paragraph" w:styleId="Listaconvietas2">
    <w:name w:val="List Bullet 2"/>
    <w:basedOn w:val="Normal"/>
    <w:rsid w:val="0069577C"/>
    <w:pPr>
      <w:numPr>
        <w:numId w:val="4"/>
      </w:numPr>
      <w:spacing w:after="0" w:line="240" w:lineRule="auto"/>
    </w:pPr>
    <w:rPr>
      <w:rFonts w:ascii="Times New Roman" w:eastAsia="Times New Roman" w:hAnsi="Times New Roman"/>
      <w:sz w:val="24"/>
      <w:szCs w:val="24"/>
      <w:lang w:val="es-ES" w:eastAsia="es-ES"/>
    </w:rPr>
  </w:style>
  <w:style w:type="paragraph" w:styleId="Listaconvietas3">
    <w:name w:val="List Bullet 3"/>
    <w:basedOn w:val="Normal"/>
    <w:rsid w:val="0069577C"/>
    <w:pPr>
      <w:numPr>
        <w:numId w:val="5"/>
      </w:numPr>
      <w:tabs>
        <w:tab w:val="num" w:pos="926"/>
      </w:tabs>
      <w:spacing w:after="0" w:line="240" w:lineRule="auto"/>
      <w:ind w:left="926"/>
    </w:pPr>
    <w:rPr>
      <w:rFonts w:ascii="Times New Roman" w:eastAsia="Times New Roman" w:hAnsi="Times New Roman"/>
      <w:sz w:val="24"/>
      <w:szCs w:val="24"/>
      <w:lang w:val="es-ES" w:eastAsia="es-ES"/>
    </w:rPr>
  </w:style>
  <w:style w:type="paragraph" w:styleId="Continuarlista">
    <w:name w:val="List Continue"/>
    <w:basedOn w:val="Normal"/>
    <w:rsid w:val="0069577C"/>
    <w:pPr>
      <w:numPr>
        <w:numId w:val="6"/>
      </w:numPr>
      <w:tabs>
        <w:tab w:val="clear" w:pos="643"/>
      </w:tabs>
      <w:spacing w:after="120" w:line="240" w:lineRule="auto"/>
      <w:ind w:left="283" w:firstLine="0"/>
    </w:pPr>
    <w:rPr>
      <w:rFonts w:ascii="Times New Roman" w:eastAsia="Times New Roman" w:hAnsi="Times New Roman"/>
      <w:sz w:val="24"/>
      <w:szCs w:val="24"/>
      <w:lang w:val="es-ES" w:eastAsia="es-ES"/>
    </w:rPr>
  </w:style>
  <w:style w:type="paragraph" w:styleId="Continuarlista2">
    <w:name w:val="List Continue 2"/>
    <w:basedOn w:val="Normal"/>
    <w:rsid w:val="0069577C"/>
    <w:pPr>
      <w:numPr>
        <w:numId w:val="7"/>
      </w:numPr>
      <w:tabs>
        <w:tab w:val="clear" w:pos="926"/>
      </w:tabs>
      <w:spacing w:after="120" w:line="240" w:lineRule="auto"/>
      <w:ind w:left="566" w:firstLine="0"/>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69577C"/>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69577C"/>
    <w:rPr>
      <w:rFonts w:ascii="Times New Roman" w:eastAsia="Times New Roman" w:hAnsi="Times New Roman" w:cs="Times New Roman"/>
      <w:sz w:val="24"/>
      <w:szCs w:val="24"/>
      <w:lang w:val="es-ES" w:eastAsia="es-ES"/>
    </w:rPr>
  </w:style>
  <w:style w:type="table" w:styleId="Tabladelista2">
    <w:name w:val="List Table 2"/>
    <w:basedOn w:val="Tablanormal"/>
    <w:uiPriority w:val="47"/>
    <w:rsid w:val="008F6A7C"/>
    <w:rPr>
      <w:rFonts w:ascii="Arial" w:eastAsia="Arial" w:hAnsi="Arial" w:cs="Arial"/>
      <w:sz w:val="22"/>
      <w:szCs w:val="22"/>
      <w:lang w:val="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8F6A7C"/>
    <w:rPr>
      <w:rFonts w:ascii="Arial" w:eastAsia="Arial" w:hAnsi="Arial" w:cs="Arial"/>
      <w:sz w:val="22"/>
      <w:szCs w:val="22"/>
      <w:lang w:val="e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D5496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5E500-44B7-475C-8CBA-FC1D62008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3597</Words>
  <Characters>19789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usuario</cp:lastModifiedBy>
  <cp:revision>3</cp:revision>
  <cp:lastPrinted>2021-04-19T14:48:00Z</cp:lastPrinted>
  <dcterms:created xsi:type="dcterms:W3CDTF">2021-04-19T14:45:00Z</dcterms:created>
  <dcterms:modified xsi:type="dcterms:W3CDTF">2021-04-19T14:57:00Z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