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0F1" w:rsidRPr="00E97FC3" w:rsidRDefault="004F00F1" w:rsidP="004F00F1">
      <w:pPr>
        <w:spacing w:after="0"/>
        <w:jc w:val="right"/>
        <w:rPr>
          <w:rFonts w:ascii="Times New Roman" w:hAnsi="Times New Roman"/>
          <w:szCs w:val="24"/>
        </w:rPr>
      </w:pPr>
      <w:r w:rsidRPr="00E97FC3">
        <w:rPr>
          <w:rFonts w:ascii="Times New Roman" w:hAnsi="Times New Roman"/>
          <w:szCs w:val="24"/>
        </w:rPr>
        <w:t xml:space="preserve">Ciencias </w:t>
      </w:r>
      <w:r w:rsidR="000153B6">
        <w:rPr>
          <w:rFonts w:ascii="Times New Roman" w:hAnsi="Times New Roman"/>
          <w:szCs w:val="24"/>
        </w:rPr>
        <w:t>económicas y empresariales</w:t>
      </w:r>
    </w:p>
    <w:p w:rsidR="00AD75B4" w:rsidRDefault="004F00F1" w:rsidP="004F00F1">
      <w:pPr>
        <w:spacing w:after="0"/>
        <w:jc w:val="right"/>
        <w:rPr>
          <w:rFonts w:ascii="Times New Roman" w:hAnsi="Times New Roman"/>
          <w:szCs w:val="24"/>
        </w:rPr>
      </w:pPr>
      <w:r w:rsidRPr="00E97FC3">
        <w:rPr>
          <w:rFonts w:ascii="Times New Roman" w:hAnsi="Times New Roman"/>
          <w:szCs w:val="24"/>
        </w:rPr>
        <w:t xml:space="preserve">Artículos de </w:t>
      </w:r>
      <w:r w:rsidR="00DB46F1">
        <w:rPr>
          <w:rFonts w:ascii="Times New Roman" w:hAnsi="Times New Roman"/>
          <w:szCs w:val="24"/>
        </w:rPr>
        <w:t xml:space="preserve">investigación </w:t>
      </w:r>
      <w:r w:rsidR="00EF56DF">
        <w:rPr>
          <w:rFonts w:ascii="Times New Roman" w:hAnsi="Times New Roman"/>
          <w:szCs w:val="24"/>
        </w:rPr>
        <w:t xml:space="preserve"> </w:t>
      </w:r>
    </w:p>
    <w:p w:rsidR="004F00F1" w:rsidRPr="004F00F1" w:rsidRDefault="004F00F1" w:rsidP="004F00F1">
      <w:pPr>
        <w:spacing w:after="0"/>
        <w:jc w:val="right"/>
        <w:rPr>
          <w:rFonts w:ascii="Times New Roman" w:hAnsi="Times New Roman"/>
          <w:b/>
          <w:i/>
          <w:szCs w:val="24"/>
          <w:lang w:val="es-EC" w:eastAsia="es-EC"/>
        </w:rPr>
      </w:pPr>
    </w:p>
    <w:p w:rsidR="00081532" w:rsidRPr="00081532" w:rsidRDefault="00CA3295" w:rsidP="00081532">
      <w:pPr>
        <w:spacing w:after="0"/>
        <w:jc w:val="center"/>
        <w:rPr>
          <w:rFonts w:ascii="Times New Roman" w:hAnsi="Times New Roman"/>
          <w:b/>
          <w:bCs/>
          <w:i/>
          <w:iCs/>
          <w:color w:val="000000"/>
          <w:sz w:val="26"/>
          <w:szCs w:val="26"/>
        </w:rPr>
      </w:pPr>
      <w:bookmarkStart w:id="0" w:name="_Hlk53418137"/>
      <w:r w:rsidRPr="00CA3295">
        <w:rPr>
          <w:rFonts w:ascii="Times New Roman" w:hAnsi="Times New Roman"/>
          <w:b/>
          <w:bCs/>
          <w:i/>
          <w:iCs/>
          <w:color w:val="000000"/>
          <w:sz w:val="26"/>
          <w:szCs w:val="26"/>
        </w:rPr>
        <w:t>La administración del tiempo y la satisfacción laboral de los servidores administrativos de la Universidad Nacional San Luis Gonzaga de Ica, año 2020</w:t>
      </w:r>
    </w:p>
    <w:p w:rsidR="00081532" w:rsidRPr="00081532" w:rsidRDefault="00081532" w:rsidP="00081532">
      <w:pPr>
        <w:spacing w:after="0"/>
        <w:jc w:val="center"/>
        <w:rPr>
          <w:rFonts w:ascii="Times New Roman" w:hAnsi="Times New Roman"/>
          <w:b/>
          <w:bCs/>
          <w:i/>
          <w:iCs/>
          <w:color w:val="000000"/>
          <w:sz w:val="26"/>
          <w:szCs w:val="26"/>
        </w:rPr>
      </w:pPr>
    </w:p>
    <w:p w:rsidR="00081532" w:rsidRPr="00081532" w:rsidRDefault="00CA3295" w:rsidP="00081532">
      <w:pPr>
        <w:spacing w:after="0"/>
        <w:jc w:val="center"/>
        <w:rPr>
          <w:rFonts w:ascii="Times New Roman" w:hAnsi="Times New Roman"/>
          <w:b/>
          <w:bCs/>
          <w:i/>
          <w:iCs/>
          <w:color w:val="000000"/>
          <w:sz w:val="26"/>
          <w:szCs w:val="26"/>
        </w:rPr>
      </w:pPr>
      <w:r w:rsidRPr="00CA3295">
        <w:rPr>
          <w:rFonts w:ascii="Times New Roman" w:hAnsi="Times New Roman"/>
          <w:b/>
          <w:bCs/>
          <w:i/>
          <w:iCs/>
          <w:color w:val="000000"/>
          <w:sz w:val="26"/>
          <w:szCs w:val="26"/>
        </w:rPr>
        <w:t xml:space="preserve">Time </w:t>
      </w:r>
      <w:proofErr w:type="spellStart"/>
      <w:r w:rsidRPr="00CA3295">
        <w:rPr>
          <w:rFonts w:ascii="Times New Roman" w:hAnsi="Times New Roman"/>
          <w:b/>
          <w:bCs/>
          <w:i/>
          <w:iCs/>
          <w:color w:val="000000"/>
          <w:sz w:val="26"/>
          <w:szCs w:val="26"/>
        </w:rPr>
        <w:t>management</w:t>
      </w:r>
      <w:proofErr w:type="spellEnd"/>
      <w:r w:rsidRPr="00CA3295">
        <w:rPr>
          <w:rFonts w:ascii="Times New Roman" w:hAnsi="Times New Roman"/>
          <w:b/>
          <w:bCs/>
          <w:i/>
          <w:iCs/>
          <w:color w:val="000000"/>
          <w:sz w:val="26"/>
          <w:szCs w:val="26"/>
        </w:rPr>
        <w:t xml:space="preserve"> and </w:t>
      </w:r>
      <w:proofErr w:type="spellStart"/>
      <w:r w:rsidRPr="00CA3295">
        <w:rPr>
          <w:rFonts w:ascii="Times New Roman" w:hAnsi="Times New Roman"/>
          <w:b/>
          <w:bCs/>
          <w:i/>
          <w:iCs/>
          <w:color w:val="000000"/>
          <w:sz w:val="26"/>
          <w:szCs w:val="26"/>
        </w:rPr>
        <w:t>job</w:t>
      </w:r>
      <w:proofErr w:type="spellEnd"/>
      <w:r w:rsidRPr="00CA3295">
        <w:rPr>
          <w:rFonts w:ascii="Times New Roman" w:hAnsi="Times New Roman"/>
          <w:b/>
          <w:bCs/>
          <w:i/>
          <w:iCs/>
          <w:color w:val="000000"/>
          <w:sz w:val="26"/>
          <w:szCs w:val="26"/>
        </w:rPr>
        <w:t xml:space="preserve"> </w:t>
      </w:r>
      <w:proofErr w:type="spellStart"/>
      <w:r w:rsidRPr="00CA3295">
        <w:rPr>
          <w:rFonts w:ascii="Times New Roman" w:hAnsi="Times New Roman"/>
          <w:b/>
          <w:bCs/>
          <w:i/>
          <w:iCs/>
          <w:color w:val="000000"/>
          <w:sz w:val="26"/>
          <w:szCs w:val="26"/>
        </w:rPr>
        <w:t>satisfaction</w:t>
      </w:r>
      <w:proofErr w:type="spellEnd"/>
      <w:r w:rsidRPr="00CA3295">
        <w:rPr>
          <w:rFonts w:ascii="Times New Roman" w:hAnsi="Times New Roman"/>
          <w:b/>
          <w:bCs/>
          <w:i/>
          <w:iCs/>
          <w:color w:val="000000"/>
          <w:sz w:val="26"/>
          <w:szCs w:val="26"/>
        </w:rPr>
        <w:t xml:space="preserve"> of </w:t>
      </w:r>
      <w:proofErr w:type="spellStart"/>
      <w:r w:rsidRPr="00CA3295">
        <w:rPr>
          <w:rFonts w:ascii="Times New Roman" w:hAnsi="Times New Roman"/>
          <w:b/>
          <w:bCs/>
          <w:i/>
          <w:iCs/>
          <w:color w:val="000000"/>
          <w:sz w:val="26"/>
          <w:szCs w:val="26"/>
        </w:rPr>
        <w:t>the</w:t>
      </w:r>
      <w:proofErr w:type="spellEnd"/>
      <w:r w:rsidRPr="00CA3295">
        <w:rPr>
          <w:rFonts w:ascii="Times New Roman" w:hAnsi="Times New Roman"/>
          <w:b/>
          <w:bCs/>
          <w:i/>
          <w:iCs/>
          <w:color w:val="000000"/>
          <w:sz w:val="26"/>
          <w:szCs w:val="26"/>
        </w:rPr>
        <w:t xml:space="preserve"> </w:t>
      </w:r>
      <w:proofErr w:type="spellStart"/>
      <w:r w:rsidRPr="00CA3295">
        <w:rPr>
          <w:rFonts w:ascii="Times New Roman" w:hAnsi="Times New Roman"/>
          <w:b/>
          <w:bCs/>
          <w:i/>
          <w:iCs/>
          <w:color w:val="000000"/>
          <w:sz w:val="26"/>
          <w:szCs w:val="26"/>
        </w:rPr>
        <w:t>administrative</w:t>
      </w:r>
      <w:proofErr w:type="spellEnd"/>
      <w:r w:rsidRPr="00CA3295">
        <w:rPr>
          <w:rFonts w:ascii="Times New Roman" w:hAnsi="Times New Roman"/>
          <w:b/>
          <w:bCs/>
          <w:i/>
          <w:iCs/>
          <w:color w:val="000000"/>
          <w:sz w:val="26"/>
          <w:szCs w:val="26"/>
        </w:rPr>
        <w:t xml:space="preserve"> servers of </w:t>
      </w:r>
      <w:proofErr w:type="spellStart"/>
      <w:r w:rsidRPr="00CA3295">
        <w:rPr>
          <w:rFonts w:ascii="Times New Roman" w:hAnsi="Times New Roman"/>
          <w:b/>
          <w:bCs/>
          <w:i/>
          <w:iCs/>
          <w:color w:val="000000"/>
          <w:sz w:val="26"/>
          <w:szCs w:val="26"/>
        </w:rPr>
        <w:t>the</w:t>
      </w:r>
      <w:proofErr w:type="spellEnd"/>
      <w:r w:rsidRPr="00CA3295">
        <w:rPr>
          <w:rFonts w:ascii="Times New Roman" w:hAnsi="Times New Roman"/>
          <w:b/>
          <w:bCs/>
          <w:i/>
          <w:iCs/>
          <w:color w:val="000000"/>
          <w:sz w:val="26"/>
          <w:szCs w:val="26"/>
        </w:rPr>
        <w:t xml:space="preserve"> San Luis Gonzaga </w:t>
      </w:r>
      <w:proofErr w:type="spellStart"/>
      <w:r w:rsidRPr="00CA3295">
        <w:rPr>
          <w:rFonts w:ascii="Times New Roman" w:hAnsi="Times New Roman"/>
          <w:b/>
          <w:bCs/>
          <w:i/>
          <w:iCs/>
          <w:color w:val="000000"/>
          <w:sz w:val="26"/>
          <w:szCs w:val="26"/>
        </w:rPr>
        <w:t>National</w:t>
      </w:r>
      <w:proofErr w:type="spellEnd"/>
      <w:r w:rsidRPr="00CA3295">
        <w:rPr>
          <w:rFonts w:ascii="Times New Roman" w:hAnsi="Times New Roman"/>
          <w:b/>
          <w:bCs/>
          <w:i/>
          <w:iCs/>
          <w:color w:val="000000"/>
          <w:sz w:val="26"/>
          <w:szCs w:val="26"/>
        </w:rPr>
        <w:t xml:space="preserve"> </w:t>
      </w:r>
      <w:proofErr w:type="spellStart"/>
      <w:r w:rsidRPr="00CA3295">
        <w:rPr>
          <w:rFonts w:ascii="Times New Roman" w:hAnsi="Times New Roman"/>
          <w:b/>
          <w:bCs/>
          <w:i/>
          <w:iCs/>
          <w:color w:val="000000"/>
          <w:sz w:val="26"/>
          <w:szCs w:val="26"/>
        </w:rPr>
        <w:t>University</w:t>
      </w:r>
      <w:proofErr w:type="spellEnd"/>
      <w:r w:rsidRPr="00CA3295">
        <w:rPr>
          <w:rFonts w:ascii="Times New Roman" w:hAnsi="Times New Roman"/>
          <w:b/>
          <w:bCs/>
          <w:i/>
          <w:iCs/>
          <w:color w:val="000000"/>
          <w:sz w:val="26"/>
          <w:szCs w:val="26"/>
        </w:rPr>
        <w:t xml:space="preserve"> of Ica, </w:t>
      </w:r>
      <w:proofErr w:type="spellStart"/>
      <w:r w:rsidRPr="00CA3295">
        <w:rPr>
          <w:rFonts w:ascii="Times New Roman" w:hAnsi="Times New Roman"/>
          <w:b/>
          <w:bCs/>
          <w:i/>
          <w:iCs/>
          <w:color w:val="000000"/>
          <w:sz w:val="26"/>
          <w:szCs w:val="26"/>
        </w:rPr>
        <w:t>year</w:t>
      </w:r>
      <w:proofErr w:type="spellEnd"/>
      <w:r w:rsidRPr="00CA3295">
        <w:rPr>
          <w:rFonts w:ascii="Times New Roman" w:hAnsi="Times New Roman"/>
          <w:b/>
          <w:bCs/>
          <w:i/>
          <w:iCs/>
          <w:color w:val="000000"/>
          <w:sz w:val="26"/>
          <w:szCs w:val="26"/>
        </w:rPr>
        <w:t xml:space="preserve"> 2020</w:t>
      </w:r>
    </w:p>
    <w:p w:rsidR="00081532" w:rsidRPr="00081532" w:rsidRDefault="00081532" w:rsidP="00081532">
      <w:pPr>
        <w:spacing w:after="0"/>
        <w:jc w:val="center"/>
        <w:rPr>
          <w:rFonts w:ascii="Times New Roman" w:hAnsi="Times New Roman"/>
          <w:b/>
          <w:bCs/>
          <w:i/>
          <w:iCs/>
          <w:color w:val="000000"/>
          <w:sz w:val="26"/>
          <w:szCs w:val="26"/>
        </w:rPr>
      </w:pPr>
    </w:p>
    <w:p w:rsidR="00E91928" w:rsidRPr="00081532" w:rsidRDefault="00CA3295" w:rsidP="00081532">
      <w:pPr>
        <w:spacing w:after="0"/>
        <w:jc w:val="center"/>
        <w:rPr>
          <w:rFonts w:ascii="Times New Roman" w:hAnsi="Times New Roman"/>
          <w:b/>
          <w:bCs/>
          <w:i/>
          <w:iCs/>
          <w:color w:val="000000"/>
          <w:sz w:val="26"/>
          <w:szCs w:val="26"/>
        </w:rPr>
      </w:pPr>
      <w:proofErr w:type="spellStart"/>
      <w:r w:rsidRPr="00CA3295">
        <w:rPr>
          <w:rFonts w:ascii="Times New Roman" w:hAnsi="Times New Roman"/>
          <w:b/>
          <w:bCs/>
          <w:i/>
          <w:iCs/>
          <w:color w:val="000000"/>
          <w:sz w:val="26"/>
          <w:szCs w:val="26"/>
        </w:rPr>
        <w:t>Gestão</w:t>
      </w:r>
      <w:proofErr w:type="spellEnd"/>
      <w:r w:rsidRPr="00CA3295">
        <w:rPr>
          <w:rFonts w:ascii="Times New Roman" w:hAnsi="Times New Roman"/>
          <w:b/>
          <w:bCs/>
          <w:i/>
          <w:iCs/>
          <w:color w:val="000000"/>
          <w:sz w:val="26"/>
          <w:szCs w:val="26"/>
        </w:rPr>
        <w:t xml:space="preserve"> do tempo e </w:t>
      </w:r>
      <w:proofErr w:type="spellStart"/>
      <w:r w:rsidRPr="00CA3295">
        <w:rPr>
          <w:rFonts w:ascii="Times New Roman" w:hAnsi="Times New Roman"/>
          <w:b/>
          <w:bCs/>
          <w:i/>
          <w:iCs/>
          <w:color w:val="000000"/>
          <w:sz w:val="26"/>
          <w:szCs w:val="26"/>
        </w:rPr>
        <w:t>satisfação</w:t>
      </w:r>
      <w:proofErr w:type="spellEnd"/>
      <w:r w:rsidRPr="00CA3295">
        <w:rPr>
          <w:rFonts w:ascii="Times New Roman" w:hAnsi="Times New Roman"/>
          <w:b/>
          <w:bCs/>
          <w:i/>
          <w:iCs/>
          <w:color w:val="000000"/>
          <w:sz w:val="26"/>
          <w:szCs w:val="26"/>
        </w:rPr>
        <w:t xml:space="preserve"> no </w:t>
      </w:r>
      <w:proofErr w:type="spellStart"/>
      <w:r w:rsidRPr="00CA3295">
        <w:rPr>
          <w:rFonts w:ascii="Times New Roman" w:hAnsi="Times New Roman"/>
          <w:b/>
          <w:bCs/>
          <w:i/>
          <w:iCs/>
          <w:color w:val="000000"/>
          <w:sz w:val="26"/>
          <w:szCs w:val="26"/>
        </w:rPr>
        <w:t>trabalho</w:t>
      </w:r>
      <w:proofErr w:type="spellEnd"/>
      <w:r w:rsidRPr="00CA3295">
        <w:rPr>
          <w:rFonts w:ascii="Times New Roman" w:hAnsi="Times New Roman"/>
          <w:b/>
          <w:bCs/>
          <w:i/>
          <w:iCs/>
          <w:color w:val="000000"/>
          <w:sz w:val="26"/>
          <w:szCs w:val="26"/>
        </w:rPr>
        <w:t xml:space="preserve"> dos servidores administrativos da </w:t>
      </w:r>
      <w:proofErr w:type="spellStart"/>
      <w:r w:rsidRPr="00CA3295">
        <w:rPr>
          <w:rFonts w:ascii="Times New Roman" w:hAnsi="Times New Roman"/>
          <w:b/>
          <w:bCs/>
          <w:i/>
          <w:iCs/>
          <w:color w:val="000000"/>
          <w:sz w:val="26"/>
          <w:szCs w:val="26"/>
        </w:rPr>
        <w:t>Universidade</w:t>
      </w:r>
      <w:proofErr w:type="spellEnd"/>
      <w:r w:rsidRPr="00CA3295">
        <w:rPr>
          <w:rFonts w:ascii="Times New Roman" w:hAnsi="Times New Roman"/>
          <w:b/>
          <w:bCs/>
          <w:i/>
          <w:iCs/>
          <w:color w:val="000000"/>
          <w:sz w:val="26"/>
          <w:szCs w:val="26"/>
        </w:rPr>
        <w:t xml:space="preserve"> Nacional San Luis Gonzaga de Ica, ano 2020</w:t>
      </w:r>
    </w:p>
    <w:bookmarkEnd w:id="0"/>
    <w:p w:rsidR="004F00F1" w:rsidRPr="00081532" w:rsidRDefault="004F00F1" w:rsidP="004F00F1">
      <w:pPr>
        <w:spacing w:after="0"/>
        <w:jc w:val="center"/>
        <w:rPr>
          <w:rFonts w:ascii="Times New Roman" w:hAnsi="Times New Roman"/>
          <w:b/>
          <w:bCs/>
          <w:i/>
          <w:iCs/>
          <w:color w:val="000000"/>
          <w:sz w:val="20"/>
        </w:rPr>
      </w:pPr>
      <w:r w:rsidRPr="00081532">
        <w:rPr>
          <w:rFonts w:ascii="Times New Roman" w:hAnsi="Times New Roman"/>
          <w:b/>
          <w:bCs/>
          <w:i/>
          <w:iCs/>
          <w:color w:val="000000"/>
        </w:rPr>
        <w:t xml:space="preserve"> </w:t>
      </w:r>
    </w:p>
    <w:p w:rsidR="00631811" w:rsidRPr="00081532" w:rsidRDefault="00B65D69" w:rsidP="00081532">
      <w:pPr>
        <w:spacing w:after="0"/>
        <w:jc w:val="center"/>
        <w:rPr>
          <w:rFonts w:ascii="Times New Roman" w:hAnsi="Times New Roman"/>
          <w:bCs/>
          <w:iCs/>
          <w:color w:val="000000"/>
          <w:vertAlign w:val="superscript"/>
        </w:rPr>
      </w:pPr>
      <w:r>
        <w:rPr>
          <w:rFonts w:ascii="Times New Roman" w:hAnsi="Times New Roman"/>
          <w:bCs/>
          <w:iCs/>
          <w:color w:val="000000"/>
        </w:rPr>
        <w:t>Ericka Janet Villamares-</w:t>
      </w:r>
      <w:r w:rsidR="000016B3" w:rsidRPr="000016B3">
        <w:rPr>
          <w:rFonts w:ascii="Times New Roman" w:hAnsi="Times New Roman"/>
          <w:bCs/>
          <w:iCs/>
          <w:color w:val="000000"/>
        </w:rPr>
        <w:t>Hernández</w:t>
      </w:r>
      <w:r w:rsidR="000016B3">
        <w:rPr>
          <w:rFonts w:ascii="Times New Roman" w:hAnsi="Times New Roman"/>
          <w:bCs/>
          <w:iCs/>
          <w:color w:val="000000"/>
        </w:rPr>
        <w:t xml:space="preserve"> </w:t>
      </w:r>
      <w:r w:rsidR="00631811" w:rsidRPr="00081532">
        <w:rPr>
          <w:rFonts w:ascii="Times New Roman" w:hAnsi="Times New Roman"/>
          <w:bCs/>
          <w:iCs/>
          <w:color w:val="000000"/>
          <w:vertAlign w:val="superscript"/>
        </w:rPr>
        <w:t>I</w:t>
      </w:r>
    </w:p>
    <w:p w:rsidR="000016B3" w:rsidRPr="000016B3" w:rsidRDefault="000016B3" w:rsidP="000016B3">
      <w:pPr>
        <w:spacing w:after="0"/>
        <w:jc w:val="center"/>
        <w:rPr>
          <w:rStyle w:val="Hipervnculo"/>
          <w:rFonts w:ascii="Times New Roman" w:hAnsi="Times New Roman"/>
          <w:u w:val="none"/>
        </w:rPr>
      </w:pPr>
      <w:r w:rsidRPr="000016B3">
        <w:rPr>
          <w:rStyle w:val="Hipervnculo"/>
          <w:rFonts w:ascii="Times New Roman" w:hAnsi="Times New Roman"/>
          <w:u w:val="none"/>
        </w:rPr>
        <w:t>ericka.villamares@upsjb.edu.pe</w:t>
      </w:r>
    </w:p>
    <w:p w:rsidR="00631811" w:rsidRPr="00081532" w:rsidRDefault="000016B3" w:rsidP="000016B3">
      <w:pPr>
        <w:spacing w:after="0"/>
        <w:jc w:val="center"/>
      </w:pPr>
      <w:r w:rsidRPr="000016B3">
        <w:rPr>
          <w:rStyle w:val="Hipervnculo"/>
          <w:rFonts w:ascii="Times New Roman" w:hAnsi="Times New Roman"/>
          <w:u w:val="none"/>
        </w:rPr>
        <w:t>https://orcid.org/0000-0002-8702-1503</w:t>
      </w:r>
    </w:p>
    <w:p w:rsidR="00081532" w:rsidRPr="00081532" w:rsidRDefault="00081532" w:rsidP="00081532">
      <w:pPr>
        <w:spacing w:after="0"/>
        <w:jc w:val="center"/>
        <w:rPr>
          <w:rFonts w:ascii="Times New Roman" w:hAnsi="Times New Roman"/>
          <w:bCs/>
          <w:iCs/>
          <w:color w:val="000000"/>
          <w:sz w:val="20"/>
        </w:rPr>
      </w:pPr>
    </w:p>
    <w:p w:rsidR="00081532" w:rsidRPr="00081532" w:rsidRDefault="00B65D69" w:rsidP="00081532">
      <w:pPr>
        <w:spacing w:after="0"/>
        <w:jc w:val="center"/>
        <w:rPr>
          <w:rFonts w:ascii="Times New Roman" w:hAnsi="Times New Roman"/>
          <w:bCs/>
          <w:iCs/>
          <w:color w:val="000000"/>
          <w:vertAlign w:val="superscript"/>
        </w:rPr>
      </w:pPr>
      <w:r>
        <w:rPr>
          <w:rFonts w:ascii="Times New Roman" w:hAnsi="Times New Roman"/>
          <w:bCs/>
          <w:iCs/>
          <w:color w:val="000000"/>
        </w:rPr>
        <w:t>Jorge Luis De la Cruz-</w:t>
      </w:r>
      <w:r w:rsidR="000016B3" w:rsidRPr="000016B3">
        <w:rPr>
          <w:rFonts w:ascii="Times New Roman" w:hAnsi="Times New Roman"/>
          <w:bCs/>
          <w:iCs/>
          <w:color w:val="000000"/>
        </w:rPr>
        <w:t>Saravia</w:t>
      </w:r>
      <w:r w:rsidR="000016B3">
        <w:rPr>
          <w:rFonts w:ascii="Times New Roman" w:hAnsi="Times New Roman"/>
          <w:bCs/>
          <w:iCs/>
          <w:color w:val="000000"/>
        </w:rPr>
        <w:t xml:space="preserve"> </w:t>
      </w:r>
      <w:r w:rsidR="00081532" w:rsidRPr="00081532">
        <w:rPr>
          <w:rFonts w:ascii="Times New Roman" w:hAnsi="Times New Roman"/>
          <w:bCs/>
          <w:iCs/>
          <w:color w:val="000000"/>
          <w:vertAlign w:val="superscript"/>
        </w:rPr>
        <w:t>I</w:t>
      </w:r>
      <w:r w:rsidR="00081532">
        <w:rPr>
          <w:rFonts w:ascii="Times New Roman" w:hAnsi="Times New Roman"/>
          <w:bCs/>
          <w:iCs/>
          <w:color w:val="000000"/>
          <w:vertAlign w:val="superscript"/>
        </w:rPr>
        <w:t>I</w:t>
      </w:r>
    </w:p>
    <w:p w:rsidR="000016B3" w:rsidRPr="000016B3" w:rsidRDefault="000016B3" w:rsidP="000016B3">
      <w:pPr>
        <w:spacing w:after="0"/>
        <w:jc w:val="center"/>
        <w:rPr>
          <w:rStyle w:val="Hipervnculo"/>
          <w:rFonts w:ascii="Times New Roman" w:hAnsi="Times New Roman"/>
          <w:u w:val="none"/>
        </w:rPr>
      </w:pPr>
      <w:r w:rsidRPr="000016B3">
        <w:rPr>
          <w:rStyle w:val="Hipervnculo"/>
          <w:rFonts w:ascii="Times New Roman" w:hAnsi="Times New Roman"/>
          <w:u w:val="none"/>
        </w:rPr>
        <w:t>delacruz_sar33@hotmail.com</w:t>
      </w:r>
    </w:p>
    <w:p w:rsidR="00081532" w:rsidRPr="00081532" w:rsidRDefault="000016B3" w:rsidP="000016B3">
      <w:pPr>
        <w:spacing w:after="0"/>
        <w:jc w:val="center"/>
        <w:rPr>
          <w:rFonts w:ascii="Times New Roman" w:hAnsi="Times New Roman"/>
          <w:lang w:eastAsia="zh-CN"/>
        </w:rPr>
      </w:pPr>
      <w:r w:rsidRPr="000016B3">
        <w:rPr>
          <w:rStyle w:val="Hipervnculo"/>
          <w:rFonts w:ascii="Times New Roman" w:hAnsi="Times New Roman"/>
          <w:u w:val="none"/>
        </w:rPr>
        <w:t>https://orcid.org/0000-0002-3973-3397</w:t>
      </w:r>
    </w:p>
    <w:p w:rsidR="00081532" w:rsidRPr="00081532" w:rsidRDefault="00081532" w:rsidP="00081532">
      <w:pPr>
        <w:spacing w:after="0"/>
        <w:jc w:val="center"/>
        <w:rPr>
          <w:rFonts w:ascii="Times New Roman" w:hAnsi="Times New Roman"/>
          <w:bCs/>
          <w:iCs/>
          <w:color w:val="000000"/>
          <w:sz w:val="20"/>
        </w:rPr>
      </w:pPr>
    </w:p>
    <w:p w:rsidR="00081532" w:rsidRPr="00081532" w:rsidRDefault="00B65D69" w:rsidP="00081532">
      <w:pPr>
        <w:spacing w:after="0"/>
        <w:jc w:val="center"/>
        <w:rPr>
          <w:rFonts w:ascii="Times New Roman" w:hAnsi="Times New Roman"/>
          <w:lang w:eastAsia="zh-CN"/>
        </w:rPr>
      </w:pPr>
      <w:r>
        <w:rPr>
          <w:rFonts w:ascii="Times New Roman" w:hAnsi="Times New Roman"/>
          <w:bCs/>
          <w:iCs/>
          <w:color w:val="000000"/>
        </w:rPr>
        <w:t>Jorge Luis De la Cruz-</w:t>
      </w:r>
      <w:r w:rsidR="000016B3" w:rsidRPr="000016B3">
        <w:rPr>
          <w:rFonts w:ascii="Times New Roman" w:hAnsi="Times New Roman"/>
          <w:bCs/>
          <w:iCs/>
          <w:color w:val="000000"/>
        </w:rPr>
        <w:t xml:space="preserve">Martínez </w:t>
      </w:r>
      <w:r w:rsidR="00081532" w:rsidRPr="00081532">
        <w:rPr>
          <w:rFonts w:ascii="Times New Roman" w:hAnsi="Times New Roman"/>
          <w:bCs/>
          <w:iCs/>
          <w:color w:val="000000"/>
          <w:vertAlign w:val="superscript"/>
        </w:rPr>
        <w:t>I</w:t>
      </w:r>
      <w:r w:rsidR="00081532">
        <w:rPr>
          <w:rFonts w:ascii="Times New Roman" w:hAnsi="Times New Roman"/>
          <w:bCs/>
          <w:iCs/>
          <w:color w:val="000000"/>
          <w:vertAlign w:val="superscript"/>
        </w:rPr>
        <w:t>II</w:t>
      </w:r>
    </w:p>
    <w:p w:rsidR="000016B3" w:rsidRPr="000016B3" w:rsidRDefault="000016B3" w:rsidP="000016B3">
      <w:pPr>
        <w:spacing w:after="0"/>
        <w:jc w:val="center"/>
        <w:rPr>
          <w:rStyle w:val="Hipervnculo"/>
          <w:rFonts w:ascii="Times New Roman" w:hAnsi="Times New Roman"/>
          <w:u w:val="none"/>
        </w:rPr>
      </w:pPr>
      <w:r w:rsidRPr="000016B3">
        <w:rPr>
          <w:rStyle w:val="Hipervnculo"/>
          <w:rFonts w:ascii="Times New Roman" w:hAnsi="Times New Roman"/>
          <w:u w:val="none"/>
        </w:rPr>
        <w:t>jorge.dlcm014@gmai.com</w:t>
      </w:r>
    </w:p>
    <w:p w:rsidR="00081532" w:rsidRDefault="000016B3" w:rsidP="000016B3">
      <w:pPr>
        <w:spacing w:after="0"/>
        <w:jc w:val="center"/>
        <w:rPr>
          <w:rStyle w:val="Hipervnculo"/>
          <w:rFonts w:ascii="Times New Roman" w:hAnsi="Times New Roman"/>
          <w:u w:val="none"/>
        </w:rPr>
      </w:pPr>
      <w:r w:rsidRPr="000016B3">
        <w:rPr>
          <w:rStyle w:val="Hipervnculo"/>
          <w:rFonts w:ascii="Times New Roman" w:hAnsi="Times New Roman"/>
          <w:u w:val="none"/>
        </w:rPr>
        <w:t>https://orcid.org/0000-0001-6703-3681</w:t>
      </w:r>
    </w:p>
    <w:p w:rsidR="00081532" w:rsidRPr="00081532" w:rsidRDefault="00081532" w:rsidP="00081532">
      <w:pPr>
        <w:spacing w:after="0"/>
        <w:jc w:val="center"/>
        <w:rPr>
          <w:rFonts w:ascii="Times New Roman" w:hAnsi="Times New Roman"/>
          <w:b/>
          <w:sz w:val="20"/>
          <w:szCs w:val="24"/>
          <w:lang w:eastAsia="zh-CN"/>
        </w:rPr>
      </w:pPr>
    </w:p>
    <w:p w:rsidR="00373FE9" w:rsidRPr="00081532" w:rsidRDefault="004F00F1" w:rsidP="00081532">
      <w:pPr>
        <w:jc w:val="center"/>
        <w:rPr>
          <w:rFonts w:ascii="Times New Roman" w:hAnsi="Times New Roman"/>
          <w:color w:val="0000FF"/>
          <w:szCs w:val="24"/>
        </w:rPr>
      </w:pPr>
      <w:r w:rsidRPr="00B3350F">
        <w:rPr>
          <w:rFonts w:ascii="Times New Roman" w:hAnsi="Times New Roman"/>
          <w:b/>
          <w:szCs w:val="24"/>
          <w:lang w:eastAsia="zh-CN"/>
        </w:rPr>
        <w:t xml:space="preserve">Correspondencia: </w:t>
      </w:r>
      <w:r w:rsidR="00B65D69" w:rsidRPr="00B65D69">
        <w:rPr>
          <w:rStyle w:val="Hipervnculo"/>
          <w:rFonts w:ascii="Times New Roman" w:hAnsi="Times New Roman"/>
          <w:szCs w:val="24"/>
          <w:u w:val="none"/>
        </w:rPr>
        <w:t>ericka.villamares@upsjb.edu.pe</w:t>
      </w:r>
    </w:p>
    <w:p w:rsidR="004F00F1" w:rsidRDefault="004F00F1" w:rsidP="004F00F1">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0016B3">
        <w:rPr>
          <w:rFonts w:ascii="Times New Roman" w:hAnsi="Times New Roman"/>
          <w:sz w:val="20"/>
          <w:szCs w:val="20"/>
          <w:lang w:eastAsia="es-EC"/>
        </w:rPr>
        <w:t>10</w:t>
      </w:r>
      <w:r>
        <w:rPr>
          <w:rFonts w:ascii="Times New Roman" w:hAnsi="Times New Roman"/>
          <w:sz w:val="20"/>
          <w:szCs w:val="20"/>
          <w:lang w:eastAsia="es-EC"/>
        </w:rPr>
        <w:t xml:space="preserve"> de marzo</w:t>
      </w:r>
      <w:r w:rsidRPr="005A50F0">
        <w:rPr>
          <w:rFonts w:ascii="Times New Roman" w:hAnsi="Times New Roman"/>
          <w:sz w:val="20"/>
          <w:szCs w:val="20"/>
          <w:lang w:eastAsia="es-EC"/>
        </w:rPr>
        <w:t xml:space="preserve"> de 202</w:t>
      </w:r>
      <w:r>
        <w:rPr>
          <w:rFonts w:ascii="Times New Roman" w:hAnsi="Times New Roman"/>
          <w:sz w:val="20"/>
          <w:szCs w:val="20"/>
          <w:lang w:eastAsia="es-EC"/>
        </w:rPr>
        <w:t>1</w:t>
      </w:r>
      <w:r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0016B3">
        <w:rPr>
          <w:rFonts w:ascii="Times New Roman" w:hAnsi="Times New Roman"/>
          <w:sz w:val="20"/>
          <w:szCs w:val="20"/>
          <w:lang w:eastAsia="es-EC"/>
        </w:rPr>
        <w:t xml:space="preserve"> 10</w:t>
      </w:r>
      <w:r>
        <w:rPr>
          <w:rFonts w:ascii="Times New Roman" w:hAnsi="Times New Roman"/>
          <w:sz w:val="20"/>
          <w:szCs w:val="20"/>
          <w:lang w:eastAsia="es-EC"/>
        </w:rPr>
        <w:t xml:space="preserve"> de abril de 2021 </w:t>
      </w:r>
      <w:r w:rsidRPr="00E323DB">
        <w:rPr>
          <w:rFonts w:ascii="Times New Roman" w:hAnsi="Times New Roman"/>
          <w:b/>
          <w:sz w:val="20"/>
          <w:szCs w:val="20"/>
          <w:lang w:eastAsia="es-EC"/>
        </w:rPr>
        <w:t>* Publicado:</w:t>
      </w:r>
      <w:r>
        <w:rPr>
          <w:rFonts w:ascii="Times New Roman" w:hAnsi="Times New Roman"/>
          <w:sz w:val="20"/>
          <w:szCs w:val="20"/>
          <w:lang w:eastAsia="es-EC"/>
        </w:rPr>
        <w:t xml:space="preserve"> 10 de mayo de 2021</w:t>
      </w:r>
    </w:p>
    <w:p w:rsidR="00373FE9" w:rsidRPr="0014716C" w:rsidRDefault="00373FE9" w:rsidP="00373FE9">
      <w:pPr>
        <w:spacing w:after="0" w:line="480" w:lineRule="auto"/>
        <w:jc w:val="center"/>
        <w:rPr>
          <w:rFonts w:ascii="Times New Roman" w:hAnsi="Times New Roman"/>
          <w:sz w:val="4"/>
          <w:szCs w:val="21"/>
          <w:lang w:val="es-EC"/>
        </w:rPr>
      </w:pPr>
    </w:p>
    <w:p w:rsidR="00373FE9" w:rsidRPr="00373FE9" w:rsidRDefault="00373FE9" w:rsidP="00373FE9">
      <w:pPr>
        <w:spacing w:after="0"/>
        <w:jc w:val="center"/>
        <w:rPr>
          <w:rFonts w:ascii="Times New Roman" w:hAnsi="Times New Roman"/>
          <w:sz w:val="2"/>
          <w:szCs w:val="21"/>
          <w:lang w:val="es-EC"/>
        </w:rPr>
      </w:pPr>
    </w:p>
    <w:p w:rsidR="00F2676A" w:rsidRPr="00075503" w:rsidRDefault="00F2676A" w:rsidP="004029CD">
      <w:pPr>
        <w:spacing w:after="0" w:line="480" w:lineRule="auto"/>
        <w:jc w:val="center"/>
        <w:rPr>
          <w:rFonts w:ascii="Times New Roman" w:hAnsi="Times New Roman"/>
          <w:sz w:val="2"/>
          <w:szCs w:val="21"/>
          <w:lang w:val="es-EC"/>
        </w:rPr>
      </w:pPr>
    </w:p>
    <w:p w:rsidR="000016B3" w:rsidRPr="000016B3" w:rsidRDefault="000016B3" w:rsidP="000016B3">
      <w:pPr>
        <w:pStyle w:val="Prrafodelista"/>
        <w:numPr>
          <w:ilvl w:val="0"/>
          <w:numId w:val="3"/>
        </w:numPr>
        <w:spacing w:after="0" w:line="360" w:lineRule="auto"/>
        <w:jc w:val="both"/>
        <w:rPr>
          <w:rFonts w:ascii="Times New Roman" w:hAnsi="Times New Roman"/>
          <w:color w:val="000000"/>
          <w:sz w:val="24"/>
          <w:szCs w:val="23"/>
          <w:lang w:eastAsia="es-EC"/>
        </w:rPr>
      </w:pPr>
      <w:r w:rsidRPr="000016B3">
        <w:rPr>
          <w:rFonts w:ascii="Times New Roman" w:hAnsi="Times New Roman"/>
          <w:color w:val="000000"/>
          <w:sz w:val="24"/>
          <w:szCs w:val="23"/>
          <w:lang w:eastAsia="es-EC"/>
        </w:rPr>
        <w:t xml:space="preserve">Licenciada en Administración, Magíster en Administración con Mención en Gestión Empresarial, Doctora en Ciencias Empresariales y Docente de la Escuela Profesional de Administración por la Universidad Nacional San Luis Gonzaga de Ica, Perú. </w:t>
      </w:r>
    </w:p>
    <w:p w:rsidR="000016B3" w:rsidRPr="000016B3" w:rsidRDefault="000016B3" w:rsidP="000016B3">
      <w:pPr>
        <w:pStyle w:val="Prrafodelista"/>
        <w:numPr>
          <w:ilvl w:val="0"/>
          <w:numId w:val="3"/>
        </w:numPr>
        <w:spacing w:after="0" w:line="360" w:lineRule="auto"/>
        <w:jc w:val="both"/>
        <w:rPr>
          <w:rFonts w:ascii="Times New Roman" w:hAnsi="Times New Roman"/>
          <w:color w:val="000000"/>
          <w:sz w:val="24"/>
          <w:szCs w:val="23"/>
          <w:lang w:eastAsia="es-EC"/>
        </w:rPr>
      </w:pPr>
      <w:r w:rsidRPr="000016B3">
        <w:rPr>
          <w:rFonts w:ascii="Times New Roman" w:hAnsi="Times New Roman"/>
          <w:color w:val="000000"/>
          <w:sz w:val="24"/>
          <w:szCs w:val="23"/>
          <w:lang w:eastAsia="es-EC"/>
        </w:rPr>
        <w:t>Licenciado en Administración de Empresas, Magíster en Administración con Mención en Gestión Empresarial, Doctor en Administración y Docente de la Escuela Profesional de Administración por la Universidad Nacional San Luis Gonzaga de Ica, Perú.</w:t>
      </w:r>
    </w:p>
    <w:p w:rsidR="001C3D9C" w:rsidRDefault="000016B3" w:rsidP="000016B3">
      <w:pPr>
        <w:pStyle w:val="Prrafodelista"/>
        <w:numPr>
          <w:ilvl w:val="0"/>
          <w:numId w:val="3"/>
        </w:numPr>
        <w:spacing w:after="0" w:line="360" w:lineRule="auto"/>
        <w:jc w:val="both"/>
        <w:rPr>
          <w:rFonts w:ascii="Times New Roman" w:hAnsi="Times New Roman"/>
          <w:color w:val="000000"/>
          <w:sz w:val="24"/>
          <w:szCs w:val="23"/>
          <w:lang w:eastAsia="es-EC"/>
        </w:rPr>
      </w:pPr>
      <w:r w:rsidRPr="000016B3">
        <w:rPr>
          <w:rFonts w:ascii="Times New Roman" w:hAnsi="Times New Roman"/>
          <w:color w:val="000000"/>
          <w:sz w:val="24"/>
          <w:szCs w:val="23"/>
          <w:lang w:eastAsia="es-EC"/>
        </w:rPr>
        <w:t>Ingeniero Ambiental, Maestro en Ingeniería Mecánica y Eléctrica con Mención en Energía y Medio Ambiente y Docente de la Universidad Nacional San Luis Gonzaga de Ica, Perú</w:t>
      </w:r>
      <w:r w:rsidR="001C3D9C" w:rsidRPr="001C3D9C">
        <w:rPr>
          <w:rFonts w:ascii="Times New Roman" w:hAnsi="Times New Roman"/>
          <w:color w:val="000000"/>
          <w:sz w:val="24"/>
          <w:szCs w:val="23"/>
          <w:lang w:eastAsia="es-EC"/>
        </w:rPr>
        <w:t>.</w:t>
      </w:r>
    </w:p>
    <w:p w:rsidR="00F80734" w:rsidRDefault="00F80734" w:rsidP="00F80734">
      <w:pPr>
        <w:spacing w:after="0" w:line="360" w:lineRule="auto"/>
        <w:jc w:val="both"/>
        <w:rPr>
          <w:rFonts w:ascii="Times New Roman" w:hAnsi="Times New Roman"/>
          <w:color w:val="000000"/>
          <w:sz w:val="24"/>
          <w:szCs w:val="23"/>
          <w:lang w:eastAsia="es-EC"/>
        </w:rPr>
      </w:pPr>
    </w:p>
    <w:p w:rsidR="000153B6" w:rsidRDefault="000153B6" w:rsidP="00F80734">
      <w:pPr>
        <w:spacing w:after="0" w:line="360" w:lineRule="auto"/>
        <w:jc w:val="both"/>
        <w:rPr>
          <w:rFonts w:ascii="Times New Roman" w:hAnsi="Times New Roman"/>
          <w:color w:val="000000"/>
          <w:sz w:val="24"/>
          <w:szCs w:val="23"/>
          <w:lang w:eastAsia="es-EC"/>
        </w:rPr>
      </w:pPr>
    </w:p>
    <w:p w:rsidR="00E91928" w:rsidRDefault="00E91928" w:rsidP="00E91928">
      <w:pPr>
        <w:autoSpaceDE w:val="0"/>
        <w:autoSpaceDN w:val="0"/>
        <w:adjustRightInd w:val="0"/>
        <w:spacing w:after="0" w:line="360" w:lineRule="auto"/>
        <w:jc w:val="both"/>
        <w:rPr>
          <w:rFonts w:ascii="Times New Roman" w:hAnsi="Times New Roman"/>
          <w:b/>
          <w:bCs/>
          <w:sz w:val="26"/>
          <w:szCs w:val="26"/>
          <w:lang w:val="es-EC"/>
        </w:rPr>
      </w:pPr>
      <w:r>
        <w:rPr>
          <w:rFonts w:ascii="Times New Roman" w:hAnsi="Times New Roman"/>
          <w:b/>
          <w:bCs/>
          <w:sz w:val="26"/>
          <w:szCs w:val="26"/>
          <w:lang w:val="es-EC"/>
        </w:rPr>
        <w:lastRenderedPageBreak/>
        <w:t>Resumen</w:t>
      </w:r>
      <w:bookmarkStart w:id="1" w:name="_GoBack"/>
      <w:bookmarkEnd w:id="1"/>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La satisfacción laboral influye positivamente en la productividad, el cumplimiento de metas y el tiempo de permanencia en una organización. Un empleado satisfecho es rentable. Y la relación entre la administración del tiempo y la satisfacción laboral es un tema ampliamente estudiado precisamente por su importancia para las organizaciones.</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Objetivo: Verificar que la Administración del Tiempo tiene una relación significativa con la Satisfacción Laboral de los servidores administrativos de la Universidad Nacional San Luis Gonzaga de Ica, año 2020.</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Material y métodos: La investigación corresponde a un nivel correlacional. -Es analítica y aplicativa. Sobre una muestra de 269 trabajadores administrativos de la Universidad Nacional San Luis Gonzaga de Ica.</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Resultados: La Administración del tiempo tiene una relación significativa con la Satisfacción laboral de los servidores administrativos de la Universidad Nacional San Luis Gonzaga de Ica con una muy buena correlación de 82.6%. La planeación del tiempo se relaciona significativamente con la Satisfacción Laboral de los servidores administrativos de la Universidad Nacional San Luis Gonzaga de Ica con una buena correlación de 75.9%. La priorización del tiempo se relaciona directamente con la Satisfacción Laboral de los servidores administrativos de la Universidad Nacional San Luis Gonzaga de Ica con una buena correlación de 79.4%. La organización del tiempo se relaciona directamente con la Satisfacción Laboral de los servidores administrativos de la Universidad Nacional San Luis Gonzaga de Ica con una buena correlación de 75.0%. El control de actividades tiene una relación significativa con la Satisfacción Laboral de los servidores administrativos de la Universidad Nacional San Luis Gonzaga de Ica con una buena correlación de 64.2%. Conclusiones. Existe una muy buena correlación entre la administración del trabajo con la satisfacción laboral. Un trabajo bien planificado genera un trabajador satisfecho.</w:t>
      </w:r>
    </w:p>
    <w:p w:rsidR="00E91928" w:rsidRDefault="000016B3" w:rsidP="000016B3">
      <w:pPr>
        <w:spacing w:after="0" w:line="360" w:lineRule="auto"/>
        <w:jc w:val="both"/>
        <w:rPr>
          <w:rFonts w:ascii="Times New Roman" w:hAnsi="Times New Roman"/>
          <w:b/>
          <w:sz w:val="24"/>
          <w:szCs w:val="26"/>
        </w:rPr>
      </w:pPr>
      <w:r w:rsidRPr="000016B3">
        <w:rPr>
          <w:rFonts w:ascii="Times New Roman" w:hAnsi="Times New Roman"/>
          <w:b/>
          <w:sz w:val="24"/>
          <w:szCs w:val="24"/>
        </w:rPr>
        <w:t>Palabras claves:</w:t>
      </w:r>
      <w:r w:rsidRPr="000016B3">
        <w:rPr>
          <w:rFonts w:ascii="Times New Roman" w:hAnsi="Times New Roman"/>
          <w:sz w:val="24"/>
          <w:szCs w:val="24"/>
        </w:rPr>
        <w:t xml:space="preserve"> Administración tiempo; satisfacción laboral</w:t>
      </w:r>
      <w:r w:rsidR="00E91928">
        <w:rPr>
          <w:rFonts w:ascii="Times New Roman" w:hAnsi="Times New Roman"/>
          <w:sz w:val="24"/>
          <w:szCs w:val="24"/>
        </w:rPr>
        <w:t>.</w:t>
      </w:r>
    </w:p>
    <w:p w:rsidR="00E91928" w:rsidRPr="000016B3" w:rsidRDefault="00E91928" w:rsidP="00E91928">
      <w:pPr>
        <w:spacing w:after="0" w:line="360" w:lineRule="auto"/>
        <w:jc w:val="both"/>
        <w:rPr>
          <w:rFonts w:ascii="Times New Roman" w:hAnsi="Times New Roman"/>
          <w:b/>
          <w:sz w:val="20"/>
          <w:szCs w:val="26"/>
        </w:rPr>
      </w:pPr>
    </w:p>
    <w:p w:rsidR="00527E39" w:rsidRPr="00545A9F" w:rsidRDefault="00527E39" w:rsidP="00527E39">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0016B3" w:rsidRPr="000016B3" w:rsidRDefault="000016B3" w:rsidP="000016B3">
      <w:pPr>
        <w:spacing w:after="0" w:line="360" w:lineRule="auto"/>
        <w:jc w:val="both"/>
        <w:rPr>
          <w:rFonts w:ascii="Times New Roman" w:hAnsi="Times New Roman"/>
          <w:sz w:val="24"/>
          <w:szCs w:val="24"/>
          <w:lang w:val="en-US"/>
        </w:rPr>
      </w:pPr>
      <w:r w:rsidRPr="000016B3">
        <w:rPr>
          <w:rFonts w:ascii="Times New Roman" w:hAnsi="Times New Roman"/>
          <w:sz w:val="24"/>
          <w:szCs w:val="24"/>
          <w:lang w:val="en-US"/>
        </w:rPr>
        <w:t xml:space="preserve">Job satisfaction has a positive impact on productivity, meeting goals, and length of stay in an organization. A satisfied employee is profitable. </w:t>
      </w:r>
      <w:proofErr w:type="gramStart"/>
      <w:r w:rsidRPr="000016B3">
        <w:rPr>
          <w:rFonts w:ascii="Times New Roman" w:hAnsi="Times New Roman"/>
          <w:sz w:val="24"/>
          <w:szCs w:val="24"/>
          <w:lang w:val="en-US"/>
        </w:rPr>
        <w:t>And</w:t>
      </w:r>
      <w:proofErr w:type="gramEnd"/>
      <w:r w:rsidRPr="000016B3">
        <w:rPr>
          <w:rFonts w:ascii="Times New Roman" w:hAnsi="Times New Roman"/>
          <w:sz w:val="24"/>
          <w:szCs w:val="24"/>
          <w:lang w:val="en-US"/>
        </w:rPr>
        <w:t xml:space="preserve"> the relationship between time management and job satisfaction is a subject widely studied precisely because of its importance to organizations.</w:t>
      </w:r>
    </w:p>
    <w:p w:rsidR="000016B3" w:rsidRPr="000016B3" w:rsidRDefault="000016B3" w:rsidP="000016B3">
      <w:pPr>
        <w:spacing w:after="0" w:line="360" w:lineRule="auto"/>
        <w:jc w:val="both"/>
        <w:rPr>
          <w:rFonts w:ascii="Times New Roman" w:hAnsi="Times New Roman"/>
          <w:sz w:val="24"/>
          <w:szCs w:val="24"/>
          <w:lang w:val="en-US"/>
        </w:rPr>
      </w:pPr>
      <w:r w:rsidRPr="000016B3">
        <w:rPr>
          <w:rFonts w:ascii="Times New Roman" w:hAnsi="Times New Roman"/>
          <w:sz w:val="24"/>
          <w:szCs w:val="24"/>
          <w:lang w:val="en-US"/>
        </w:rPr>
        <w:t>Objective: To verify that the Administration of Time has a significant relationship with the Labor Satisfaction of the administrative staff of the National University San Luis Gonzaga de Ica January 2020.</w:t>
      </w:r>
    </w:p>
    <w:p w:rsidR="000016B3" w:rsidRPr="000016B3" w:rsidRDefault="000016B3" w:rsidP="000016B3">
      <w:pPr>
        <w:spacing w:after="0" w:line="360" w:lineRule="auto"/>
        <w:jc w:val="both"/>
        <w:rPr>
          <w:rFonts w:ascii="Times New Roman" w:hAnsi="Times New Roman"/>
          <w:sz w:val="24"/>
          <w:szCs w:val="24"/>
          <w:lang w:val="en-US"/>
        </w:rPr>
      </w:pPr>
      <w:r w:rsidRPr="000016B3">
        <w:rPr>
          <w:rFonts w:ascii="Times New Roman" w:hAnsi="Times New Roman"/>
          <w:sz w:val="24"/>
          <w:szCs w:val="24"/>
          <w:lang w:val="en-US"/>
        </w:rPr>
        <w:t>Material and methods: The research corresponds to a correlational level. -</w:t>
      </w:r>
      <w:proofErr w:type="gramStart"/>
      <w:r w:rsidRPr="000016B3">
        <w:rPr>
          <w:rFonts w:ascii="Times New Roman" w:hAnsi="Times New Roman"/>
          <w:sz w:val="24"/>
          <w:szCs w:val="24"/>
          <w:lang w:val="en-US"/>
        </w:rPr>
        <w:t>It's</w:t>
      </w:r>
      <w:proofErr w:type="gramEnd"/>
      <w:r w:rsidRPr="000016B3">
        <w:rPr>
          <w:rFonts w:ascii="Times New Roman" w:hAnsi="Times New Roman"/>
          <w:sz w:val="24"/>
          <w:szCs w:val="24"/>
          <w:lang w:val="en-US"/>
        </w:rPr>
        <w:t xml:space="preserve"> analytical and application. About a sample of 269 administrative workers of the National University San Luis Gonzaga of Ica.</w:t>
      </w:r>
    </w:p>
    <w:p w:rsidR="000016B3" w:rsidRPr="000016B3" w:rsidRDefault="000016B3" w:rsidP="000016B3">
      <w:pPr>
        <w:spacing w:after="0" w:line="360" w:lineRule="auto"/>
        <w:jc w:val="both"/>
        <w:rPr>
          <w:rFonts w:ascii="Times New Roman" w:hAnsi="Times New Roman"/>
          <w:sz w:val="24"/>
          <w:szCs w:val="24"/>
          <w:lang w:val="en-US"/>
        </w:rPr>
      </w:pPr>
      <w:r w:rsidRPr="000016B3">
        <w:rPr>
          <w:rFonts w:ascii="Times New Roman" w:hAnsi="Times New Roman"/>
          <w:sz w:val="24"/>
          <w:szCs w:val="24"/>
          <w:lang w:val="en-US"/>
        </w:rPr>
        <w:t xml:space="preserve">Results: Time management has a significant relationship with the satisfaction of the administrative staff of the National University of San Luis Gonzaga de Ica, with a very good correlation of 82.6%. Time planning </w:t>
      </w:r>
      <w:proofErr w:type="gramStart"/>
      <w:r w:rsidRPr="000016B3">
        <w:rPr>
          <w:rFonts w:ascii="Times New Roman" w:hAnsi="Times New Roman"/>
          <w:sz w:val="24"/>
          <w:szCs w:val="24"/>
          <w:lang w:val="en-US"/>
        </w:rPr>
        <w:t>is significantly related</w:t>
      </w:r>
      <w:proofErr w:type="gramEnd"/>
      <w:r w:rsidRPr="000016B3">
        <w:rPr>
          <w:rFonts w:ascii="Times New Roman" w:hAnsi="Times New Roman"/>
          <w:sz w:val="24"/>
          <w:szCs w:val="24"/>
          <w:lang w:val="en-US"/>
        </w:rPr>
        <w:t xml:space="preserve"> to the Labor Satisfaction of the administrative staff of the National University of San Luis Gonzaga de Ica, with a good correlation of 75.9%. The prioritization of time </w:t>
      </w:r>
      <w:proofErr w:type="gramStart"/>
      <w:r w:rsidRPr="000016B3">
        <w:rPr>
          <w:rFonts w:ascii="Times New Roman" w:hAnsi="Times New Roman"/>
          <w:sz w:val="24"/>
          <w:szCs w:val="24"/>
          <w:lang w:val="en-US"/>
        </w:rPr>
        <w:t>is directly related</w:t>
      </w:r>
      <w:proofErr w:type="gramEnd"/>
      <w:r w:rsidRPr="000016B3">
        <w:rPr>
          <w:rFonts w:ascii="Times New Roman" w:hAnsi="Times New Roman"/>
          <w:sz w:val="24"/>
          <w:szCs w:val="24"/>
          <w:lang w:val="en-US"/>
        </w:rPr>
        <w:t xml:space="preserve"> to the Labor Satisfaction of the administrative staff of the National University San Luis Gonzaga of Ica with a good correlation of 79.4%. The organization of the time </w:t>
      </w:r>
      <w:proofErr w:type="gramStart"/>
      <w:r w:rsidRPr="000016B3">
        <w:rPr>
          <w:rFonts w:ascii="Times New Roman" w:hAnsi="Times New Roman"/>
          <w:sz w:val="24"/>
          <w:szCs w:val="24"/>
          <w:lang w:val="en-US"/>
        </w:rPr>
        <w:t>is directly related</w:t>
      </w:r>
      <w:proofErr w:type="gramEnd"/>
      <w:r w:rsidRPr="000016B3">
        <w:rPr>
          <w:rFonts w:ascii="Times New Roman" w:hAnsi="Times New Roman"/>
          <w:sz w:val="24"/>
          <w:szCs w:val="24"/>
          <w:lang w:val="en-US"/>
        </w:rPr>
        <w:t xml:space="preserve"> to the Labor Satisfaction of the administrative staff of the National University San Luis Gonzaga of Ica with a good correlation of 75.0%. The control of activities has a significant relationship with the Labor Satisfaction of the administrative staff of the National University San Luis Gonzaga of Ica with a good correlation of 64.2%. Conclusions. There is a very good correlation between labor administration and job satisfaction. A well-planned job generates a satisfied worker.</w:t>
      </w:r>
    </w:p>
    <w:p w:rsidR="00527E39" w:rsidRDefault="000016B3" w:rsidP="000016B3">
      <w:pPr>
        <w:spacing w:after="0" w:line="360" w:lineRule="auto"/>
        <w:jc w:val="both"/>
        <w:rPr>
          <w:rFonts w:ascii="Times New Roman" w:hAnsi="Times New Roman"/>
          <w:sz w:val="24"/>
          <w:szCs w:val="24"/>
          <w:lang w:val="en-US"/>
        </w:rPr>
      </w:pPr>
      <w:r w:rsidRPr="000016B3">
        <w:rPr>
          <w:rFonts w:ascii="Times New Roman" w:hAnsi="Times New Roman"/>
          <w:b/>
          <w:sz w:val="24"/>
          <w:szCs w:val="24"/>
          <w:lang w:val="en-US"/>
        </w:rPr>
        <w:t>Keywords:</w:t>
      </w:r>
      <w:r w:rsidRPr="000016B3">
        <w:rPr>
          <w:rFonts w:ascii="Times New Roman" w:hAnsi="Times New Roman"/>
          <w:sz w:val="24"/>
          <w:szCs w:val="24"/>
          <w:lang w:val="en-US"/>
        </w:rPr>
        <w:t xml:space="preserve"> Time management; job satisfaction</w:t>
      </w:r>
      <w:r w:rsidR="00527E39">
        <w:rPr>
          <w:rFonts w:ascii="Times New Roman" w:hAnsi="Times New Roman"/>
          <w:sz w:val="24"/>
          <w:szCs w:val="24"/>
          <w:lang w:val="en-US"/>
        </w:rPr>
        <w:t>.</w:t>
      </w:r>
    </w:p>
    <w:p w:rsidR="007C7190" w:rsidRPr="000016B3" w:rsidRDefault="007C7190" w:rsidP="00527E39">
      <w:pPr>
        <w:spacing w:after="0" w:line="360" w:lineRule="auto"/>
        <w:jc w:val="both"/>
        <w:rPr>
          <w:rFonts w:ascii="Times New Roman" w:hAnsi="Times New Roman"/>
          <w:sz w:val="20"/>
          <w:szCs w:val="24"/>
          <w:lang w:val="en-US"/>
        </w:rPr>
      </w:pPr>
    </w:p>
    <w:p w:rsidR="004F00F1" w:rsidRPr="00F91B20" w:rsidRDefault="004F00F1" w:rsidP="004F00F1">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0016B3" w:rsidRPr="000016B3" w:rsidRDefault="000016B3" w:rsidP="000016B3">
      <w:pPr>
        <w:autoSpaceDE w:val="0"/>
        <w:autoSpaceDN w:val="0"/>
        <w:adjustRightInd w:val="0"/>
        <w:spacing w:after="0" w:line="360" w:lineRule="auto"/>
        <w:jc w:val="both"/>
        <w:rPr>
          <w:rFonts w:ascii="Times New Roman" w:hAnsi="Times New Roman"/>
          <w:sz w:val="24"/>
          <w:szCs w:val="24"/>
        </w:rPr>
      </w:pPr>
      <w:r w:rsidRPr="000016B3">
        <w:rPr>
          <w:rFonts w:ascii="Times New Roman" w:hAnsi="Times New Roman"/>
          <w:sz w:val="24"/>
          <w:szCs w:val="24"/>
        </w:rPr>
        <w:t xml:space="preserve">A </w:t>
      </w:r>
      <w:proofErr w:type="spellStart"/>
      <w:r w:rsidRPr="000016B3">
        <w:rPr>
          <w:rFonts w:ascii="Times New Roman" w:hAnsi="Times New Roman"/>
          <w:sz w:val="24"/>
          <w:szCs w:val="24"/>
        </w:rPr>
        <w:t>satisfação</w:t>
      </w:r>
      <w:proofErr w:type="spellEnd"/>
      <w:r w:rsidRPr="000016B3">
        <w:rPr>
          <w:rFonts w:ascii="Times New Roman" w:hAnsi="Times New Roman"/>
          <w:sz w:val="24"/>
          <w:szCs w:val="24"/>
        </w:rPr>
        <w:t xml:space="preserve"> no </w:t>
      </w:r>
      <w:proofErr w:type="spellStart"/>
      <w:r w:rsidRPr="000016B3">
        <w:rPr>
          <w:rFonts w:ascii="Times New Roman" w:hAnsi="Times New Roman"/>
          <w:sz w:val="24"/>
          <w:szCs w:val="24"/>
        </w:rPr>
        <w:t>trabalho</w:t>
      </w:r>
      <w:proofErr w:type="spellEnd"/>
      <w:r w:rsidRPr="000016B3">
        <w:rPr>
          <w:rFonts w:ascii="Times New Roman" w:hAnsi="Times New Roman"/>
          <w:sz w:val="24"/>
          <w:szCs w:val="24"/>
        </w:rPr>
        <w:t xml:space="preserve"> influencia positivamente a </w:t>
      </w:r>
      <w:proofErr w:type="spellStart"/>
      <w:r w:rsidRPr="000016B3">
        <w:rPr>
          <w:rFonts w:ascii="Times New Roman" w:hAnsi="Times New Roman"/>
          <w:sz w:val="24"/>
          <w:szCs w:val="24"/>
        </w:rPr>
        <w:t>produtividade</w:t>
      </w:r>
      <w:proofErr w:type="spellEnd"/>
      <w:r w:rsidRPr="000016B3">
        <w:rPr>
          <w:rFonts w:ascii="Times New Roman" w:hAnsi="Times New Roman"/>
          <w:sz w:val="24"/>
          <w:szCs w:val="24"/>
        </w:rPr>
        <w:t xml:space="preserve">, o </w:t>
      </w:r>
      <w:proofErr w:type="spellStart"/>
      <w:r w:rsidRPr="000016B3">
        <w:rPr>
          <w:rFonts w:ascii="Times New Roman" w:hAnsi="Times New Roman"/>
          <w:sz w:val="24"/>
          <w:szCs w:val="24"/>
        </w:rPr>
        <w:t>cumprimento</w:t>
      </w:r>
      <w:proofErr w:type="spellEnd"/>
      <w:r w:rsidRPr="000016B3">
        <w:rPr>
          <w:rFonts w:ascii="Times New Roman" w:hAnsi="Times New Roman"/>
          <w:sz w:val="24"/>
          <w:szCs w:val="24"/>
        </w:rPr>
        <w:t xml:space="preserve"> de metas e o tempo de </w:t>
      </w:r>
      <w:proofErr w:type="spellStart"/>
      <w:r w:rsidRPr="000016B3">
        <w:rPr>
          <w:rFonts w:ascii="Times New Roman" w:hAnsi="Times New Roman"/>
          <w:sz w:val="24"/>
          <w:szCs w:val="24"/>
        </w:rPr>
        <w:t>permanência</w:t>
      </w:r>
      <w:proofErr w:type="spellEnd"/>
      <w:r w:rsidRPr="000016B3">
        <w:rPr>
          <w:rFonts w:ascii="Times New Roman" w:hAnsi="Times New Roman"/>
          <w:sz w:val="24"/>
          <w:szCs w:val="24"/>
        </w:rPr>
        <w:t xml:space="preserve"> na </w:t>
      </w:r>
      <w:proofErr w:type="spellStart"/>
      <w:r w:rsidRPr="000016B3">
        <w:rPr>
          <w:rFonts w:ascii="Times New Roman" w:hAnsi="Times New Roman"/>
          <w:sz w:val="24"/>
          <w:szCs w:val="24"/>
        </w:rPr>
        <w:t>organização</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Um</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funcionário</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satisfeito</w:t>
      </w:r>
      <w:proofErr w:type="spellEnd"/>
      <w:r w:rsidRPr="000016B3">
        <w:rPr>
          <w:rFonts w:ascii="Times New Roman" w:hAnsi="Times New Roman"/>
          <w:sz w:val="24"/>
          <w:szCs w:val="24"/>
        </w:rPr>
        <w:t xml:space="preserve"> é lucrativo. E a </w:t>
      </w:r>
      <w:proofErr w:type="spellStart"/>
      <w:r w:rsidRPr="000016B3">
        <w:rPr>
          <w:rFonts w:ascii="Times New Roman" w:hAnsi="Times New Roman"/>
          <w:sz w:val="24"/>
          <w:szCs w:val="24"/>
        </w:rPr>
        <w:t>relação</w:t>
      </w:r>
      <w:proofErr w:type="spellEnd"/>
      <w:r w:rsidRPr="000016B3">
        <w:rPr>
          <w:rFonts w:ascii="Times New Roman" w:hAnsi="Times New Roman"/>
          <w:sz w:val="24"/>
          <w:szCs w:val="24"/>
        </w:rPr>
        <w:t xml:space="preserve"> entre </w:t>
      </w:r>
      <w:proofErr w:type="spellStart"/>
      <w:r w:rsidRPr="000016B3">
        <w:rPr>
          <w:rFonts w:ascii="Times New Roman" w:hAnsi="Times New Roman"/>
          <w:sz w:val="24"/>
          <w:szCs w:val="24"/>
        </w:rPr>
        <w:t>gerenciamento</w:t>
      </w:r>
      <w:proofErr w:type="spellEnd"/>
      <w:r w:rsidRPr="000016B3">
        <w:rPr>
          <w:rFonts w:ascii="Times New Roman" w:hAnsi="Times New Roman"/>
          <w:sz w:val="24"/>
          <w:szCs w:val="24"/>
        </w:rPr>
        <w:t xml:space="preserve"> do tempo e </w:t>
      </w:r>
      <w:proofErr w:type="spellStart"/>
      <w:r w:rsidRPr="000016B3">
        <w:rPr>
          <w:rFonts w:ascii="Times New Roman" w:hAnsi="Times New Roman"/>
          <w:sz w:val="24"/>
          <w:szCs w:val="24"/>
        </w:rPr>
        <w:t>satisfação</w:t>
      </w:r>
      <w:proofErr w:type="spellEnd"/>
      <w:r w:rsidRPr="000016B3">
        <w:rPr>
          <w:rFonts w:ascii="Times New Roman" w:hAnsi="Times New Roman"/>
          <w:sz w:val="24"/>
          <w:szCs w:val="24"/>
        </w:rPr>
        <w:t xml:space="preserve"> no </w:t>
      </w:r>
      <w:proofErr w:type="spellStart"/>
      <w:r w:rsidRPr="000016B3">
        <w:rPr>
          <w:rFonts w:ascii="Times New Roman" w:hAnsi="Times New Roman"/>
          <w:sz w:val="24"/>
          <w:szCs w:val="24"/>
        </w:rPr>
        <w:t>trabalho</w:t>
      </w:r>
      <w:proofErr w:type="spellEnd"/>
      <w:r w:rsidRPr="000016B3">
        <w:rPr>
          <w:rFonts w:ascii="Times New Roman" w:hAnsi="Times New Roman"/>
          <w:sz w:val="24"/>
          <w:szCs w:val="24"/>
        </w:rPr>
        <w:t xml:space="preserve"> é </w:t>
      </w:r>
      <w:proofErr w:type="spellStart"/>
      <w:r w:rsidRPr="000016B3">
        <w:rPr>
          <w:rFonts w:ascii="Times New Roman" w:hAnsi="Times New Roman"/>
          <w:sz w:val="24"/>
          <w:szCs w:val="24"/>
        </w:rPr>
        <w:t>um</w:t>
      </w:r>
      <w:proofErr w:type="spellEnd"/>
      <w:r w:rsidRPr="000016B3">
        <w:rPr>
          <w:rFonts w:ascii="Times New Roman" w:hAnsi="Times New Roman"/>
          <w:sz w:val="24"/>
          <w:szCs w:val="24"/>
        </w:rPr>
        <w:t xml:space="preserve"> tema </w:t>
      </w:r>
      <w:proofErr w:type="spellStart"/>
      <w:r w:rsidRPr="000016B3">
        <w:rPr>
          <w:rFonts w:ascii="Times New Roman" w:hAnsi="Times New Roman"/>
          <w:sz w:val="24"/>
          <w:szCs w:val="24"/>
        </w:rPr>
        <w:t>amplamente</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estudado</w:t>
      </w:r>
      <w:proofErr w:type="spellEnd"/>
      <w:r w:rsidRPr="000016B3">
        <w:rPr>
          <w:rFonts w:ascii="Times New Roman" w:hAnsi="Times New Roman"/>
          <w:sz w:val="24"/>
          <w:szCs w:val="24"/>
        </w:rPr>
        <w:t xml:space="preserve"> justamente por </w:t>
      </w:r>
      <w:proofErr w:type="spellStart"/>
      <w:r w:rsidRPr="000016B3">
        <w:rPr>
          <w:rFonts w:ascii="Times New Roman" w:hAnsi="Times New Roman"/>
          <w:sz w:val="24"/>
          <w:szCs w:val="24"/>
        </w:rPr>
        <w:t>sua</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importância</w:t>
      </w:r>
      <w:proofErr w:type="spellEnd"/>
      <w:r w:rsidRPr="000016B3">
        <w:rPr>
          <w:rFonts w:ascii="Times New Roman" w:hAnsi="Times New Roman"/>
          <w:sz w:val="24"/>
          <w:szCs w:val="24"/>
        </w:rPr>
        <w:t xml:space="preserve"> para as </w:t>
      </w:r>
      <w:proofErr w:type="spellStart"/>
      <w:r w:rsidRPr="000016B3">
        <w:rPr>
          <w:rFonts w:ascii="Times New Roman" w:hAnsi="Times New Roman"/>
          <w:sz w:val="24"/>
          <w:szCs w:val="24"/>
        </w:rPr>
        <w:t>organizações</w:t>
      </w:r>
      <w:proofErr w:type="spellEnd"/>
      <w:r w:rsidRPr="000016B3">
        <w:rPr>
          <w:rFonts w:ascii="Times New Roman" w:hAnsi="Times New Roman"/>
          <w:sz w:val="24"/>
          <w:szCs w:val="24"/>
        </w:rPr>
        <w:t>.</w:t>
      </w:r>
    </w:p>
    <w:p w:rsidR="000016B3" w:rsidRPr="000016B3" w:rsidRDefault="000016B3" w:rsidP="000016B3">
      <w:pPr>
        <w:autoSpaceDE w:val="0"/>
        <w:autoSpaceDN w:val="0"/>
        <w:adjustRightInd w:val="0"/>
        <w:spacing w:after="0" w:line="360" w:lineRule="auto"/>
        <w:jc w:val="both"/>
        <w:rPr>
          <w:rFonts w:ascii="Times New Roman" w:hAnsi="Times New Roman"/>
          <w:sz w:val="24"/>
          <w:szCs w:val="24"/>
        </w:rPr>
      </w:pPr>
      <w:r w:rsidRPr="000016B3">
        <w:rPr>
          <w:rFonts w:ascii="Times New Roman" w:hAnsi="Times New Roman"/>
          <w:sz w:val="24"/>
          <w:szCs w:val="24"/>
        </w:rPr>
        <w:t xml:space="preserve">Objetivo: Verificar se a </w:t>
      </w:r>
      <w:proofErr w:type="spellStart"/>
      <w:r w:rsidRPr="000016B3">
        <w:rPr>
          <w:rFonts w:ascii="Times New Roman" w:hAnsi="Times New Roman"/>
          <w:sz w:val="24"/>
          <w:szCs w:val="24"/>
        </w:rPr>
        <w:t>Gestão</w:t>
      </w:r>
      <w:proofErr w:type="spellEnd"/>
      <w:r w:rsidRPr="000016B3">
        <w:rPr>
          <w:rFonts w:ascii="Times New Roman" w:hAnsi="Times New Roman"/>
          <w:sz w:val="24"/>
          <w:szCs w:val="24"/>
        </w:rPr>
        <w:t xml:space="preserve"> do Tempo </w:t>
      </w:r>
      <w:proofErr w:type="spellStart"/>
      <w:r w:rsidRPr="000016B3">
        <w:rPr>
          <w:rFonts w:ascii="Times New Roman" w:hAnsi="Times New Roman"/>
          <w:sz w:val="24"/>
          <w:szCs w:val="24"/>
        </w:rPr>
        <w:t>tem</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relação</w:t>
      </w:r>
      <w:proofErr w:type="spellEnd"/>
      <w:r w:rsidRPr="000016B3">
        <w:rPr>
          <w:rFonts w:ascii="Times New Roman" w:hAnsi="Times New Roman"/>
          <w:sz w:val="24"/>
          <w:szCs w:val="24"/>
        </w:rPr>
        <w:t xml:space="preserve"> significativa </w:t>
      </w:r>
      <w:proofErr w:type="spellStart"/>
      <w:r w:rsidRPr="000016B3">
        <w:rPr>
          <w:rFonts w:ascii="Times New Roman" w:hAnsi="Times New Roman"/>
          <w:sz w:val="24"/>
          <w:szCs w:val="24"/>
        </w:rPr>
        <w:t>com</w:t>
      </w:r>
      <w:proofErr w:type="spellEnd"/>
      <w:r w:rsidRPr="000016B3">
        <w:rPr>
          <w:rFonts w:ascii="Times New Roman" w:hAnsi="Times New Roman"/>
          <w:sz w:val="24"/>
          <w:szCs w:val="24"/>
        </w:rPr>
        <w:t xml:space="preserve"> a </w:t>
      </w:r>
      <w:proofErr w:type="spellStart"/>
      <w:r w:rsidRPr="000016B3">
        <w:rPr>
          <w:rFonts w:ascii="Times New Roman" w:hAnsi="Times New Roman"/>
          <w:sz w:val="24"/>
          <w:szCs w:val="24"/>
        </w:rPr>
        <w:t>Satisfação</w:t>
      </w:r>
      <w:proofErr w:type="spellEnd"/>
      <w:r w:rsidRPr="000016B3">
        <w:rPr>
          <w:rFonts w:ascii="Times New Roman" w:hAnsi="Times New Roman"/>
          <w:sz w:val="24"/>
          <w:szCs w:val="24"/>
        </w:rPr>
        <w:t xml:space="preserve"> no </w:t>
      </w:r>
      <w:proofErr w:type="spellStart"/>
      <w:r w:rsidRPr="000016B3">
        <w:rPr>
          <w:rFonts w:ascii="Times New Roman" w:hAnsi="Times New Roman"/>
          <w:sz w:val="24"/>
          <w:szCs w:val="24"/>
        </w:rPr>
        <w:t>Trabalho</w:t>
      </w:r>
      <w:proofErr w:type="spellEnd"/>
      <w:r w:rsidRPr="000016B3">
        <w:rPr>
          <w:rFonts w:ascii="Times New Roman" w:hAnsi="Times New Roman"/>
          <w:sz w:val="24"/>
          <w:szCs w:val="24"/>
        </w:rPr>
        <w:t xml:space="preserve"> dos servidores administrativos da </w:t>
      </w:r>
      <w:proofErr w:type="spellStart"/>
      <w:r w:rsidRPr="000016B3">
        <w:rPr>
          <w:rFonts w:ascii="Times New Roman" w:hAnsi="Times New Roman"/>
          <w:sz w:val="24"/>
          <w:szCs w:val="24"/>
        </w:rPr>
        <w:t>Universidade</w:t>
      </w:r>
      <w:proofErr w:type="spellEnd"/>
      <w:r w:rsidRPr="000016B3">
        <w:rPr>
          <w:rFonts w:ascii="Times New Roman" w:hAnsi="Times New Roman"/>
          <w:sz w:val="24"/>
          <w:szCs w:val="24"/>
        </w:rPr>
        <w:t xml:space="preserve"> Nacional San Luis Gonzaga de Ica, </w:t>
      </w:r>
      <w:proofErr w:type="spellStart"/>
      <w:r w:rsidRPr="000016B3">
        <w:rPr>
          <w:rFonts w:ascii="Times New Roman" w:hAnsi="Times New Roman"/>
          <w:sz w:val="24"/>
          <w:szCs w:val="24"/>
        </w:rPr>
        <w:t>ano</w:t>
      </w:r>
      <w:proofErr w:type="spellEnd"/>
      <w:r w:rsidRPr="000016B3">
        <w:rPr>
          <w:rFonts w:ascii="Times New Roman" w:hAnsi="Times New Roman"/>
          <w:sz w:val="24"/>
          <w:szCs w:val="24"/>
        </w:rPr>
        <w:t xml:space="preserve"> 2020.</w:t>
      </w:r>
    </w:p>
    <w:p w:rsidR="000016B3" w:rsidRPr="000016B3" w:rsidRDefault="000016B3" w:rsidP="000016B3">
      <w:pPr>
        <w:autoSpaceDE w:val="0"/>
        <w:autoSpaceDN w:val="0"/>
        <w:adjustRightInd w:val="0"/>
        <w:spacing w:after="0" w:line="360" w:lineRule="auto"/>
        <w:jc w:val="both"/>
        <w:rPr>
          <w:rFonts w:ascii="Times New Roman" w:hAnsi="Times New Roman"/>
          <w:sz w:val="24"/>
          <w:szCs w:val="24"/>
        </w:rPr>
      </w:pPr>
      <w:r w:rsidRPr="000016B3">
        <w:rPr>
          <w:rFonts w:ascii="Times New Roman" w:hAnsi="Times New Roman"/>
          <w:sz w:val="24"/>
          <w:szCs w:val="24"/>
        </w:rPr>
        <w:t xml:space="preserve">Material e métodos: A pesquisa corresponde a </w:t>
      </w:r>
      <w:proofErr w:type="spellStart"/>
      <w:r w:rsidRPr="000016B3">
        <w:rPr>
          <w:rFonts w:ascii="Times New Roman" w:hAnsi="Times New Roman"/>
          <w:sz w:val="24"/>
          <w:szCs w:val="24"/>
        </w:rPr>
        <w:t>um</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nível</w:t>
      </w:r>
      <w:proofErr w:type="spellEnd"/>
      <w:r w:rsidRPr="000016B3">
        <w:rPr>
          <w:rFonts w:ascii="Times New Roman" w:hAnsi="Times New Roman"/>
          <w:sz w:val="24"/>
          <w:szCs w:val="24"/>
        </w:rPr>
        <w:t xml:space="preserve"> correlacional. -É analítico e aplicativo. Em </w:t>
      </w:r>
      <w:proofErr w:type="spellStart"/>
      <w:r w:rsidRPr="000016B3">
        <w:rPr>
          <w:rFonts w:ascii="Times New Roman" w:hAnsi="Times New Roman"/>
          <w:sz w:val="24"/>
          <w:szCs w:val="24"/>
        </w:rPr>
        <w:t>uma</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amostra</w:t>
      </w:r>
      <w:proofErr w:type="spellEnd"/>
      <w:r w:rsidRPr="000016B3">
        <w:rPr>
          <w:rFonts w:ascii="Times New Roman" w:hAnsi="Times New Roman"/>
          <w:sz w:val="24"/>
          <w:szCs w:val="24"/>
        </w:rPr>
        <w:t xml:space="preserve"> de 269 </w:t>
      </w:r>
      <w:proofErr w:type="spellStart"/>
      <w:r w:rsidRPr="000016B3">
        <w:rPr>
          <w:rFonts w:ascii="Times New Roman" w:hAnsi="Times New Roman"/>
          <w:sz w:val="24"/>
          <w:szCs w:val="24"/>
        </w:rPr>
        <w:t>funcionários</w:t>
      </w:r>
      <w:proofErr w:type="spellEnd"/>
      <w:r w:rsidRPr="000016B3">
        <w:rPr>
          <w:rFonts w:ascii="Times New Roman" w:hAnsi="Times New Roman"/>
          <w:sz w:val="24"/>
          <w:szCs w:val="24"/>
        </w:rPr>
        <w:t xml:space="preserve"> administrativos da </w:t>
      </w:r>
      <w:proofErr w:type="spellStart"/>
      <w:r w:rsidRPr="000016B3">
        <w:rPr>
          <w:rFonts w:ascii="Times New Roman" w:hAnsi="Times New Roman"/>
          <w:sz w:val="24"/>
          <w:szCs w:val="24"/>
        </w:rPr>
        <w:t>Universidade</w:t>
      </w:r>
      <w:proofErr w:type="spellEnd"/>
      <w:r w:rsidRPr="000016B3">
        <w:rPr>
          <w:rFonts w:ascii="Times New Roman" w:hAnsi="Times New Roman"/>
          <w:sz w:val="24"/>
          <w:szCs w:val="24"/>
        </w:rPr>
        <w:t xml:space="preserve"> Nacional San Luis Gonzaga de Ica.</w:t>
      </w:r>
    </w:p>
    <w:p w:rsidR="000016B3" w:rsidRPr="000016B3" w:rsidRDefault="000016B3" w:rsidP="000016B3">
      <w:pPr>
        <w:autoSpaceDE w:val="0"/>
        <w:autoSpaceDN w:val="0"/>
        <w:adjustRightInd w:val="0"/>
        <w:spacing w:after="0" w:line="360" w:lineRule="auto"/>
        <w:jc w:val="both"/>
        <w:rPr>
          <w:rFonts w:ascii="Times New Roman" w:hAnsi="Times New Roman"/>
          <w:sz w:val="24"/>
          <w:szCs w:val="24"/>
        </w:rPr>
      </w:pPr>
      <w:r w:rsidRPr="000016B3">
        <w:rPr>
          <w:rFonts w:ascii="Times New Roman" w:hAnsi="Times New Roman"/>
          <w:sz w:val="24"/>
          <w:szCs w:val="24"/>
        </w:rPr>
        <w:t xml:space="preserve">Resultados: A </w:t>
      </w:r>
      <w:proofErr w:type="spellStart"/>
      <w:r w:rsidRPr="000016B3">
        <w:rPr>
          <w:rFonts w:ascii="Times New Roman" w:hAnsi="Times New Roman"/>
          <w:sz w:val="24"/>
          <w:szCs w:val="24"/>
        </w:rPr>
        <w:t>gestão</w:t>
      </w:r>
      <w:proofErr w:type="spellEnd"/>
      <w:r w:rsidRPr="000016B3">
        <w:rPr>
          <w:rFonts w:ascii="Times New Roman" w:hAnsi="Times New Roman"/>
          <w:sz w:val="24"/>
          <w:szCs w:val="24"/>
        </w:rPr>
        <w:t xml:space="preserve"> do tempo </w:t>
      </w:r>
      <w:proofErr w:type="spellStart"/>
      <w:r w:rsidRPr="000016B3">
        <w:rPr>
          <w:rFonts w:ascii="Times New Roman" w:hAnsi="Times New Roman"/>
          <w:sz w:val="24"/>
          <w:szCs w:val="24"/>
        </w:rPr>
        <w:t>tem</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uma</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relação</w:t>
      </w:r>
      <w:proofErr w:type="spellEnd"/>
      <w:r w:rsidRPr="000016B3">
        <w:rPr>
          <w:rFonts w:ascii="Times New Roman" w:hAnsi="Times New Roman"/>
          <w:sz w:val="24"/>
          <w:szCs w:val="24"/>
        </w:rPr>
        <w:t xml:space="preserve"> significativa </w:t>
      </w:r>
      <w:proofErr w:type="spellStart"/>
      <w:r w:rsidRPr="000016B3">
        <w:rPr>
          <w:rFonts w:ascii="Times New Roman" w:hAnsi="Times New Roman"/>
          <w:sz w:val="24"/>
          <w:szCs w:val="24"/>
        </w:rPr>
        <w:t>com</w:t>
      </w:r>
      <w:proofErr w:type="spellEnd"/>
      <w:r w:rsidRPr="000016B3">
        <w:rPr>
          <w:rFonts w:ascii="Times New Roman" w:hAnsi="Times New Roman"/>
          <w:sz w:val="24"/>
          <w:szCs w:val="24"/>
        </w:rPr>
        <w:t xml:space="preserve"> a </w:t>
      </w:r>
      <w:proofErr w:type="spellStart"/>
      <w:r w:rsidRPr="000016B3">
        <w:rPr>
          <w:rFonts w:ascii="Times New Roman" w:hAnsi="Times New Roman"/>
          <w:sz w:val="24"/>
          <w:szCs w:val="24"/>
        </w:rPr>
        <w:t>satisfação</w:t>
      </w:r>
      <w:proofErr w:type="spellEnd"/>
      <w:r w:rsidRPr="000016B3">
        <w:rPr>
          <w:rFonts w:ascii="Times New Roman" w:hAnsi="Times New Roman"/>
          <w:sz w:val="24"/>
          <w:szCs w:val="24"/>
        </w:rPr>
        <w:t xml:space="preserve"> no </w:t>
      </w:r>
      <w:proofErr w:type="spellStart"/>
      <w:r w:rsidRPr="000016B3">
        <w:rPr>
          <w:rFonts w:ascii="Times New Roman" w:hAnsi="Times New Roman"/>
          <w:sz w:val="24"/>
          <w:szCs w:val="24"/>
        </w:rPr>
        <w:t>trabalho</w:t>
      </w:r>
      <w:proofErr w:type="spellEnd"/>
      <w:r w:rsidRPr="000016B3">
        <w:rPr>
          <w:rFonts w:ascii="Times New Roman" w:hAnsi="Times New Roman"/>
          <w:sz w:val="24"/>
          <w:szCs w:val="24"/>
        </w:rPr>
        <w:t xml:space="preserve"> dos servidores administrativos da </w:t>
      </w:r>
      <w:proofErr w:type="spellStart"/>
      <w:r w:rsidRPr="000016B3">
        <w:rPr>
          <w:rFonts w:ascii="Times New Roman" w:hAnsi="Times New Roman"/>
          <w:sz w:val="24"/>
          <w:szCs w:val="24"/>
        </w:rPr>
        <w:t>Universidade</w:t>
      </w:r>
      <w:proofErr w:type="spellEnd"/>
      <w:r w:rsidRPr="000016B3">
        <w:rPr>
          <w:rFonts w:ascii="Times New Roman" w:hAnsi="Times New Roman"/>
          <w:sz w:val="24"/>
          <w:szCs w:val="24"/>
        </w:rPr>
        <w:t xml:space="preserve"> Nacional San Luis Gonzaga de Ica </w:t>
      </w:r>
      <w:proofErr w:type="spellStart"/>
      <w:r w:rsidRPr="000016B3">
        <w:rPr>
          <w:rFonts w:ascii="Times New Roman" w:hAnsi="Times New Roman"/>
          <w:sz w:val="24"/>
          <w:szCs w:val="24"/>
        </w:rPr>
        <w:t>com</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uma</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correlação</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muito</w:t>
      </w:r>
      <w:proofErr w:type="spellEnd"/>
      <w:r w:rsidRPr="000016B3">
        <w:rPr>
          <w:rFonts w:ascii="Times New Roman" w:hAnsi="Times New Roman"/>
          <w:sz w:val="24"/>
          <w:szCs w:val="24"/>
        </w:rPr>
        <w:t xml:space="preserve"> boa de 82,6%. O </w:t>
      </w:r>
      <w:proofErr w:type="spellStart"/>
      <w:r w:rsidRPr="000016B3">
        <w:rPr>
          <w:rFonts w:ascii="Times New Roman" w:hAnsi="Times New Roman"/>
          <w:sz w:val="24"/>
          <w:szCs w:val="24"/>
        </w:rPr>
        <w:t>planejamento</w:t>
      </w:r>
      <w:proofErr w:type="spellEnd"/>
      <w:r w:rsidRPr="000016B3">
        <w:rPr>
          <w:rFonts w:ascii="Times New Roman" w:hAnsi="Times New Roman"/>
          <w:sz w:val="24"/>
          <w:szCs w:val="24"/>
        </w:rPr>
        <w:t xml:space="preserve"> do tempo está significativamente relacionado à </w:t>
      </w:r>
      <w:proofErr w:type="spellStart"/>
      <w:r w:rsidRPr="000016B3">
        <w:rPr>
          <w:rFonts w:ascii="Times New Roman" w:hAnsi="Times New Roman"/>
          <w:sz w:val="24"/>
          <w:szCs w:val="24"/>
        </w:rPr>
        <w:t>satisfação</w:t>
      </w:r>
      <w:proofErr w:type="spellEnd"/>
      <w:r w:rsidRPr="000016B3">
        <w:rPr>
          <w:rFonts w:ascii="Times New Roman" w:hAnsi="Times New Roman"/>
          <w:sz w:val="24"/>
          <w:szCs w:val="24"/>
        </w:rPr>
        <w:t xml:space="preserve"> no </w:t>
      </w:r>
      <w:proofErr w:type="spellStart"/>
      <w:r w:rsidRPr="000016B3">
        <w:rPr>
          <w:rFonts w:ascii="Times New Roman" w:hAnsi="Times New Roman"/>
          <w:sz w:val="24"/>
          <w:szCs w:val="24"/>
        </w:rPr>
        <w:t>trabalho</w:t>
      </w:r>
      <w:proofErr w:type="spellEnd"/>
      <w:r w:rsidRPr="000016B3">
        <w:rPr>
          <w:rFonts w:ascii="Times New Roman" w:hAnsi="Times New Roman"/>
          <w:sz w:val="24"/>
          <w:szCs w:val="24"/>
        </w:rPr>
        <w:t xml:space="preserve"> dos servidores administrativos da </w:t>
      </w:r>
      <w:proofErr w:type="spellStart"/>
      <w:r w:rsidRPr="000016B3">
        <w:rPr>
          <w:rFonts w:ascii="Times New Roman" w:hAnsi="Times New Roman"/>
          <w:sz w:val="24"/>
          <w:szCs w:val="24"/>
        </w:rPr>
        <w:t>Universidade</w:t>
      </w:r>
      <w:proofErr w:type="spellEnd"/>
      <w:r w:rsidRPr="000016B3">
        <w:rPr>
          <w:rFonts w:ascii="Times New Roman" w:hAnsi="Times New Roman"/>
          <w:sz w:val="24"/>
          <w:szCs w:val="24"/>
        </w:rPr>
        <w:t xml:space="preserve"> Nacional San Luis Gonzaga de Ica </w:t>
      </w:r>
      <w:proofErr w:type="spellStart"/>
      <w:r w:rsidRPr="000016B3">
        <w:rPr>
          <w:rFonts w:ascii="Times New Roman" w:hAnsi="Times New Roman"/>
          <w:sz w:val="24"/>
          <w:szCs w:val="24"/>
        </w:rPr>
        <w:t>com</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uma</w:t>
      </w:r>
      <w:proofErr w:type="spellEnd"/>
      <w:r w:rsidRPr="000016B3">
        <w:rPr>
          <w:rFonts w:ascii="Times New Roman" w:hAnsi="Times New Roman"/>
          <w:sz w:val="24"/>
          <w:szCs w:val="24"/>
        </w:rPr>
        <w:t xml:space="preserve"> boa </w:t>
      </w:r>
      <w:proofErr w:type="spellStart"/>
      <w:r w:rsidRPr="000016B3">
        <w:rPr>
          <w:rFonts w:ascii="Times New Roman" w:hAnsi="Times New Roman"/>
          <w:sz w:val="24"/>
          <w:szCs w:val="24"/>
        </w:rPr>
        <w:t>correlação</w:t>
      </w:r>
      <w:proofErr w:type="spellEnd"/>
      <w:r w:rsidRPr="000016B3">
        <w:rPr>
          <w:rFonts w:ascii="Times New Roman" w:hAnsi="Times New Roman"/>
          <w:sz w:val="24"/>
          <w:szCs w:val="24"/>
        </w:rPr>
        <w:t xml:space="preserve"> de 75,9%. A </w:t>
      </w:r>
      <w:proofErr w:type="spellStart"/>
      <w:r w:rsidRPr="000016B3">
        <w:rPr>
          <w:rFonts w:ascii="Times New Roman" w:hAnsi="Times New Roman"/>
          <w:sz w:val="24"/>
          <w:szCs w:val="24"/>
        </w:rPr>
        <w:t>priorização</w:t>
      </w:r>
      <w:proofErr w:type="spellEnd"/>
      <w:r w:rsidRPr="000016B3">
        <w:rPr>
          <w:rFonts w:ascii="Times New Roman" w:hAnsi="Times New Roman"/>
          <w:sz w:val="24"/>
          <w:szCs w:val="24"/>
        </w:rPr>
        <w:t xml:space="preserve"> do tempo está </w:t>
      </w:r>
      <w:proofErr w:type="spellStart"/>
      <w:r w:rsidRPr="000016B3">
        <w:rPr>
          <w:rFonts w:ascii="Times New Roman" w:hAnsi="Times New Roman"/>
          <w:sz w:val="24"/>
          <w:szCs w:val="24"/>
        </w:rPr>
        <w:t>diretamente</w:t>
      </w:r>
      <w:proofErr w:type="spellEnd"/>
      <w:r w:rsidRPr="000016B3">
        <w:rPr>
          <w:rFonts w:ascii="Times New Roman" w:hAnsi="Times New Roman"/>
          <w:sz w:val="24"/>
          <w:szCs w:val="24"/>
        </w:rPr>
        <w:t xml:space="preserve"> relacionada à </w:t>
      </w:r>
      <w:proofErr w:type="spellStart"/>
      <w:r w:rsidRPr="000016B3">
        <w:rPr>
          <w:rFonts w:ascii="Times New Roman" w:hAnsi="Times New Roman"/>
          <w:sz w:val="24"/>
          <w:szCs w:val="24"/>
        </w:rPr>
        <w:t>Satisfação</w:t>
      </w:r>
      <w:proofErr w:type="spellEnd"/>
      <w:r w:rsidRPr="000016B3">
        <w:rPr>
          <w:rFonts w:ascii="Times New Roman" w:hAnsi="Times New Roman"/>
          <w:sz w:val="24"/>
          <w:szCs w:val="24"/>
        </w:rPr>
        <w:t xml:space="preserve"> no </w:t>
      </w:r>
      <w:proofErr w:type="spellStart"/>
      <w:r w:rsidRPr="000016B3">
        <w:rPr>
          <w:rFonts w:ascii="Times New Roman" w:hAnsi="Times New Roman"/>
          <w:sz w:val="24"/>
          <w:szCs w:val="24"/>
        </w:rPr>
        <w:t>Trabalho</w:t>
      </w:r>
      <w:proofErr w:type="spellEnd"/>
      <w:r w:rsidRPr="000016B3">
        <w:rPr>
          <w:rFonts w:ascii="Times New Roman" w:hAnsi="Times New Roman"/>
          <w:sz w:val="24"/>
          <w:szCs w:val="24"/>
        </w:rPr>
        <w:t xml:space="preserve"> dos servidores administrativos da </w:t>
      </w:r>
      <w:proofErr w:type="spellStart"/>
      <w:r w:rsidRPr="000016B3">
        <w:rPr>
          <w:rFonts w:ascii="Times New Roman" w:hAnsi="Times New Roman"/>
          <w:sz w:val="24"/>
          <w:szCs w:val="24"/>
        </w:rPr>
        <w:t>Universidade</w:t>
      </w:r>
      <w:proofErr w:type="spellEnd"/>
      <w:r w:rsidRPr="000016B3">
        <w:rPr>
          <w:rFonts w:ascii="Times New Roman" w:hAnsi="Times New Roman"/>
          <w:sz w:val="24"/>
          <w:szCs w:val="24"/>
        </w:rPr>
        <w:t xml:space="preserve"> Nacional San Luis Gonzaga de Ica </w:t>
      </w:r>
      <w:proofErr w:type="spellStart"/>
      <w:r w:rsidRPr="000016B3">
        <w:rPr>
          <w:rFonts w:ascii="Times New Roman" w:hAnsi="Times New Roman"/>
          <w:sz w:val="24"/>
          <w:szCs w:val="24"/>
        </w:rPr>
        <w:t>com</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uma</w:t>
      </w:r>
      <w:proofErr w:type="spellEnd"/>
      <w:r w:rsidRPr="000016B3">
        <w:rPr>
          <w:rFonts w:ascii="Times New Roman" w:hAnsi="Times New Roman"/>
          <w:sz w:val="24"/>
          <w:szCs w:val="24"/>
        </w:rPr>
        <w:t xml:space="preserve"> boa </w:t>
      </w:r>
      <w:proofErr w:type="spellStart"/>
      <w:r w:rsidRPr="000016B3">
        <w:rPr>
          <w:rFonts w:ascii="Times New Roman" w:hAnsi="Times New Roman"/>
          <w:sz w:val="24"/>
          <w:szCs w:val="24"/>
        </w:rPr>
        <w:t>correlação</w:t>
      </w:r>
      <w:proofErr w:type="spellEnd"/>
      <w:r w:rsidRPr="000016B3">
        <w:rPr>
          <w:rFonts w:ascii="Times New Roman" w:hAnsi="Times New Roman"/>
          <w:sz w:val="24"/>
          <w:szCs w:val="24"/>
        </w:rPr>
        <w:t xml:space="preserve"> de 79,4%. A </w:t>
      </w:r>
      <w:proofErr w:type="spellStart"/>
      <w:r w:rsidRPr="000016B3">
        <w:rPr>
          <w:rFonts w:ascii="Times New Roman" w:hAnsi="Times New Roman"/>
          <w:sz w:val="24"/>
          <w:szCs w:val="24"/>
        </w:rPr>
        <w:t>organização</w:t>
      </w:r>
      <w:proofErr w:type="spellEnd"/>
      <w:r w:rsidRPr="000016B3">
        <w:rPr>
          <w:rFonts w:ascii="Times New Roman" w:hAnsi="Times New Roman"/>
          <w:sz w:val="24"/>
          <w:szCs w:val="24"/>
        </w:rPr>
        <w:t xml:space="preserve"> do tempo está </w:t>
      </w:r>
      <w:proofErr w:type="spellStart"/>
      <w:r w:rsidRPr="000016B3">
        <w:rPr>
          <w:rFonts w:ascii="Times New Roman" w:hAnsi="Times New Roman"/>
          <w:sz w:val="24"/>
          <w:szCs w:val="24"/>
        </w:rPr>
        <w:t>diretamente</w:t>
      </w:r>
      <w:proofErr w:type="spellEnd"/>
      <w:r w:rsidRPr="000016B3">
        <w:rPr>
          <w:rFonts w:ascii="Times New Roman" w:hAnsi="Times New Roman"/>
          <w:sz w:val="24"/>
          <w:szCs w:val="24"/>
        </w:rPr>
        <w:t xml:space="preserve"> relacionada à </w:t>
      </w:r>
      <w:proofErr w:type="spellStart"/>
      <w:r w:rsidRPr="000016B3">
        <w:rPr>
          <w:rFonts w:ascii="Times New Roman" w:hAnsi="Times New Roman"/>
          <w:sz w:val="24"/>
          <w:szCs w:val="24"/>
        </w:rPr>
        <w:t>Satisfação</w:t>
      </w:r>
      <w:proofErr w:type="spellEnd"/>
      <w:r w:rsidRPr="000016B3">
        <w:rPr>
          <w:rFonts w:ascii="Times New Roman" w:hAnsi="Times New Roman"/>
          <w:sz w:val="24"/>
          <w:szCs w:val="24"/>
        </w:rPr>
        <w:t xml:space="preserve"> no </w:t>
      </w:r>
      <w:proofErr w:type="spellStart"/>
      <w:r w:rsidRPr="000016B3">
        <w:rPr>
          <w:rFonts w:ascii="Times New Roman" w:hAnsi="Times New Roman"/>
          <w:sz w:val="24"/>
          <w:szCs w:val="24"/>
        </w:rPr>
        <w:t>Trabalho</w:t>
      </w:r>
      <w:proofErr w:type="spellEnd"/>
      <w:r w:rsidRPr="000016B3">
        <w:rPr>
          <w:rFonts w:ascii="Times New Roman" w:hAnsi="Times New Roman"/>
          <w:sz w:val="24"/>
          <w:szCs w:val="24"/>
        </w:rPr>
        <w:t xml:space="preserve"> dos servidores administrativos da </w:t>
      </w:r>
      <w:proofErr w:type="spellStart"/>
      <w:r w:rsidRPr="000016B3">
        <w:rPr>
          <w:rFonts w:ascii="Times New Roman" w:hAnsi="Times New Roman"/>
          <w:sz w:val="24"/>
          <w:szCs w:val="24"/>
        </w:rPr>
        <w:t>Universidade</w:t>
      </w:r>
      <w:proofErr w:type="spellEnd"/>
      <w:r w:rsidRPr="000016B3">
        <w:rPr>
          <w:rFonts w:ascii="Times New Roman" w:hAnsi="Times New Roman"/>
          <w:sz w:val="24"/>
          <w:szCs w:val="24"/>
        </w:rPr>
        <w:t xml:space="preserve"> Nacional San Luis Gonzaga de Ica </w:t>
      </w:r>
      <w:proofErr w:type="spellStart"/>
      <w:r w:rsidRPr="000016B3">
        <w:rPr>
          <w:rFonts w:ascii="Times New Roman" w:hAnsi="Times New Roman"/>
          <w:sz w:val="24"/>
          <w:szCs w:val="24"/>
        </w:rPr>
        <w:t>com</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uma</w:t>
      </w:r>
      <w:proofErr w:type="spellEnd"/>
      <w:r w:rsidRPr="000016B3">
        <w:rPr>
          <w:rFonts w:ascii="Times New Roman" w:hAnsi="Times New Roman"/>
          <w:sz w:val="24"/>
          <w:szCs w:val="24"/>
        </w:rPr>
        <w:t xml:space="preserve"> boa </w:t>
      </w:r>
      <w:proofErr w:type="spellStart"/>
      <w:r w:rsidRPr="000016B3">
        <w:rPr>
          <w:rFonts w:ascii="Times New Roman" w:hAnsi="Times New Roman"/>
          <w:sz w:val="24"/>
          <w:szCs w:val="24"/>
        </w:rPr>
        <w:t>correlação</w:t>
      </w:r>
      <w:proofErr w:type="spellEnd"/>
      <w:r w:rsidRPr="000016B3">
        <w:rPr>
          <w:rFonts w:ascii="Times New Roman" w:hAnsi="Times New Roman"/>
          <w:sz w:val="24"/>
          <w:szCs w:val="24"/>
        </w:rPr>
        <w:t xml:space="preserve"> de 75,0%. O controle das </w:t>
      </w:r>
      <w:proofErr w:type="spellStart"/>
      <w:r w:rsidRPr="000016B3">
        <w:rPr>
          <w:rFonts w:ascii="Times New Roman" w:hAnsi="Times New Roman"/>
          <w:sz w:val="24"/>
          <w:szCs w:val="24"/>
        </w:rPr>
        <w:t>atividades</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tem</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relação</w:t>
      </w:r>
      <w:proofErr w:type="spellEnd"/>
      <w:r w:rsidRPr="000016B3">
        <w:rPr>
          <w:rFonts w:ascii="Times New Roman" w:hAnsi="Times New Roman"/>
          <w:sz w:val="24"/>
          <w:szCs w:val="24"/>
        </w:rPr>
        <w:t xml:space="preserve"> significativa </w:t>
      </w:r>
      <w:proofErr w:type="spellStart"/>
      <w:r w:rsidRPr="000016B3">
        <w:rPr>
          <w:rFonts w:ascii="Times New Roman" w:hAnsi="Times New Roman"/>
          <w:sz w:val="24"/>
          <w:szCs w:val="24"/>
        </w:rPr>
        <w:t>com</w:t>
      </w:r>
      <w:proofErr w:type="spellEnd"/>
      <w:r w:rsidRPr="000016B3">
        <w:rPr>
          <w:rFonts w:ascii="Times New Roman" w:hAnsi="Times New Roman"/>
          <w:sz w:val="24"/>
          <w:szCs w:val="24"/>
        </w:rPr>
        <w:t xml:space="preserve"> a </w:t>
      </w:r>
      <w:proofErr w:type="spellStart"/>
      <w:r w:rsidRPr="000016B3">
        <w:rPr>
          <w:rFonts w:ascii="Times New Roman" w:hAnsi="Times New Roman"/>
          <w:sz w:val="24"/>
          <w:szCs w:val="24"/>
        </w:rPr>
        <w:t>Satisfação</w:t>
      </w:r>
      <w:proofErr w:type="spellEnd"/>
      <w:r w:rsidRPr="000016B3">
        <w:rPr>
          <w:rFonts w:ascii="Times New Roman" w:hAnsi="Times New Roman"/>
          <w:sz w:val="24"/>
          <w:szCs w:val="24"/>
        </w:rPr>
        <w:t xml:space="preserve"> no </w:t>
      </w:r>
      <w:proofErr w:type="spellStart"/>
      <w:r w:rsidRPr="000016B3">
        <w:rPr>
          <w:rFonts w:ascii="Times New Roman" w:hAnsi="Times New Roman"/>
          <w:sz w:val="24"/>
          <w:szCs w:val="24"/>
        </w:rPr>
        <w:t>Trabalho</w:t>
      </w:r>
      <w:proofErr w:type="spellEnd"/>
      <w:r w:rsidRPr="000016B3">
        <w:rPr>
          <w:rFonts w:ascii="Times New Roman" w:hAnsi="Times New Roman"/>
          <w:sz w:val="24"/>
          <w:szCs w:val="24"/>
        </w:rPr>
        <w:t xml:space="preserve"> dos servidores administrativos da </w:t>
      </w:r>
      <w:proofErr w:type="spellStart"/>
      <w:r w:rsidRPr="000016B3">
        <w:rPr>
          <w:rFonts w:ascii="Times New Roman" w:hAnsi="Times New Roman"/>
          <w:sz w:val="24"/>
          <w:szCs w:val="24"/>
        </w:rPr>
        <w:t>Universidade</w:t>
      </w:r>
      <w:proofErr w:type="spellEnd"/>
      <w:r w:rsidRPr="000016B3">
        <w:rPr>
          <w:rFonts w:ascii="Times New Roman" w:hAnsi="Times New Roman"/>
          <w:sz w:val="24"/>
          <w:szCs w:val="24"/>
        </w:rPr>
        <w:t xml:space="preserve"> Nacional San Luis Gonzaga de Ica </w:t>
      </w:r>
      <w:proofErr w:type="spellStart"/>
      <w:r w:rsidRPr="000016B3">
        <w:rPr>
          <w:rFonts w:ascii="Times New Roman" w:hAnsi="Times New Roman"/>
          <w:sz w:val="24"/>
          <w:szCs w:val="24"/>
        </w:rPr>
        <w:t>com</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uma</w:t>
      </w:r>
      <w:proofErr w:type="spellEnd"/>
      <w:r w:rsidRPr="000016B3">
        <w:rPr>
          <w:rFonts w:ascii="Times New Roman" w:hAnsi="Times New Roman"/>
          <w:sz w:val="24"/>
          <w:szCs w:val="24"/>
        </w:rPr>
        <w:t xml:space="preserve"> boa </w:t>
      </w:r>
      <w:proofErr w:type="spellStart"/>
      <w:r w:rsidRPr="000016B3">
        <w:rPr>
          <w:rFonts w:ascii="Times New Roman" w:hAnsi="Times New Roman"/>
          <w:sz w:val="24"/>
          <w:szCs w:val="24"/>
        </w:rPr>
        <w:t>correlação</w:t>
      </w:r>
      <w:proofErr w:type="spellEnd"/>
      <w:r w:rsidRPr="000016B3">
        <w:rPr>
          <w:rFonts w:ascii="Times New Roman" w:hAnsi="Times New Roman"/>
          <w:sz w:val="24"/>
          <w:szCs w:val="24"/>
        </w:rPr>
        <w:t xml:space="preserve"> de 64,2%. </w:t>
      </w:r>
      <w:proofErr w:type="spellStart"/>
      <w:r w:rsidRPr="000016B3">
        <w:rPr>
          <w:rFonts w:ascii="Times New Roman" w:hAnsi="Times New Roman"/>
          <w:sz w:val="24"/>
          <w:szCs w:val="24"/>
        </w:rPr>
        <w:t>Conclusões</w:t>
      </w:r>
      <w:proofErr w:type="spellEnd"/>
      <w:r w:rsidRPr="000016B3">
        <w:rPr>
          <w:rFonts w:ascii="Times New Roman" w:hAnsi="Times New Roman"/>
          <w:sz w:val="24"/>
          <w:szCs w:val="24"/>
        </w:rPr>
        <w:t xml:space="preserve">. Existe </w:t>
      </w:r>
      <w:proofErr w:type="spellStart"/>
      <w:r w:rsidRPr="000016B3">
        <w:rPr>
          <w:rFonts w:ascii="Times New Roman" w:hAnsi="Times New Roman"/>
          <w:sz w:val="24"/>
          <w:szCs w:val="24"/>
        </w:rPr>
        <w:t>uma</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correlação</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muito</w:t>
      </w:r>
      <w:proofErr w:type="spellEnd"/>
      <w:r w:rsidRPr="000016B3">
        <w:rPr>
          <w:rFonts w:ascii="Times New Roman" w:hAnsi="Times New Roman"/>
          <w:sz w:val="24"/>
          <w:szCs w:val="24"/>
        </w:rPr>
        <w:t xml:space="preserve"> boa entre a </w:t>
      </w:r>
      <w:proofErr w:type="spellStart"/>
      <w:r w:rsidRPr="000016B3">
        <w:rPr>
          <w:rFonts w:ascii="Times New Roman" w:hAnsi="Times New Roman"/>
          <w:sz w:val="24"/>
          <w:szCs w:val="24"/>
        </w:rPr>
        <w:t>gestão</w:t>
      </w:r>
      <w:proofErr w:type="spellEnd"/>
      <w:r w:rsidRPr="000016B3">
        <w:rPr>
          <w:rFonts w:ascii="Times New Roman" w:hAnsi="Times New Roman"/>
          <w:sz w:val="24"/>
          <w:szCs w:val="24"/>
        </w:rPr>
        <w:t xml:space="preserve"> do </w:t>
      </w:r>
      <w:proofErr w:type="spellStart"/>
      <w:r w:rsidRPr="000016B3">
        <w:rPr>
          <w:rFonts w:ascii="Times New Roman" w:hAnsi="Times New Roman"/>
          <w:sz w:val="24"/>
          <w:szCs w:val="24"/>
        </w:rPr>
        <w:t>trabalho</w:t>
      </w:r>
      <w:proofErr w:type="spellEnd"/>
      <w:r w:rsidRPr="000016B3">
        <w:rPr>
          <w:rFonts w:ascii="Times New Roman" w:hAnsi="Times New Roman"/>
          <w:sz w:val="24"/>
          <w:szCs w:val="24"/>
        </w:rPr>
        <w:t xml:space="preserve"> e a </w:t>
      </w:r>
      <w:proofErr w:type="spellStart"/>
      <w:r w:rsidRPr="000016B3">
        <w:rPr>
          <w:rFonts w:ascii="Times New Roman" w:hAnsi="Times New Roman"/>
          <w:sz w:val="24"/>
          <w:szCs w:val="24"/>
        </w:rPr>
        <w:t>satisfação</w:t>
      </w:r>
      <w:proofErr w:type="spellEnd"/>
      <w:r w:rsidRPr="000016B3">
        <w:rPr>
          <w:rFonts w:ascii="Times New Roman" w:hAnsi="Times New Roman"/>
          <w:sz w:val="24"/>
          <w:szCs w:val="24"/>
        </w:rPr>
        <w:t xml:space="preserve"> no </w:t>
      </w:r>
      <w:proofErr w:type="spellStart"/>
      <w:r w:rsidRPr="000016B3">
        <w:rPr>
          <w:rFonts w:ascii="Times New Roman" w:hAnsi="Times New Roman"/>
          <w:sz w:val="24"/>
          <w:szCs w:val="24"/>
        </w:rPr>
        <w:t>trabalho</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Um</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trabalho</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bem</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planejado</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gera</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um</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trabalhador</w:t>
      </w:r>
      <w:proofErr w:type="spellEnd"/>
      <w:r w:rsidRPr="000016B3">
        <w:rPr>
          <w:rFonts w:ascii="Times New Roman" w:hAnsi="Times New Roman"/>
          <w:sz w:val="24"/>
          <w:szCs w:val="24"/>
        </w:rPr>
        <w:t xml:space="preserve"> </w:t>
      </w:r>
      <w:proofErr w:type="spellStart"/>
      <w:r w:rsidRPr="000016B3">
        <w:rPr>
          <w:rFonts w:ascii="Times New Roman" w:hAnsi="Times New Roman"/>
          <w:sz w:val="24"/>
          <w:szCs w:val="24"/>
        </w:rPr>
        <w:t>satisfeito</w:t>
      </w:r>
      <w:proofErr w:type="spellEnd"/>
      <w:r w:rsidRPr="000016B3">
        <w:rPr>
          <w:rFonts w:ascii="Times New Roman" w:hAnsi="Times New Roman"/>
          <w:sz w:val="24"/>
          <w:szCs w:val="24"/>
        </w:rPr>
        <w:t>.</w:t>
      </w:r>
    </w:p>
    <w:p w:rsidR="005461AB" w:rsidRPr="00550941" w:rsidRDefault="000016B3" w:rsidP="000016B3">
      <w:pPr>
        <w:autoSpaceDE w:val="0"/>
        <w:autoSpaceDN w:val="0"/>
        <w:adjustRightInd w:val="0"/>
        <w:spacing w:after="0" w:line="360" w:lineRule="auto"/>
        <w:jc w:val="both"/>
        <w:rPr>
          <w:rFonts w:ascii="Times New Roman" w:hAnsi="Times New Roman"/>
          <w:bCs/>
          <w:sz w:val="24"/>
          <w:szCs w:val="24"/>
          <w:lang w:val="es-EC"/>
        </w:rPr>
      </w:pPr>
      <w:proofErr w:type="spellStart"/>
      <w:r w:rsidRPr="000016B3">
        <w:rPr>
          <w:rFonts w:ascii="Times New Roman" w:hAnsi="Times New Roman"/>
          <w:b/>
          <w:sz w:val="24"/>
          <w:szCs w:val="24"/>
        </w:rPr>
        <w:t>Palavras</w:t>
      </w:r>
      <w:proofErr w:type="spellEnd"/>
      <w:r w:rsidRPr="000016B3">
        <w:rPr>
          <w:rFonts w:ascii="Times New Roman" w:hAnsi="Times New Roman"/>
          <w:b/>
          <w:sz w:val="24"/>
          <w:szCs w:val="24"/>
        </w:rPr>
        <w:t>-chave:</w:t>
      </w:r>
      <w:r w:rsidRPr="000016B3">
        <w:rPr>
          <w:rFonts w:ascii="Times New Roman" w:hAnsi="Times New Roman"/>
          <w:sz w:val="24"/>
          <w:szCs w:val="24"/>
        </w:rPr>
        <w:t xml:space="preserve"> </w:t>
      </w:r>
      <w:proofErr w:type="spellStart"/>
      <w:r w:rsidRPr="000016B3">
        <w:rPr>
          <w:rFonts w:ascii="Times New Roman" w:hAnsi="Times New Roman"/>
          <w:sz w:val="24"/>
          <w:szCs w:val="24"/>
        </w:rPr>
        <w:t>Gerenciamento</w:t>
      </w:r>
      <w:proofErr w:type="spellEnd"/>
      <w:r w:rsidRPr="000016B3">
        <w:rPr>
          <w:rFonts w:ascii="Times New Roman" w:hAnsi="Times New Roman"/>
          <w:sz w:val="24"/>
          <w:szCs w:val="24"/>
        </w:rPr>
        <w:t xml:space="preserve"> do tempo; </w:t>
      </w:r>
      <w:proofErr w:type="spellStart"/>
      <w:r w:rsidRPr="000016B3">
        <w:rPr>
          <w:rFonts w:ascii="Times New Roman" w:hAnsi="Times New Roman"/>
          <w:sz w:val="24"/>
          <w:szCs w:val="24"/>
        </w:rPr>
        <w:t>satisfação</w:t>
      </w:r>
      <w:proofErr w:type="spellEnd"/>
      <w:r w:rsidRPr="000016B3">
        <w:rPr>
          <w:rFonts w:ascii="Times New Roman" w:hAnsi="Times New Roman"/>
          <w:sz w:val="24"/>
          <w:szCs w:val="24"/>
        </w:rPr>
        <w:t xml:space="preserve"> no </w:t>
      </w:r>
      <w:proofErr w:type="spellStart"/>
      <w:r w:rsidRPr="000016B3">
        <w:rPr>
          <w:rFonts w:ascii="Times New Roman" w:hAnsi="Times New Roman"/>
          <w:sz w:val="24"/>
          <w:szCs w:val="24"/>
        </w:rPr>
        <w:t>trabalho</w:t>
      </w:r>
      <w:proofErr w:type="spellEnd"/>
      <w:r w:rsidR="004F00F1" w:rsidRPr="00CF5240">
        <w:rPr>
          <w:rFonts w:ascii="Times New Roman" w:hAnsi="Times New Roman"/>
          <w:sz w:val="24"/>
          <w:szCs w:val="24"/>
        </w:rPr>
        <w:t>.</w:t>
      </w:r>
    </w:p>
    <w:p w:rsidR="00C90F9F" w:rsidRPr="001C2965" w:rsidRDefault="00C90F9F" w:rsidP="004A6E82">
      <w:pPr>
        <w:autoSpaceDE w:val="0"/>
        <w:autoSpaceDN w:val="0"/>
        <w:adjustRightInd w:val="0"/>
        <w:spacing w:after="0" w:line="360" w:lineRule="auto"/>
        <w:jc w:val="both"/>
        <w:rPr>
          <w:rFonts w:ascii="Times New Roman" w:hAnsi="Times New Roman"/>
          <w:bCs/>
          <w:sz w:val="20"/>
          <w:szCs w:val="24"/>
          <w:lang w:val="es-EC"/>
        </w:rPr>
      </w:pPr>
    </w:p>
    <w:p w:rsidR="00365BA8" w:rsidRPr="00377B64" w:rsidRDefault="00E91928" w:rsidP="004A6E82">
      <w:pPr>
        <w:autoSpaceDE w:val="0"/>
        <w:autoSpaceDN w:val="0"/>
        <w:adjustRightInd w:val="0"/>
        <w:spacing w:after="0" w:line="360" w:lineRule="auto"/>
        <w:jc w:val="both"/>
        <w:rPr>
          <w:rFonts w:ascii="Times New Roman" w:hAnsi="Times New Roman"/>
          <w:b/>
          <w:bCs/>
          <w:sz w:val="26"/>
          <w:szCs w:val="26"/>
        </w:rPr>
      </w:pPr>
      <w:r>
        <w:rPr>
          <w:rFonts w:ascii="Times New Roman" w:hAnsi="Times New Roman"/>
          <w:b/>
          <w:bCs/>
          <w:sz w:val="26"/>
          <w:szCs w:val="26"/>
        </w:rPr>
        <w:t>Introduction</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El presente proyecto de investigación sobre “La Administración del Tiempo y la Satisfacción Laboral de los Servidores Administrativos de la Universidad San Luis Gonzaga de Ica, Año 2020”.</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El problema objeto de la presente investigación queda planteado por la siguiente interrogante: ¿De qué manera la Administración del Tiempo se relaciona con la Satisfacción Laboral de los Servidores Administrativos de la Universidad San Luis Gonzaga de Ica, Año 2020? al cual se plantea una hipótesis basada en una relación directa entre las variables del problema indicado. La variable independiente del problema es la Administración del Tiempo y la Variable dependiente es la Satisfacción Laboral.</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Las técnicas a utilizarse en la recolección de información que nos permita contrastar la hipótesis son el análisis documental, la encuesta estructurada, y la observación estructurada, para el caso del tratamiento de la información utilizaremos los métodos: inductivo-deductivo, de análisis y síntesis, la inferencia estadística y otras técnicas estadísticas.</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Este proyecto va a tratar de contribuir en la búsqueda de alternativas de solución a la problemática propuesta que permita el análisis de la Administración del Tiempo de la labor de los Servidores Administrativos de dicha municipalidad, como elemento fundamental de la Satisfacción Laboral de los mismos, presentando alternativas en forma integral y global para el mejor cumplimiento de la Misión, Visión, Objetivos personales en la satisfacción de su calidad de vida.</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La satisfacción laboral influye positivamente en la productividad, el cumplimiento de metas y el tiempo de permanencia en una organización. Un empleado satisfecho es rentable.</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Acciones como la de mantener contento y en excelentes condiciones de trabajo, son las que contribuyen a fortalecer la mística, el sentimiento de pertenencia y fidelidad del colaborador con la empresa. Para Fabián Bermeo, coordinador nacional de Talento Humano de la Universidad Politécnica Salesiana, afirmó que “esa mística no depende solo de la predisposición del empleado, sino también de lo que hace la empresa para motivarlo”.</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 xml:space="preserve">Cuando un empleado se siente satisfecho con el tiempo dedicado a su trabajo, hace lo que le gusta y está orgulloso de trabajar en la compañía, por lo que las posibilidades de que la abandonen son menores. </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Para esta organización la mística se identifica con indicadores claros. La confianza (con los líderes, los compañeros, los procesos y con la empresa), la camaradería (para facilitar el entendimiento) y el orgullo (por la empresa y las funciones que desempeña).</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Para los expertos, un empleado con mística es un buen negocio, porque cumplen los objetivos, tiene planes de quedarse y, además, hace una suerte de apostolado entre sus colegas.</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Se dice, hay alta rotación de personal por falta de esa mística, en algunos casos, como el sector educación, llega al 40% anual o en las ventas al por menor al 30%, cuando lo deseable es del 7 u 8%.</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Pero hay criterios distintos. El experto en talento humano, Cristian Castillo, cree que la mística se da cuando se conjugan particularidades como una buena propuesta económica, predisposición, opciones de desarrollo y conocimiento.</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Se cree que la mística es consecuencia de alguna acción de la compañía para lograrla. La unión de estas condiciones no es común, sino excepcional.</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 xml:space="preserve">En los niveles de satisfacción no se pueden dar un criterio veras ya que no se ha realizado anteriormente investigaciones de este tipo para conocer índices acertados que puedan tener satisfechos a los colaboradores de la empresa. </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 xml:space="preserve">Esta investigación pretende ahondar en las interacciones que tienen lugar en algunos de los procesos humanos de la organización, y su consecuente efecto en la productividad, pues si bien ésta se encuentra </w:t>
      </w:r>
      <w:proofErr w:type="spellStart"/>
      <w:r w:rsidRPr="000016B3">
        <w:rPr>
          <w:rFonts w:ascii="Times New Roman" w:hAnsi="Times New Roman"/>
          <w:sz w:val="24"/>
          <w:szCs w:val="24"/>
        </w:rPr>
        <w:t>multideterminada</w:t>
      </w:r>
      <w:proofErr w:type="spellEnd"/>
      <w:r w:rsidRPr="000016B3">
        <w:rPr>
          <w:rFonts w:ascii="Times New Roman" w:hAnsi="Times New Roman"/>
          <w:sz w:val="24"/>
          <w:szCs w:val="24"/>
        </w:rPr>
        <w:t xml:space="preserve"> por diversos factores o elementos (tecnológicos, financieros, mercadotécnicos, etc.), es la influencia de los procesos humanos los que parecen ejercer el mayor efecto para lograrla. Naturalmente, semejante propósito tiene que limitarse a una “totalidad” menor de la totalidad que implica la organización, al menos como estrategia de abordaje, debido a la complejidad del fenómeno.</w:t>
      </w:r>
    </w:p>
    <w:p w:rsidR="000016B3" w:rsidRPr="000016B3" w:rsidRDefault="000016B3" w:rsidP="000016B3">
      <w:pPr>
        <w:spacing w:after="0" w:line="360" w:lineRule="auto"/>
        <w:jc w:val="both"/>
        <w:rPr>
          <w:rFonts w:ascii="Times New Roman" w:hAnsi="Times New Roman"/>
          <w:b/>
          <w:szCs w:val="26"/>
        </w:rPr>
      </w:pPr>
    </w:p>
    <w:p w:rsidR="000016B3" w:rsidRPr="000016B3" w:rsidRDefault="000016B3" w:rsidP="000016B3">
      <w:pPr>
        <w:spacing w:after="0" w:line="360" w:lineRule="auto"/>
        <w:jc w:val="both"/>
        <w:rPr>
          <w:rFonts w:ascii="Times New Roman" w:hAnsi="Times New Roman"/>
          <w:b/>
          <w:sz w:val="26"/>
          <w:szCs w:val="26"/>
        </w:rPr>
      </w:pPr>
      <w:r w:rsidRPr="000016B3">
        <w:rPr>
          <w:rFonts w:ascii="Times New Roman" w:hAnsi="Times New Roman"/>
          <w:b/>
          <w:sz w:val="26"/>
          <w:szCs w:val="26"/>
        </w:rPr>
        <w:t>Materiales y métodos</w:t>
      </w:r>
    </w:p>
    <w:p w:rsidR="000016B3" w:rsidRPr="000016B3" w:rsidRDefault="000016B3" w:rsidP="000016B3">
      <w:pPr>
        <w:spacing w:after="0" w:line="360" w:lineRule="auto"/>
        <w:jc w:val="both"/>
        <w:rPr>
          <w:rFonts w:ascii="Times New Roman" w:hAnsi="Times New Roman"/>
          <w:b/>
          <w:sz w:val="24"/>
          <w:szCs w:val="24"/>
        </w:rPr>
      </w:pPr>
      <w:r w:rsidRPr="000016B3">
        <w:rPr>
          <w:rFonts w:ascii="Times New Roman" w:hAnsi="Times New Roman"/>
          <w:b/>
          <w:sz w:val="24"/>
          <w:szCs w:val="24"/>
        </w:rPr>
        <w:t xml:space="preserve">Diseño y población de estudio </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Se consideró un estudio descriptivo correlacional, observacional, de carácter cuantitativo por su naturaleza numérica. El nivel fue descriptivo y el diseño correlacional. La población estudiada fueron los servidores administrativos registrados en la planilla oficial de la Universidad, quienes proporcionaron la información pertinente al estudio.</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La muestra estuvo determinada por 269 servidores administrativos (según datos proporcionados por la Oficina de Personal de la Universidad Nacional San Luis Gonzaga de Ica). Los datos obtenidos fueron ingresados a la base de datos SPSS 22.</w:t>
      </w:r>
    </w:p>
    <w:p w:rsidR="000016B3" w:rsidRPr="000016B3" w:rsidRDefault="000016B3" w:rsidP="000016B3">
      <w:pPr>
        <w:spacing w:after="0" w:line="360" w:lineRule="auto"/>
        <w:jc w:val="both"/>
        <w:rPr>
          <w:rFonts w:ascii="Times New Roman" w:hAnsi="Times New Roman"/>
          <w:sz w:val="20"/>
          <w:szCs w:val="24"/>
        </w:rPr>
      </w:pPr>
    </w:p>
    <w:p w:rsidR="000016B3" w:rsidRPr="000016B3" w:rsidRDefault="000016B3" w:rsidP="000016B3">
      <w:pPr>
        <w:spacing w:after="0" w:line="360" w:lineRule="auto"/>
        <w:jc w:val="both"/>
        <w:rPr>
          <w:rFonts w:ascii="Times New Roman" w:hAnsi="Times New Roman"/>
          <w:b/>
          <w:sz w:val="24"/>
          <w:szCs w:val="24"/>
        </w:rPr>
      </w:pPr>
      <w:r w:rsidRPr="000016B3">
        <w:rPr>
          <w:rFonts w:ascii="Times New Roman" w:hAnsi="Times New Roman"/>
          <w:b/>
          <w:sz w:val="24"/>
          <w:szCs w:val="24"/>
        </w:rPr>
        <w:t>Variables y mediciones</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Se incluyeron un total de 269 trabajadores en el estudio, a los cuales se les aplicó un cuestionario para medir la Administración del tiempo y se aplicó la técnica de observación para evaluar la Satisfacción laboral. Para efectos de esta investigación el cuestionario se sometió a juicio de expertos para determinar la validez del contenido, de constructo y de criterio, y luego se realizó una prueba piloto para probar el grado de comprensión por los participantes. Para identificar las características de la Administración del tiempo en los servidores administrativos se empleó un cuestionario con 25 interrogantes, utilizando la escala de Likert, siendo el puntaje más bajo (1 = Rara vez), el puntaje medio (2 = A veces) y el puntaje más alto (3 = Frecuentemente)</w:t>
      </w:r>
    </w:p>
    <w:p w:rsidR="000016B3" w:rsidRPr="000016B3" w:rsidRDefault="000016B3" w:rsidP="000016B3">
      <w:pPr>
        <w:spacing w:after="0" w:line="360" w:lineRule="auto"/>
        <w:jc w:val="both"/>
        <w:rPr>
          <w:rFonts w:ascii="Times New Roman" w:hAnsi="Times New Roman"/>
          <w:sz w:val="20"/>
          <w:szCs w:val="24"/>
        </w:rPr>
      </w:pPr>
    </w:p>
    <w:p w:rsidR="000016B3" w:rsidRPr="000016B3" w:rsidRDefault="000016B3" w:rsidP="000016B3">
      <w:pPr>
        <w:spacing w:after="0" w:line="360" w:lineRule="auto"/>
        <w:jc w:val="both"/>
        <w:rPr>
          <w:rFonts w:ascii="Times New Roman" w:hAnsi="Times New Roman"/>
          <w:b/>
          <w:sz w:val="24"/>
          <w:szCs w:val="24"/>
        </w:rPr>
      </w:pPr>
      <w:r w:rsidRPr="000016B3">
        <w:rPr>
          <w:rFonts w:ascii="Times New Roman" w:hAnsi="Times New Roman"/>
          <w:b/>
          <w:sz w:val="24"/>
          <w:szCs w:val="24"/>
        </w:rPr>
        <w:t>Análisis estadístico</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Se construyeron tablas y gráficos estadísticos y calcularán estadígrafos y medidas de tendencia central para facilitar el análisis e interpretación de los resultados. Para el análisis e interpretación de la información, se utilizó básicamente el estadístico descriptivo, y, para la prueba de hipótesis se utilizó la inferencia estadística.</w:t>
      </w:r>
    </w:p>
    <w:p w:rsidR="000016B3" w:rsidRPr="000016B3" w:rsidRDefault="000016B3" w:rsidP="000016B3">
      <w:pPr>
        <w:spacing w:after="0" w:line="360" w:lineRule="auto"/>
        <w:jc w:val="both"/>
        <w:rPr>
          <w:rFonts w:ascii="Times New Roman" w:hAnsi="Times New Roman"/>
          <w:b/>
          <w:sz w:val="20"/>
          <w:szCs w:val="24"/>
        </w:rPr>
      </w:pPr>
    </w:p>
    <w:p w:rsidR="000016B3" w:rsidRPr="000016B3" w:rsidRDefault="000016B3" w:rsidP="000016B3">
      <w:pPr>
        <w:spacing w:after="0" w:line="360" w:lineRule="auto"/>
        <w:jc w:val="both"/>
        <w:rPr>
          <w:rFonts w:ascii="Times New Roman" w:hAnsi="Times New Roman"/>
          <w:b/>
          <w:sz w:val="24"/>
          <w:szCs w:val="24"/>
        </w:rPr>
      </w:pPr>
      <w:r w:rsidRPr="000016B3">
        <w:rPr>
          <w:rFonts w:ascii="Times New Roman" w:hAnsi="Times New Roman"/>
          <w:b/>
          <w:sz w:val="24"/>
          <w:szCs w:val="24"/>
        </w:rPr>
        <w:t>Consideraciones éticas</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La investigación mantuvo en todo momento la confidencialidad de los participantes y de los datos proporcionados por la Oficina de Personal de la Universidad Nacional San Luis Gonzaga de Ica.</w:t>
      </w:r>
    </w:p>
    <w:p w:rsidR="000016B3" w:rsidRPr="000016B3" w:rsidRDefault="000016B3" w:rsidP="000016B3">
      <w:pPr>
        <w:spacing w:after="0" w:line="360" w:lineRule="auto"/>
        <w:jc w:val="both"/>
        <w:rPr>
          <w:rFonts w:ascii="Times New Roman" w:hAnsi="Times New Roman"/>
          <w:sz w:val="24"/>
          <w:szCs w:val="24"/>
        </w:rPr>
      </w:pPr>
    </w:p>
    <w:p w:rsidR="000016B3" w:rsidRPr="000016B3" w:rsidRDefault="000016B3" w:rsidP="000016B3">
      <w:pPr>
        <w:spacing w:after="0" w:line="360" w:lineRule="auto"/>
        <w:jc w:val="both"/>
        <w:rPr>
          <w:rFonts w:ascii="Times New Roman" w:hAnsi="Times New Roman"/>
          <w:b/>
          <w:sz w:val="26"/>
          <w:szCs w:val="26"/>
        </w:rPr>
      </w:pPr>
      <w:r w:rsidRPr="000016B3">
        <w:rPr>
          <w:rFonts w:ascii="Times New Roman" w:hAnsi="Times New Roman"/>
          <w:b/>
          <w:sz w:val="26"/>
          <w:szCs w:val="26"/>
        </w:rPr>
        <w:t>Resultados</w:t>
      </w:r>
    </w:p>
    <w:p w:rsidR="000016B3" w:rsidRPr="000016B3" w:rsidRDefault="000016B3" w:rsidP="000016B3">
      <w:pPr>
        <w:spacing w:after="0" w:line="360" w:lineRule="auto"/>
        <w:jc w:val="center"/>
        <w:rPr>
          <w:rFonts w:ascii="Times New Roman" w:hAnsi="Times New Roman"/>
          <w:sz w:val="16"/>
          <w:szCs w:val="20"/>
        </w:rPr>
      </w:pPr>
    </w:p>
    <w:p w:rsidR="000016B3" w:rsidRPr="000016B3" w:rsidRDefault="000016B3" w:rsidP="000016B3">
      <w:pPr>
        <w:spacing w:after="0"/>
        <w:jc w:val="center"/>
        <w:rPr>
          <w:rFonts w:ascii="Times New Roman" w:hAnsi="Times New Roman"/>
          <w:sz w:val="20"/>
          <w:szCs w:val="20"/>
        </w:rPr>
      </w:pPr>
      <w:r w:rsidRPr="006E191D">
        <w:rPr>
          <w:noProof/>
          <w:sz w:val="18"/>
          <w:szCs w:val="18"/>
          <w:lang w:val="es-EC" w:eastAsia="es-EC"/>
        </w:rPr>
        <w:drawing>
          <wp:anchor distT="0" distB="0" distL="114300" distR="114300" simplePos="0" relativeHeight="251659264" behindDoc="0" locked="0" layoutInCell="1" allowOverlap="1" wp14:anchorId="63BC6E6B" wp14:editId="4EE4DC75">
            <wp:simplePos x="0" y="0"/>
            <wp:positionH relativeFrom="column">
              <wp:posOffset>1390015</wp:posOffset>
            </wp:positionH>
            <wp:positionV relativeFrom="paragraph">
              <wp:posOffset>151765</wp:posOffset>
            </wp:positionV>
            <wp:extent cx="3336290" cy="695325"/>
            <wp:effectExtent l="0" t="0" r="0" b="952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0664" t="55217" r="19433" b="18855"/>
                    <a:stretch/>
                  </pic:blipFill>
                  <pic:spPr bwMode="auto">
                    <a:xfrm>
                      <a:off x="0" y="0"/>
                      <a:ext cx="3336290"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16B3">
        <w:rPr>
          <w:rFonts w:ascii="Times New Roman" w:hAnsi="Times New Roman"/>
          <w:b/>
          <w:sz w:val="20"/>
          <w:szCs w:val="20"/>
        </w:rPr>
        <w:t xml:space="preserve">Tabla 1: </w:t>
      </w:r>
      <w:r w:rsidRPr="000016B3">
        <w:rPr>
          <w:rFonts w:ascii="Times New Roman" w:hAnsi="Times New Roman"/>
          <w:sz w:val="20"/>
          <w:szCs w:val="20"/>
        </w:rPr>
        <w:t>Satisfacción laboral de los servidores administrativos</w:t>
      </w:r>
    </w:p>
    <w:p w:rsidR="000016B3" w:rsidRPr="000016B3" w:rsidRDefault="000016B3" w:rsidP="000016B3">
      <w:pPr>
        <w:spacing w:after="0"/>
        <w:jc w:val="center"/>
        <w:rPr>
          <w:rFonts w:ascii="Times New Roman" w:hAnsi="Times New Roman"/>
          <w:sz w:val="18"/>
          <w:szCs w:val="24"/>
        </w:rPr>
      </w:pPr>
      <w:r w:rsidRPr="000016B3">
        <w:rPr>
          <w:rFonts w:ascii="Times New Roman" w:hAnsi="Times New Roman"/>
          <w:b/>
          <w:sz w:val="18"/>
          <w:szCs w:val="24"/>
        </w:rPr>
        <w:t>Fuente:</w:t>
      </w:r>
      <w:r w:rsidRPr="000016B3">
        <w:rPr>
          <w:rFonts w:ascii="Times New Roman" w:hAnsi="Times New Roman"/>
          <w:sz w:val="18"/>
          <w:szCs w:val="24"/>
        </w:rPr>
        <w:t xml:space="preserve"> Universidad San Luis Gonzaga de Ica</w:t>
      </w:r>
    </w:p>
    <w:p w:rsidR="000016B3" w:rsidRPr="000016B3" w:rsidRDefault="000016B3" w:rsidP="000016B3">
      <w:pPr>
        <w:spacing w:after="0"/>
        <w:jc w:val="both"/>
        <w:rPr>
          <w:rFonts w:ascii="Times New Roman" w:hAnsi="Times New Roman"/>
          <w:sz w:val="20"/>
          <w:szCs w:val="24"/>
        </w:rPr>
      </w:pPr>
    </w:p>
    <w:p w:rsidR="000016B3" w:rsidRPr="000016B3" w:rsidRDefault="000016B3" w:rsidP="000016B3">
      <w:pPr>
        <w:spacing w:after="0"/>
        <w:jc w:val="center"/>
        <w:rPr>
          <w:rFonts w:ascii="Times New Roman" w:hAnsi="Times New Roman"/>
          <w:sz w:val="20"/>
          <w:szCs w:val="20"/>
        </w:rPr>
      </w:pPr>
      <w:r w:rsidRPr="006E191D">
        <w:rPr>
          <w:noProof/>
          <w:sz w:val="18"/>
          <w:szCs w:val="18"/>
          <w:lang w:val="es-EC" w:eastAsia="es-EC"/>
        </w:rPr>
        <w:drawing>
          <wp:anchor distT="0" distB="0" distL="114300" distR="114300" simplePos="0" relativeHeight="251661312" behindDoc="0" locked="0" layoutInCell="1" allowOverlap="1" wp14:anchorId="3ABFAF1A" wp14:editId="66AD4B77">
            <wp:simplePos x="0" y="0"/>
            <wp:positionH relativeFrom="column">
              <wp:posOffset>1399540</wp:posOffset>
            </wp:positionH>
            <wp:positionV relativeFrom="paragraph">
              <wp:posOffset>157480</wp:posOffset>
            </wp:positionV>
            <wp:extent cx="3238500" cy="2029460"/>
            <wp:effectExtent l="0" t="0" r="0" b="889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1085" t="24401" r="24428" b="14811"/>
                    <a:stretch/>
                  </pic:blipFill>
                  <pic:spPr bwMode="auto">
                    <a:xfrm>
                      <a:off x="0" y="0"/>
                      <a:ext cx="3238500" cy="2029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16B3">
        <w:rPr>
          <w:rFonts w:ascii="Times New Roman" w:hAnsi="Times New Roman"/>
          <w:b/>
          <w:sz w:val="20"/>
          <w:szCs w:val="20"/>
        </w:rPr>
        <w:t>Figura 1:</w:t>
      </w:r>
      <w:r w:rsidRPr="000016B3">
        <w:rPr>
          <w:rFonts w:ascii="Times New Roman" w:hAnsi="Times New Roman"/>
          <w:sz w:val="20"/>
          <w:szCs w:val="20"/>
        </w:rPr>
        <w:t xml:space="preserve"> Satisfacción laboral de los servidores administrativos.</w:t>
      </w:r>
    </w:p>
    <w:p w:rsidR="000016B3" w:rsidRPr="000016B3" w:rsidRDefault="000016B3" w:rsidP="000016B3">
      <w:pPr>
        <w:spacing w:after="0" w:line="360" w:lineRule="auto"/>
        <w:jc w:val="both"/>
        <w:rPr>
          <w:rFonts w:ascii="Times New Roman" w:hAnsi="Times New Roman"/>
          <w:sz w:val="20"/>
          <w:szCs w:val="24"/>
        </w:rPr>
      </w:pPr>
      <w:r w:rsidRPr="000016B3">
        <w:rPr>
          <w:rFonts w:ascii="Times New Roman" w:hAnsi="Times New Roman"/>
          <w:sz w:val="24"/>
          <w:szCs w:val="24"/>
        </w:rPr>
        <w:t xml:space="preserve"> </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Los resultados arrojan un 87.5% de satisfacción laboral en los servidores administrativos de la Universidad San Luis Gonzaga de Ica.</w:t>
      </w:r>
    </w:p>
    <w:p w:rsidR="000016B3" w:rsidRPr="000016B3" w:rsidRDefault="000016B3" w:rsidP="000016B3">
      <w:pPr>
        <w:spacing w:after="0" w:line="360" w:lineRule="auto"/>
        <w:jc w:val="both"/>
        <w:rPr>
          <w:rFonts w:ascii="Times New Roman" w:hAnsi="Times New Roman"/>
          <w:sz w:val="20"/>
          <w:szCs w:val="24"/>
        </w:rPr>
      </w:pPr>
    </w:p>
    <w:p w:rsidR="000016B3" w:rsidRDefault="000016B3" w:rsidP="000016B3">
      <w:pPr>
        <w:spacing w:after="0"/>
        <w:jc w:val="center"/>
        <w:rPr>
          <w:rFonts w:ascii="Times New Roman" w:hAnsi="Times New Roman"/>
          <w:sz w:val="20"/>
          <w:szCs w:val="20"/>
        </w:rPr>
      </w:pPr>
      <w:r w:rsidRPr="006E191D">
        <w:rPr>
          <w:noProof/>
          <w:sz w:val="18"/>
          <w:szCs w:val="18"/>
          <w:lang w:val="es-EC" w:eastAsia="es-EC"/>
        </w:rPr>
        <w:drawing>
          <wp:anchor distT="0" distB="0" distL="114300" distR="114300" simplePos="0" relativeHeight="251663360" behindDoc="0" locked="0" layoutInCell="1" allowOverlap="1" wp14:anchorId="35BF99C5" wp14:editId="127AE5A6">
            <wp:simplePos x="0" y="0"/>
            <wp:positionH relativeFrom="column">
              <wp:posOffset>1330325</wp:posOffset>
            </wp:positionH>
            <wp:positionV relativeFrom="paragraph">
              <wp:posOffset>169545</wp:posOffset>
            </wp:positionV>
            <wp:extent cx="3395980" cy="962025"/>
            <wp:effectExtent l="0" t="0" r="0" b="952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605" t="36826" r="27476" b="29959"/>
                    <a:stretch/>
                  </pic:blipFill>
                  <pic:spPr bwMode="auto">
                    <a:xfrm>
                      <a:off x="0" y="0"/>
                      <a:ext cx="3395980"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16B3">
        <w:rPr>
          <w:rFonts w:ascii="Times New Roman" w:hAnsi="Times New Roman"/>
          <w:b/>
          <w:sz w:val="20"/>
          <w:szCs w:val="20"/>
        </w:rPr>
        <w:t>Tabla 2:</w:t>
      </w:r>
      <w:r>
        <w:rPr>
          <w:rFonts w:ascii="Times New Roman" w:hAnsi="Times New Roman"/>
          <w:sz w:val="20"/>
          <w:szCs w:val="20"/>
        </w:rPr>
        <w:t xml:space="preserve"> </w:t>
      </w:r>
      <w:r w:rsidRPr="000016B3">
        <w:rPr>
          <w:rFonts w:ascii="Times New Roman" w:hAnsi="Times New Roman"/>
          <w:sz w:val="20"/>
          <w:szCs w:val="20"/>
        </w:rPr>
        <w:t>Administración del tiempo y su relac</w:t>
      </w:r>
      <w:r>
        <w:rPr>
          <w:rFonts w:ascii="Times New Roman" w:hAnsi="Times New Roman"/>
          <w:sz w:val="20"/>
          <w:szCs w:val="20"/>
        </w:rPr>
        <w:t>ión con la satisfacción laboral</w:t>
      </w:r>
    </w:p>
    <w:p w:rsidR="000016B3" w:rsidRPr="000016B3" w:rsidRDefault="000016B3" w:rsidP="000016B3">
      <w:pPr>
        <w:spacing w:after="0"/>
        <w:jc w:val="center"/>
        <w:rPr>
          <w:rFonts w:ascii="Times New Roman" w:hAnsi="Times New Roman"/>
          <w:sz w:val="18"/>
          <w:szCs w:val="24"/>
        </w:rPr>
      </w:pPr>
      <w:r w:rsidRPr="000016B3">
        <w:rPr>
          <w:rFonts w:ascii="Times New Roman" w:hAnsi="Times New Roman"/>
          <w:b/>
          <w:sz w:val="18"/>
          <w:szCs w:val="24"/>
        </w:rPr>
        <w:t>Fuente:</w:t>
      </w:r>
      <w:r w:rsidRPr="000016B3">
        <w:rPr>
          <w:rFonts w:ascii="Times New Roman" w:hAnsi="Times New Roman"/>
          <w:sz w:val="18"/>
          <w:szCs w:val="24"/>
        </w:rPr>
        <w:t xml:space="preserve"> Universidad San Luis Gonzaga de Ica</w:t>
      </w:r>
    </w:p>
    <w:p w:rsidR="000016B3" w:rsidRPr="000016B3" w:rsidRDefault="000016B3" w:rsidP="000016B3">
      <w:pPr>
        <w:spacing w:after="0" w:line="360" w:lineRule="auto"/>
        <w:jc w:val="both"/>
        <w:rPr>
          <w:rFonts w:ascii="Times New Roman" w:hAnsi="Times New Roman"/>
          <w:sz w:val="24"/>
          <w:szCs w:val="24"/>
        </w:rPr>
      </w:pPr>
    </w:p>
    <w:p w:rsidR="000016B3" w:rsidRPr="000016B3" w:rsidRDefault="000016B3" w:rsidP="000016B3">
      <w:pPr>
        <w:spacing w:after="0" w:line="360" w:lineRule="auto"/>
        <w:jc w:val="both"/>
        <w:rPr>
          <w:rFonts w:ascii="Times New Roman" w:hAnsi="Times New Roman"/>
          <w:sz w:val="24"/>
          <w:szCs w:val="24"/>
        </w:rPr>
      </w:pPr>
    </w:p>
    <w:p w:rsidR="000016B3" w:rsidRPr="000016B3" w:rsidRDefault="000016B3" w:rsidP="000016B3">
      <w:pPr>
        <w:spacing w:after="0" w:line="360" w:lineRule="auto"/>
        <w:jc w:val="both"/>
        <w:rPr>
          <w:rFonts w:ascii="Times New Roman" w:hAnsi="Times New Roman"/>
          <w:sz w:val="24"/>
          <w:szCs w:val="24"/>
        </w:rPr>
      </w:pPr>
    </w:p>
    <w:p w:rsidR="000016B3" w:rsidRPr="000016B3" w:rsidRDefault="000016B3" w:rsidP="000016B3">
      <w:pPr>
        <w:spacing w:after="0" w:line="360" w:lineRule="auto"/>
        <w:jc w:val="center"/>
        <w:rPr>
          <w:rFonts w:ascii="Times New Roman" w:hAnsi="Times New Roman"/>
          <w:sz w:val="20"/>
          <w:szCs w:val="20"/>
        </w:rPr>
      </w:pPr>
      <w:r w:rsidRPr="006E191D">
        <w:rPr>
          <w:noProof/>
          <w:sz w:val="18"/>
          <w:szCs w:val="18"/>
          <w:lang w:val="es-EC" w:eastAsia="es-EC"/>
        </w:rPr>
        <w:drawing>
          <wp:anchor distT="0" distB="0" distL="114300" distR="114300" simplePos="0" relativeHeight="251665408" behindDoc="0" locked="0" layoutInCell="1" allowOverlap="1" wp14:anchorId="163E2E48" wp14:editId="6A824AB5">
            <wp:simplePos x="0" y="0"/>
            <wp:positionH relativeFrom="margin">
              <wp:posOffset>1799590</wp:posOffset>
            </wp:positionH>
            <wp:positionV relativeFrom="paragraph">
              <wp:posOffset>149225</wp:posOffset>
            </wp:positionV>
            <wp:extent cx="2435860" cy="1788795"/>
            <wp:effectExtent l="0" t="0" r="2540" b="190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5860"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6B3">
        <w:rPr>
          <w:rFonts w:ascii="Times New Roman" w:hAnsi="Times New Roman"/>
          <w:b/>
          <w:sz w:val="20"/>
          <w:szCs w:val="20"/>
        </w:rPr>
        <w:t>Figura 2:</w:t>
      </w:r>
      <w:r w:rsidRPr="000016B3">
        <w:rPr>
          <w:rFonts w:ascii="Times New Roman" w:hAnsi="Times New Roman"/>
          <w:sz w:val="20"/>
          <w:szCs w:val="20"/>
        </w:rPr>
        <w:t xml:space="preserve"> Administración del tiempo y su relación con la satisfacción laboral </w:t>
      </w:r>
    </w:p>
    <w:p w:rsidR="000016B3" w:rsidRPr="000016B3" w:rsidRDefault="000016B3" w:rsidP="000016B3">
      <w:pPr>
        <w:spacing w:after="0" w:line="360" w:lineRule="auto"/>
        <w:jc w:val="both"/>
        <w:rPr>
          <w:rFonts w:ascii="Times New Roman" w:hAnsi="Times New Roman"/>
          <w:sz w:val="24"/>
          <w:szCs w:val="24"/>
        </w:rPr>
      </w:pP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Los resultados muestran que los que rara vez administran su tiempo, tienen un índice de satisfacción laboral promedio de 63.5, en los que lo hacen a veces el promedio de satisfacción laboral es de 77.06 y los que los hacen frecuentemente el promedio de satisfacción laboral es de 96.95, en los servidores administrativos de la Universidad San Luis Gonzaga de Ica.</w:t>
      </w:r>
    </w:p>
    <w:p w:rsidR="000016B3" w:rsidRPr="000016B3" w:rsidRDefault="000016B3" w:rsidP="000016B3">
      <w:pPr>
        <w:spacing w:after="0" w:line="360" w:lineRule="auto"/>
        <w:jc w:val="both"/>
        <w:rPr>
          <w:rFonts w:ascii="Times New Roman" w:hAnsi="Times New Roman"/>
          <w:sz w:val="24"/>
          <w:szCs w:val="24"/>
        </w:rPr>
      </w:pPr>
    </w:p>
    <w:p w:rsidR="000016B3" w:rsidRPr="000016B3" w:rsidRDefault="000016B3" w:rsidP="000016B3">
      <w:pPr>
        <w:spacing w:after="0" w:line="360" w:lineRule="auto"/>
        <w:jc w:val="center"/>
        <w:rPr>
          <w:rFonts w:ascii="Times New Roman" w:hAnsi="Times New Roman"/>
          <w:sz w:val="20"/>
          <w:szCs w:val="20"/>
        </w:rPr>
      </w:pPr>
      <w:r w:rsidRPr="006E191D">
        <w:rPr>
          <w:noProof/>
          <w:sz w:val="18"/>
          <w:szCs w:val="18"/>
          <w:lang w:val="es-EC" w:eastAsia="es-EC"/>
        </w:rPr>
        <w:drawing>
          <wp:anchor distT="0" distB="0" distL="114300" distR="114300" simplePos="0" relativeHeight="251667456" behindDoc="0" locked="0" layoutInCell="1" allowOverlap="1" wp14:anchorId="6AF5392A" wp14:editId="5C9EE2A3">
            <wp:simplePos x="0" y="0"/>
            <wp:positionH relativeFrom="column">
              <wp:posOffset>1551940</wp:posOffset>
            </wp:positionH>
            <wp:positionV relativeFrom="paragraph">
              <wp:posOffset>156210</wp:posOffset>
            </wp:positionV>
            <wp:extent cx="3114040" cy="876300"/>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5975" t="40889" r="24514" b="29308"/>
                    <a:stretch/>
                  </pic:blipFill>
                  <pic:spPr bwMode="auto">
                    <a:xfrm>
                      <a:off x="0" y="0"/>
                      <a:ext cx="311404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16B3">
        <w:rPr>
          <w:rFonts w:ascii="Times New Roman" w:hAnsi="Times New Roman"/>
          <w:b/>
          <w:sz w:val="20"/>
          <w:szCs w:val="20"/>
        </w:rPr>
        <w:t>Tabla 3:</w:t>
      </w:r>
      <w:r w:rsidRPr="000016B3">
        <w:rPr>
          <w:rFonts w:ascii="Times New Roman" w:hAnsi="Times New Roman"/>
          <w:sz w:val="20"/>
          <w:szCs w:val="20"/>
        </w:rPr>
        <w:t xml:space="preserve"> Planeación del tiempo y su relación con la satisfacción laboral </w:t>
      </w:r>
    </w:p>
    <w:p w:rsidR="000016B3" w:rsidRPr="000016B3" w:rsidRDefault="000016B3" w:rsidP="000016B3">
      <w:pPr>
        <w:spacing w:after="0" w:line="360" w:lineRule="auto"/>
        <w:jc w:val="center"/>
        <w:rPr>
          <w:rFonts w:ascii="Times New Roman" w:hAnsi="Times New Roman"/>
          <w:sz w:val="18"/>
          <w:szCs w:val="24"/>
        </w:rPr>
      </w:pPr>
      <w:r w:rsidRPr="000016B3">
        <w:rPr>
          <w:rFonts w:ascii="Times New Roman" w:hAnsi="Times New Roman"/>
          <w:b/>
          <w:sz w:val="18"/>
          <w:szCs w:val="24"/>
        </w:rPr>
        <w:t>Fuente:</w:t>
      </w:r>
      <w:r w:rsidRPr="000016B3">
        <w:rPr>
          <w:rFonts w:ascii="Times New Roman" w:hAnsi="Times New Roman"/>
          <w:sz w:val="18"/>
          <w:szCs w:val="24"/>
        </w:rPr>
        <w:t xml:space="preserve"> Universidad San Luis Gonzaga de Ica</w:t>
      </w:r>
    </w:p>
    <w:p w:rsidR="000016B3" w:rsidRPr="000016B3" w:rsidRDefault="000016B3" w:rsidP="000016B3">
      <w:pPr>
        <w:spacing w:after="0" w:line="360" w:lineRule="auto"/>
        <w:jc w:val="both"/>
        <w:rPr>
          <w:rFonts w:ascii="Times New Roman" w:hAnsi="Times New Roman"/>
          <w:sz w:val="24"/>
          <w:szCs w:val="24"/>
        </w:rPr>
      </w:pPr>
    </w:p>
    <w:p w:rsidR="000016B3" w:rsidRPr="000016B3" w:rsidRDefault="000016B3" w:rsidP="000016B3">
      <w:pPr>
        <w:spacing w:after="0" w:line="360" w:lineRule="auto"/>
        <w:jc w:val="center"/>
        <w:rPr>
          <w:rFonts w:ascii="Times New Roman" w:hAnsi="Times New Roman"/>
          <w:sz w:val="20"/>
          <w:szCs w:val="20"/>
        </w:rPr>
      </w:pPr>
      <w:r w:rsidRPr="006E191D">
        <w:rPr>
          <w:noProof/>
          <w:sz w:val="18"/>
          <w:szCs w:val="18"/>
          <w:lang w:val="es-EC" w:eastAsia="es-EC"/>
        </w:rPr>
        <w:drawing>
          <wp:anchor distT="0" distB="0" distL="114300" distR="114300" simplePos="0" relativeHeight="251669504" behindDoc="0" locked="0" layoutInCell="1" allowOverlap="1" wp14:anchorId="74D0897F" wp14:editId="7F37D0EF">
            <wp:simplePos x="0" y="0"/>
            <wp:positionH relativeFrom="margin">
              <wp:posOffset>1980565</wp:posOffset>
            </wp:positionH>
            <wp:positionV relativeFrom="paragraph">
              <wp:posOffset>216535</wp:posOffset>
            </wp:positionV>
            <wp:extent cx="2409190" cy="1783080"/>
            <wp:effectExtent l="0" t="0" r="0" b="762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19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6B3">
        <w:rPr>
          <w:rFonts w:ascii="Times New Roman" w:hAnsi="Times New Roman"/>
          <w:b/>
          <w:sz w:val="20"/>
          <w:szCs w:val="20"/>
        </w:rPr>
        <w:t>Figura 3:</w:t>
      </w:r>
      <w:r w:rsidRPr="000016B3">
        <w:rPr>
          <w:rFonts w:ascii="Times New Roman" w:hAnsi="Times New Roman"/>
          <w:sz w:val="20"/>
          <w:szCs w:val="20"/>
        </w:rPr>
        <w:t xml:space="preserve"> Planeación del tiempo y su relación con la satisfacción laboral.</w:t>
      </w:r>
    </w:p>
    <w:p w:rsidR="000016B3" w:rsidRPr="000016B3" w:rsidRDefault="000016B3" w:rsidP="000016B3">
      <w:pPr>
        <w:spacing w:after="0" w:line="360" w:lineRule="auto"/>
        <w:jc w:val="both"/>
        <w:rPr>
          <w:rFonts w:ascii="Times New Roman" w:hAnsi="Times New Roman"/>
          <w:sz w:val="24"/>
          <w:szCs w:val="24"/>
        </w:rPr>
      </w:pP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Los resultados muestran que los que rara vez planean su tiempo tienen un índice de satisfacción laboral promedio de 69.6, en los que lo hacen a veces, el promedio de satisfacción laboral es de 89.43 y los que los hacen frecuentemente el promedio de satisfacción laboral es de 104.07, en los servidores administrativos de la Universidad San Luis Gonzaga de Ica.</w:t>
      </w:r>
    </w:p>
    <w:p w:rsidR="000016B3" w:rsidRPr="000016B3" w:rsidRDefault="000016B3" w:rsidP="000016B3">
      <w:pPr>
        <w:spacing w:after="0" w:line="360" w:lineRule="auto"/>
        <w:jc w:val="center"/>
        <w:rPr>
          <w:rFonts w:ascii="Times New Roman" w:hAnsi="Times New Roman"/>
          <w:sz w:val="24"/>
          <w:szCs w:val="20"/>
        </w:rPr>
      </w:pPr>
    </w:p>
    <w:p w:rsidR="000016B3" w:rsidRPr="000016B3" w:rsidRDefault="000016B3" w:rsidP="000016B3">
      <w:pPr>
        <w:spacing w:after="0" w:line="360" w:lineRule="auto"/>
        <w:jc w:val="center"/>
        <w:rPr>
          <w:rFonts w:ascii="Times New Roman" w:hAnsi="Times New Roman"/>
          <w:sz w:val="20"/>
          <w:szCs w:val="20"/>
        </w:rPr>
      </w:pPr>
      <w:r w:rsidRPr="006E191D">
        <w:rPr>
          <w:noProof/>
          <w:sz w:val="18"/>
          <w:szCs w:val="18"/>
          <w:lang w:val="es-EC" w:eastAsia="es-EC"/>
        </w:rPr>
        <w:drawing>
          <wp:anchor distT="0" distB="0" distL="114300" distR="114300" simplePos="0" relativeHeight="251671552" behindDoc="0" locked="0" layoutInCell="1" allowOverlap="1" wp14:anchorId="4EB5AF96" wp14:editId="2B1DDB45">
            <wp:simplePos x="0" y="0"/>
            <wp:positionH relativeFrom="column">
              <wp:posOffset>1541780</wp:posOffset>
            </wp:positionH>
            <wp:positionV relativeFrom="paragraph">
              <wp:posOffset>170180</wp:posOffset>
            </wp:positionV>
            <wp:extent cx="3188970" cy="857250"/>
            <wp:effectExtent l="0" t="0" r="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5156" t="43828" r="13916" b="22243"/>
                    <a:stretch/>
                  </pic:blipFill>
                  <pic:spPr bwMode="auto">
                    <a:xfrm>
                      <a:off x="0" y="0"/>
                      <a:ext cx="3188970"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16B3">
        <w:rPr>
          <w:rFonts w:ascii="Times New Roman" w:hAnsi="Times New Roman"/>
          <w:b/>
          <w:sz w:val="20"/>
          <w:szCs w:val="20"/>
        </w:rPr>
        <w:t>Tabla 4:</w:t>
      </w:r>
      <w:r>
        <w:rPr>
          <w:rFonts w:ascii="Times New Roman" w:hAnsi="Times New Roman"/>
          <w:sz w:val="20"/>
          <w:szCs w:val="20"/>
        </w:rPr>
        <w:t xml:space="preserve"> </w:t>
      </w:r>
      <w:r w:rsidRPr="000016B3">
        <w:rPr>
          <w:rFonts w:ascii="Times New Roman" w:hAnsi="Times New Roman"/>
          <w:sz w:val="20"/>
          <w:szCs w:val="20"/>
        </w:rPr>
        <w:t xml:space="preserve">Priorización de actividades y su relación con la satisfacción laboral </w:t>
      </w:r>
    </w:p>
    <w:p w:rsidR="000016B3" w:rsidRPr="000016B3" w:rsidRDefault="000016B3" w:rsidP="000016B3">
      <w:pPr>
        <w:spacing w:after="0" w:line="360" w:lineRule="auto"/>
        <w:jc w:val="center"/>
        <w:rPr>
          <w:rFonts w:ascii="Times New Roman" w:hAnsi="Times New Roman"/>
          <w:sz w:val="18"/>
          <w:szCs w:val="24"/>
        </w:rPr>
      </w:pPr>
      <w:r w:rsidRPr="000016B3">
        <w:rPr>
          <w:rFonts w:ascii="Times New Roman" w:hAnsi="Times New Roman"/>
          <w:b/>
          <w:sz w:val="18"/>
          <w:szCs w:val="24"/>
        </w:rPr>
        <w:t>Fuente:</w:t>
      </w:r>
      <w:r w:rsidRPr="000016B3">
        <w:rPr>
          <w:rFonts w:ascii="Times New Roman" w:hAnsi="Times New Roman"/>
          <w:sz w:val="18"/>
          <w:szCs w:val="24"/>
        </w:rPr>
        <w:t xml:space="preserve"> Universidad San Luis Gonzaga de Ica</w:t>
      </w:r>
    </w:p>
    <w:p w:rsidR="000016B3" w:rsidRDefault="000016B3" w:rsidP="000016B3">
      <w:pPr>
        <w:spacing w:after="0" w:line="360" w:lineRule="auto"/>
        <w:jc w:val="both"/>
        <w:rPr>
          <w:rFonts w:ascii="Times New Roman" w:hAnsi="Times New Roman"/>
          <w:sz w:val="24"/>
          <w:szCs w:val="24"/>
        </w:rPr>
      </w:pPr>
    </w:p>
    <w:p w:rsidR="000016B3" w:rsidRPr="000016B3" w:rsidRDefault="000016B3" w:rsidP="000016B3">
      <w:pPr>
        <w:spacing w:after="0" w:line="360" w:lineRule="auto"/>
        <w:jc w:val="center"/>
        <w:rPr>
          <w:rFonts w:ascii="Times New Roman" w:hAnsi="Times New Roman"/>
          <w:sz w:val="20"/>
          <w:szCs w:val="20"/>
        </w:rPr>
      </w:pPr>
      <w:r w:rsidRPr="006E191D">
        <w:rPr>
          <w:noProof/>
          <w:sz w:val="18"/>
          <w:szCs w:val="18"/>
          <w:lang w:val="es-EC" w:eastAsia="es-EC"/>
        </w:rPr>
        <w:drawing>
          <wp:anchor distT="0" distB="0" distL="114300" distR="114300" simplePos="0" relativeHeight="251673600" behindDoc="0" locked="0" layoutInCell="1" allowOverlap="1" wp14:anchorId="4D3E28A3" wp14:editId="64A9E1B6">
            <wp:simplePos x="0" y="0"/>
            <wp:positionH relativeFrom="margin">
              <wp:posOffset>1628140</wp:posOffset>
            </wp:positionH>
            <wp:positionV relativeFrom="paragraph">
              <wp:posOffset>149860</wp:posOffset>
            </wp:positionV>
            <wp:extent cx="2959100" cy="205740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91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6B3">
        <w:rPr>
          <w:rFonts w:ascii="Times New Roman" w:hAnsi="Times New Roman"/>
          <w:b/>
          <w:sz w:val="20"/>
          <w:szCs w:val="20"/>
        </w:rPr>
        <w:t>Figura 4</w:t>
      </w:r>
      <w:r>
        <w:rPr>
          <w:rFonts w:ascii="Times New Roman" w:hAnsi="Times New Roman"/>
          <w:b/>
          <w:sz w:val="20"/>
          <w:szCs w:val="20"/>
        </w:rPr>
        <w:t>:</w:t>
      </w:r>
      <w:r w:rsidRPr="000016B3">
        <w:rPr>
          <w:rFonts w:ascii="Times New Roman" w:hAnsi="Times New Roman"/>
          <w:sz w:val="20"/>
          <w:szCs w:val="20"/>
        </w:rPr>
        <w:t xml:space="preserve"> Priorización de actividades y su relación con la satisfacción laboral.</w:t>
      </w:r>
    </w:p>
    <w:p w:rsidR="000016B3" w:rsidRPr="000016B3" w:rsidRDefault="000016B3" w:rsidP="000016B3">
      <w:pPr>
        <w:spacing w:after="0" w:line="360" w:lineRule="auto"/>
        <w:jc w:val="both"/>
        <w:rPr>
          <w:rFonts w:ascii="Times New Roman" w:hAnsi="Times New Roman"/>
          <w:sz w:val="24"/>
          <w:szCs w:val="24"/>
        </w:rPr>
      </w:pP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Los resultados muestran que los que rara vez priorizan sus actividades tienen un índice de satisfacción laboral promedio de 62.56, en los que lo hacen a veces, el promedio de satisfacción laboral es de 80.22 y los que los hacen frecuentemente el promedio de satisfacción laboral es de 97.70, en los servidores administrativos de la Universidad San Luis Gonzaga de Ica.</w:t>
      </w:r>
    </w:p>
    <w:p w:rsidR="000016B3" w:rsidRPr="000016B3" w:rsidRDefault="000016B3" w:rsidP="000016B3">
      <w:pPr>
        <w:spacing w:after="0" w:line="360" w:lineRule="auto"/>
        <w:jc w:val="both"/>
        <w:rPr>
          <w:rFonts w:ascii="Times New Roman" w:hAnsi="Times New Roman"/>
          <w:sz w:val="24"/>
          <w:szCs w:val="24"/>
        </w:rPr>
      </w:pPr>
    </w:p>
    <w:p w:rsidR="000016B3" w:rsidRPr="000016B3" w:rsidRDefault="000016B3" w:rsidP="000016B3">
      <w:pPr>
        <w:spacing w:after="0" w:line="360" w:lineRule="auto"/>
        <w:jc w:val="center"/>
        <w:rPr>
          <w:rFonts w:ascii="Times New Roman" w:hAnsi="Times New Roman"/>
          <w:sz w:val="20"/>
          <w:szCs w:val="20"/>
        </w:rPr>
      </w:pPr>
      <w:r w:rsidRPr="006E191D">
        <w:rPr>
          <w:noProof/>
          <w:sz w:val="18"/>
          <w:szCs w:val="18"/>
          <w:lang w:val="es-EC" w:eastAsia="es-EC"/>
        </w:rPr>
        <w:drawing>
          <wp:anchor distT="0" distB="0" distL="114300" distR="114300" simplePos="0" relativeHeight="251675648" behindDoc="0" locked="0" layoutInCell="1" allowOverlap="1" wp14:anchorId="75F2F11C" wp14:editId="0418B231">
            <wp:simplePos x="0" y="0"/>
            <wp:positionH relativeFrom="column">
              <wp:posOffset>1361440</wp:posOffset>
            </wp:positionH>
            <wp:positionV relativeFrom="paragraph">
              <wp:posOffset>165735</wp:posOffset>
            </wp:positionV>
            <wp:extent cx="3437255" cy="93345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5370" t="30274" r="15410" b="36286"/>
                    <a:stretch/>
                  </pic:blipFill>
                  <pic:spPr bwMode="auto">
                    <a:xfrm>
                      <a:off x="0" y="0"/>
                      <a:ext cx="3437255"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16B3">
        <w:rPr>
          <w:rFonts w:ascii="Times New Roman" w:hAnsi="Times New Roman"/>
          <w:b/>
          <w:sz w:val="20"/>
          <w:szCs w:val="20"/>
        </w:rPr>
        <w:t>Tabla 5:</w:t>
      </w:r>
      <w:r w:rsidRPr="000016B3">
        <w:rPr>
          <w:rFonts w:ascii="Times New Roman" w:hAnsi="Times New Roman"/>
          <w:sz w:val="20"/>
          <w:szCs w:val="20"/>
        </w:rPr>
        <w:t xml:space="preserve"> Organización del tiempo y su relación con la satisfacción laboral </w:t>
      </w:r>
    </w:p>
    <w:p w:rsidR="000016B3" w:rsidRPr="000016B3" w:rsidRDefault="000016B3" w:rsidP="000016B3">
      <w:pPr>
        <w:spacing w:after="0" w:line="360" w:lineRule="auto"/>
        <w:jc w:val="center"/>
        <w:rPr>
          <w:rFonts w:ascii="Times New Roman" w:hAnsi="Times New Roman"/>
          <w:sz w:val="18"/>
          <w:szCs w:val="24"/>
        </w:rPr>
      </w:pPr>
      <w:r w:rsidRPr="000016B3">
        <w:rPr>
          <w:rFonts w:ascii="Times New Roman" w:hAnsi="Times New Roman"/>
          <w:b/>
          <w:sz w:val="18"/>
          <w:szCs w:val="24"/>
        </w:rPr>
        <w:t>Fuente:</w:t>
      </w:r>
      <w:r w:rsidRPr="000016B3">
        <w:rPr>
          <w:rFonts w:ascii="Times New Roman" w:hAnsi="Times New Roman"/>
          <w:sz w:val="18"/>
          <w:szCs w:val="24"/>
        </w:rPr>
        <w:t xml:space="preserve"> Universidad San Luis Gonzaga de Ica</w:t>
      </w:r>
    </w:p>
    <w:p w:rsidR="000016B3" w:rsidRDefault="000016B3" w:rsidP="000016B3">
      <w:pPr>
        <w:spacing w:after="0" w:line="360" w:lineRule="auto"/>
        <w:jc w:val="both"/>
        <w:rPr>
          <w:rFonts w:ascii="Times New Roman" w:hAnsi="Times New Roman"/>
          <w:sz w:val="24"/>
          <w:szCs w:val="24"/>
        </w:rPr>
      </w:pPr>
    </w:p>
    <w:p w:rsidR="000016B3" w:rsidRDefault="000016B3" w:rsidP="000016B3">
      <w:pPr>
        <w:spacing w:after="0" w:line="360" w:lineRule="auto"/>
        <w:jc w:val="both"/>
        <w:rPr>
          <w:rFonts w:ascii="Times New Roman" w:hAnsi="Times New Roman"/>
          <w:sz w:val="24"/>
          <w:szCs w:val="24"/>
        </w:rPr>
      </w:pPr>
    </w:p>
    <w:p w:rsidR="000016B3" w:rsidRDefault="000016B3" w:rsidP="000016B3">
      <w:pPr>
        <w:spacing w:after="0" w:line="360" w:lineRule="auto"/>
        <w:jc w:val="center"/>
        <w:rPr>
          <w:rFonts w:ascii="Times New Roman" w:hAnsi="Times New Roman"/>
          <w:b/>
          <w:sz w:val="20"/>
          <w:szCs w:val="20"/>
        </w:rPr>
      </w:pPr>
    </w:p>
    <w:p w:rsidR="000016B3" w:rsidRPr="000016B3" w:rsidRDefault="000016B3" w:rsidP="000016B3">
      <w:pPr>
        <w:spacing w:after="0" w:line="360" w:lineRule="auto"/>
        <w:jc w:val="center"/>
        <w:rPr>
          <w:rFonts w:ascii="Times New Roman" w:hAnsi="Times New Roman"/>
          <w:sz w:val="20"/>
          <w:szCs w:val="20"/>
        </w:rPr>
      </w:pPr>
      <w:r w:rsidRPr="006E191D">
        <w:rPr>
          <w:noProof/>
          <w:sz w:val="18"/>
          <w:szCs w:val="18"/>
          <w:lang w:val="es-EC" w:eastAsia="es-EC"/>
        </w:rPr>
        <w:drawing>
          <wp:anchor distT="0" distB="0" distL="114300" distR="114300" simplePos="0" relativeHeight="251677696" behindDoc="0" locked="0" layoutInCell="1" allowOverlap="1" wp14:anchorId="758168E0" wp14:editId="00A15BFB">
            <wp:simplePos x="0" y="0"/>
            <wp:positionH relativeFrom="column">
              <wp:posOffset>1599565</wp:posOffset>
            </wp:positionH>
            <wp:positionV relativeFrom="paragraph">
              <wp:posOffset>149225</wp:posOffset>
            </wp:positionV>
            <wp:extent cx="2611120" cy="1762125"/>
            <wp:effectExtent l="0" t="0" r="0" b="952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112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6B3">
        <w:rPr>
          <w:rFonts w:ascii="Times New Roman" w:hAnsi="Times New Roman"/>
          <w:b/>
          <w:sz w:val="20"/>
          <w:szCs w:val="20"/>
        </w:rPr>
        <w:t>Figura 5:</w:t>
      </w:r>
      <w:r w:rsidRPr="000016B3">
        <w:rPr>
          <w:rFonts w:ascii="Times New Roman" w:hAnsi="Times New Roman"/>
          <w:sz w:val="20"/>
          <w:szCs w:val="20"/>
        </w:rPr>
        <w:t xml:space="preserve"> Organización del tiempo y su relación con la satisfacción laboral </w:t>
      </w:r>
    </w:p>
    <w:p w:rsidR="000016B3" w:rsidRPr="000016B3" w:rsidRDefault="000016B3" w:rsidP="000016B3">
      <w:pPr>
        <w:spacing w:after="0" w:line="360" w:lineRule="auto"/>
        <w:jc w:val="both"/>
        <w:rPr>
          <w:rFonts w:ascii="Times New Roman" w:hAnsi="Times New Roman"/>
          <w:sz w:val="24"/>
          <w:szCs w:val="24"/>
        </w:rPr>
      </w:pP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Los resultados muestran que los que rara vez organizan su tiempo tienen un índice de satisfacción laboral promedio de 62.14, en los que lo hacen a veces, el promedio de satisfacción laboral es de 74.84 y los que los hacen frecuentemente el promedio de satisfacción laboral es de 93.79, en los servidores administrativos de la Universidad San Luis Gonzaga de Ica.</w:t>
      </w:r>
    </w:p>
    <w:p w:rsidR="000016B3" w:rsidRPr="000016B3" w:rsidRDefault="000016B3" w:rsidP="000016B3">
      <w:pPr>
        <w:spacing w:after="0" w:line="360" w:lineRule="auto"/>
        <w:jc w:val="both"/>
        <w:rPr>
          <w:rFonts w:ascii="Times New Roman" w:hAnsi="Times New Roman"/>
          <w:sz w:val="24"/>
          <w:szCs w:val="24"/>
        </w:rPr>
      </w:pPr>
    </w:p>
    <w:p w:rsidR="000016B3" w:rsidRPr="000016B3" w:rsidRDefault="000016B3" w:rsidP="000016B3">
      <w:pPr>
        <w:spacing w:after="0" w:line="360" w:lineRule="auto"/>
        <w:jc w:val="center"/>
        <w:rPr>
          <w:rFonts w:ascii="Times New Roman" w:hAnsi="Times New Roman"/>
          <w:sz w:val="20"/>
          <w:szCs w:val="20"/>
        </w:rPr>
      </w:pPr>
      <w:r w:rsidRPr="006E191D">
        <w:rPr>
          <w:noProof/>
          <w:sz w:val="18"/>
          <w:szCs w:val="18"/>
          <w:lang w:val="es-EC" w:eastAsia="es-EC"/>
        </w:rPr>
        <w:drawing>
          <wp:anchor distT="0" distB="0" distL="114300" distR="114300" simplePos="0" relativeHeight="251679744" behindDoc="0" locked="0" layoutInCell="1" allowOverlap="1" wp14:anchorId="62A0D068" wp14:editId="4E68125A">
            <wp:simplePos x="0" y="0"/>
            <wp:positionH relativeFrom="column">
              <wp:posOffset>1599565</wp:posOffset>
            </wp:positionH>
            <wp:positionV relativeFrom="paragraph">
              <wp:posOffset>174625</wp:posOffset>
            </wp:positionV>
            <wp:extent cx="3100070" cy="847725"/>
            <wp:effectExtent l="0" t="0" r="5080" b="952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5266" t="31655" r="19658" b="36682"/>
                    <a:stretch/>
                  </pic:blipFill>
                  <pic:spPr bwMode="auto">
                    <a:xfrm>
                      <a:off x="0" y="0"/>
                      <a:ext cx="310007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16B3">
        <w:rPr>
          <w:rFonts w:ascii="Times New Roman" w:hAnsi="Times New Roman"/>
          <w:b/>
          <w:sz w:val="20"/>
          <w:szCs w:val="20"/>
        </w:rPr>
        <w:t>Tabla 6:</w:t>
      </w:r>
      <w:r w:rsidRPr="000016B3">
        <w:rPr>
          <w:rFonts w:ascii="Times New Roman" w:hAnsi="Times New Roman"/>
          <w:sz w:val="20"/>
          <w:szCs w:val="20"/>
        </w:rPr>
        <w:t xml:space="preserve"> Control de actividades y su relación con la satisfacción laboral</w:t>
      </w:r>
    </w:p>
    <w:p w:rsidR="000016B3" w:rsidRPr="000016B3" w:rsidRDefault="000016B3" w:rsidP="000016B3">
      <w:pPr>
        <w:spacing w:after="0" w:line="360" w:lineRule="auto"/>
        <w:jc w:val="center"/>
        <w:rPr>
          <w:rFonts w:ascii="Times New Roman" w:hAnsi="Times New Roman"/>
          <w:sz w:val="18"/>
          <w:szCs w:val="24"/>
        </w:rPr>
      </w:pPr>
      <w:r w:rsidRPr="000016B3">
        <w:rPr>
          <w:rFonts w:ascii="Times New Roman" w:hAnsi="Times New Roman"/>
          <w:b/>
          <w:sz w:val="18"/>
          <w:szCs w:val="24"/>
        </w:rPr>
        <w:t>Fuente:</w:t>
      </w:r>
      <w:r w:rsidRPr="000016B3">
        <w:rPr>
          <w:rFonts w:ascii="Times New Roman" w:hAnsi="Times New Roman"/>
          <w:sz w:val="18"/>
          <w:szCs w:val="24"/>
        </w:rPr>
        <w:t xml:space="preserve"> Universidad San Luis Gonzaga de Ica</w:t>
      </w:r>
    </w:p>
    <w:p w:rsidR="000016B3" w:rsidRPr="000016B3" w:rsidRDefault="000016B3" w:rsidP="000016B3">
      <w:pPr>
        <w:spacing w:after="0" w:line="360" w:lineRule="auto"/>
        <w:jc w:val="both"/>
        <w:rPr>
          <w:rFonts w:ascii="Times New Roman" w:hAnsi="Times New Roman"/>
          <w:sz w:val="24"/>
          <w:szCs w:val="24"/>
        </w:rPr>
      </w:pPr>
    </w:p>
    <w:p w:rsidR="000016B3" w:rsidRPr="000016B3" w:rsidRDefault="007A12F2" w:rsidP="000016B3">
      <w:pPr>
        <w:spacing w:after="0" w:line="360" w:lineRule="auto"/>
        <w:jc w:val="center"/>
        <w:rPr>
          <w:rFonts w:ascii="Times New Roman" w:hAnsi="Times New Roman"/>
          <w:sz w:val="20"/>
          <w:szCs w:val="20"/>
        </w:rPr>
      </w:pPr>
      <w:r w:rsidRPr="006E191D">
        <w:rPr>
          <w:noProof/>
          <w:sz w:val="18"/>
          <w:szCs w:val="18"/>
          <w:lang w:val="es-EC" w:eastAsia="es-EC"/>
        </w:rPr>
        <w:drawing>
          <wp:anchor distT="0" distB="0" distL="114300" distR="114300" simplePos="0" relativeHeight="251681792" behindDoc="0" locked="0" layoutInCell="1" allowOverlap="1" wp14:anchorId="5C081388" wp14:editId="3CE23E7E">
            <wp:simplePos x="0" y="0"/>
            <wp:positionH relativeFrom="column">
              <wp:posOffset>1731997</wp:posOffset>
            </wp:positionH>
            <wp:positionV relativeFrom="paragraph">
              <wp:posOffset>169545</wp:posOffset>
            </wp:positionV>
            <wp:extent cx="2479256" cy="1685676"/>
            <wp:effectExtent l="0" t="0" r="0" b="0"/>
            <wp:wrapTopAndBottom/>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9256" cy="1685676"/>
                    </a:xfrm>
                    <a:prstGeom prst="rect">
                      <a:avLst/>
                    </a:prstGeom>
                    <a:noFill/>
                    <a:ln>
                      <a:noFill/>
                    </a:ln>
                  </pic:spPr>
                </pic:pic>
              </a:graphicData>
            </a:graphic>
            <wp14:sizeRelH relativeFrom="page">
              <wp14:pctWidth>0</wp14:pctWidth>
            </wp14:sizeRelH>
            <wp14:sizeRelV relativeFrom="page">
              <wp14:pctHeight>0</wp14:pctHeight>
            </wp14:sizeRelV>
          </wp:anchor>
        </w:drawing>
      </w:r>
      <w:r w:rsidR="000016B3" w:rsidRPr="000016B3">
        <w:rPr>
          <w:rFonts w:ascii="Times New Roman" w:hAnsi="Times New Roman"/>
          <w:b/>
          <w:sz w:val="20"/>
          <w:szCs w:val="20"/>
        </w:rPr>
        <w:t>Figura 6:</w:t>
      </w:r>
      <w:r w:rsidR="000016B3" w:rsidRPr="000016B3">
        <w:rPr>
          <w:rFonts w:ascii="Times New Roman" w:hAnsi="Times New Roman"/>
          <w:sz w:val="20"/>
          <w:szCs w:val="20"/>
        </w:rPr>
        <w:t xml:space="preserve"> Control de actividades y su relación con la satisfacción laboral</w:t>
      </w:r>
    </w:p>
    <w:p w:rsidR="000016B3" w:rsidRPr="000016B3" w:rsidRDefault="000016B3" w:rsidP="000016B3">
      <w:pPr>
        <w:spacing w:after="0" w:line="360" w:lineRule="auto"/>
        <w:jc w:val="both"/>
        <w:rPr>
          <w:rFonts w:ascii="Times New Roman" w:hAnsi="Times New Roman"/>
          <w:sz w:val="24"/>
          <w:szCs w:val="24"/>
        </w:rPr>
      </w:pP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Los resultados muestran que los que rara vez controlan sus actividades tienen un índice de satisfacción laboral promedio de 72.67, en los que lo hacen a veces, el promedio de satisfacción laboral es de 76.40 y los que los hacen frecuentemente el promedio de satisfacción laboral es de 93.37, en los servidores administrativos de la Universidad San Luis Gonzaga de Ica.</w:t>
      </w:r>
    </w:p>
    <w:p w:rsidR="000016B3" w:rsidRPr="000016B3" w:rsidRDefault="000016B3" w:rsidP="000016B3">
      <w:pPr>
        <w:spacing w:after="0" w:line="360" w:lineRule="auto"/>
        <w:jc w:val="both"/>
        <w:rPr>
          <w:rFonts w:ascii="Times New Roman" w:hAnsi="Times New Roman"/>
          <w:sz w:val="24"/>
          <w:szCs w:val="24"/>
        </w:rPr>
      </w:pPr>
    </w:p>
    <w:p w:rsidR="000016B3" w:rsidRPr="007A12F2" w:rsidRDefault="007A12F2" w:rsidP="000016B3">
      <w:pPr>
        <w:spacing w:after="0" w:line="360" w:lineRule="auto"/>
        <w:jc w:val="both"/>
        <w:rPr>
          <w:rFonts w:ascii="Times New Roman" w:hAnsi="Times New Roman"/>
          <w:b/>
          <w:sz w:val="24"/>
          <w:szCs w:val="24"/>
        </w:rPr>
      </w:pPr>
      <w:r>
        <w:rPr>
          <w:rFonts w:ascii="Times New Roman" w:hAnsi="Times New Roman"/>
          <w:b/>
          <w:sz w:val="24"/>
          <w:szCs w:val="24"/>
        </w:rPr>
        <w:t>Contrastación de Hipótesis</w:t>
      </w:r>
    </w:p>
    <w:p w:rsidR="000016B3" w:rsidRPr="007A12F2" w:rsidRDefault="000016B3" w:rsidP="000016B3">
      <w:pPr>
        <w:spacing w:after="0" w:line="360" w:lineRule="auto"/>
        <w:jc w:val="both"/>
        <w:rPr>
          <w:rFonts w:ascii="Times New Roman" w:hAnsi="Times New Roman"/>
          <w:b/>
          <w:i/>
          <w:sz w:val="24"/>
          <w:szCs w:val="24"/>
        </w:rPr>
      </w:pPr>
      <w:r w:rsidRPr="007A12F2">
        <w:rPr>
          <w:rFonts w:ascii="Times New Roman" w:hAnsi="Times New Roman"/>
          <w:b/>
          <w:i/>
          <w:sz w:val="24"/>
          <w:szCs w:val="24"/>
        </w:rPr>
        <w:t>Prueba de Hipótesis General</w:t>
      </w:r>
    </w:p>
    <w:p w:rsidR="000016B3" w:rsidRPr="007A12F2" w:rsidRDefault="000016B3" w:rsidP="007A12F2">
      <w:pPr>
        <w:pStyle w:val="Prrafodelista"/>
        <w:numPr>
          <w:ilvl w:val="0"/>
          <w:numId w:val="15"/>
        </w:numPr>
        <w:spacing w:after="0" w:line="360" w:lineRule="auto"/>
        <w:jc w:val="both"/>
        <w:rPr>
          <w:rFonts w:ascii="Times New Roman" w:hAnsi="Times New Roman"/>
          <w:i/>
          <w:sz w:val="24"/>
          <w:szCs w:val="24"/>
        </w:rPr>
      </w:pPr>
      <w:r w:rsidRPr="007A12F2">
        <w:rPr>
          <w:rFonts w:ascii="Times New Roman" w:hAnsi="Times New Roman"/>
          <w:i/>
          <w:sz w:val="24"/>
          <w:szCs w:val="24"/>
        </w:rPr>
        <w:t>Formulación de la hipótesis</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Ha: La Administración del Tiempo tiene relación significativa con la Satisfacción laboral de los servidores administrativos de la Universidad San Luis Gonzaga de Ica, Año 2020.</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Ho: La Administración del Tiempo no tiene relación significativa con la Satisfacción laboral de los servidores administrativos de la Universidad San Luis Gonzaga de Ica, Año 2020.</w:t>
      </w:r>
    </w:p>
    <w:p w:rsidR="000016B3" w:rsidRPr="007A12F2" w:rsidRDefault="000016B3" w:rsidP="007A12F2">
      <w:pPr>
        <w:pStyle w:val="Prrafodelista"/>
        <w:numPr>
          <w:ilvl w:val="0"/>
          <w:numId w:val="15"/>
        </w:numPr>
        <w:spacing w:after="0" w:line="360" w:lineRule="auto"/>
        <w:jc w:val="both"/>
        <w:rPr>
          <w:rFonts w:ascii="Times New Roman" w:hAnsi="Times New Roman"/>
          <w:i/>
          <w:sz w:val="24"/>
          <w:szCs w:val="24"/>
        </w:rPr>
      </w:pPr>
      <w:r w:rsidRPr="007A12F2">
        <w:rPr>
          <w:rFonts w:ascii="Times New Roman" w:hAnsi="Times New Roman"/>
          <w:i/>
          <w:sz w:val="24"/>
          <w:szCs w:val="24"/>
        </w:rPr>
        <w:t>Nivel de confianza: 95%:  0.05 de confianza</w:t>
      </w:r>
    </w:p>
    <w:p w:rsidR="000016B3" w:rsidRPr="007A12F2" w:rsidRDefault="007A12F2" w:rsidP="007A12F2">
      <w:pPr>
        <w:pStyle w:val="Prrafodelista"/>
        <w:numPr>
          <w:ilvl w:val="0"/>
          <w:numId w:val="15"/>
        </w:numPr>
        <w:spacing w:after="0" w:line="360" w:lineRule="auto"/>
        <w:jc w:val="both"/>
        <w:rPr>
          <w:rFonts w:ascii="Times New Roman" w:hAnsi="Times New Roman"/>
          <w:i/>
          <w:sz w:val="24"/>
          <w:szCs w:val="24"/>
        </w:rPr>
      </w:pPr>
      <w:r>
        <w:rPr>
          <w:noProof/>
          <w:lang w:val="es-EC" w:eastAsia="es-EC"/>
        </w:rPr>
        <w:drawing>
          <wp:anchor distT="0" distB="0" distL="114300" distR="114300" simplePos="0" relativeHeight="251683840" behindDoc="0" locked="0" layoutInCell="1" allowOverlap="1" wp14:anchorId="5B87CE0B" wp14:editId="03F85E02">
            <wp:simplePos x="0" y="0"/>
            <wp:positionH relativeFrom="column">
              <wp:posOffset>475615</wp:posOffset>
            </wp:positionH>
            <wp:positionV relativeFrom="paragraph">
              <wp:posOffset>239395</wp:posOffset>
            </wp:positionV>
            <wp:extent cx="3336925" cy="628650"/>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9436" t="31971" r="11852" b="41647"/>
                    <a:stretch/>
                  </pic:blipFill>
                  <pic:spPr bwMode="auto">
                    <a:xfrm>
                      <a:off x="0" y="0"/>
                      <a:ext cx="3336925"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6B3" w:rsidRPr="007A12F2">
        <w:rPr>
          <w:rFonts w:ascii="Times New Roman" w:hAnsi="Times New Roman"/>
          <w:i/>
          <w:sz w:val="24"/>
          <w:szCs w:val="24"/>
        </w:rPr>
        <w:t>Estadístico de prueba</w:t>
      </w:r>
    </w:p>
    <w:p w:rsidR="000016B3" w:rsidRPr="007A12F2" w:rsidRDefault="007A12F2" w:rsidP="007A12F2">
      <w:pPr>
        <w:pStyle w:val="Prrafodelista"/>
        <w:numPr>
          <w:ilvl w:val="0"/>
          <w:numId w:val="15"/>
        </w:numPr>
        <w:spacing w:after="0" w:line="360" w:lineRule="auto"/>
        <w:jc w:val="both"/>
        <w:rPr>
          <w:rFonts w:ascii="Times New Roman" w:hAnsi="Times New Roman"/>
          <w:i/>
          <w:sz w:val="24"/>
          <w:szCs w:val="24"/>
        </w:rPr>
      </w:pPr>
      <w:r w:rsidRPr="008B59D0">
        <w:rPr>
          <w:noProof/>
          <w:sz w:val="18"/>
          <w:szCs w:val="18"/>
          <w:lang w:val="es-EC" w:eastAsia="es-EC"/>
        </w:rPr>
        <w:drawing>
          <wp:anchor distT="0" distB="0" distL="114300" distR="114300" simplePos="0" relativeHeight="251685888" behindDoc="0" locked="0" layoutInCell="1" allowOverlap="1" wp14:anchorId="5505A0F8" wp14:editId="53FD274E">
            <wp:simplePos x="0" y="0"/>
            <wp:positionH relativeFrom="column">
              <wp:posOffset>475615</wp:posOffset>
            </wp:positionH>
            <wp:positionV relativeFrom="paragraph">
              <wp:posOffset>814070</wp:posOffset>
            </wp:positionV>
            <wp:extent cx="2826385" cy="1190625"/>
            <wp:effectExtent l="0" t="0" r="0" b="9525"/>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9124" t="32456" r="19433" b="14012"/>
                    <a:stretch/>
                  </pic:blipFill>
                  <pic:spPr bwMode="auto">
                    <a:xfrm>
                      <a:off x="0" y="0"/>
                      <a:ext cx="2826385"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6B3" w:rsidRPr="007A12F2">
        <w:rPr>
          <w:rFonts w:ascii="Times New Roman" w:hAnsi="Times New Roman"/>
          <w:i/>
          <w:sz w:val="24"/>
          <w:szCs w:val="24"/>
        </w:rPr>
        <w:t>Determinación del p valor: p = 0.000</w:t>
      </w:r>
    </w:p>
    <w:p w:rsidR="000016B3" w:rsidRPr="007A12F2" w:rsidRDefault="000016B3" w:rsidP="007A12F2">
      <w:pPr>
        <w:pStyle w:val="Prrafodelista"/>
        <w:numPr>
          <w:ilvl w:val="0"/>
          <w:numId w:val="15"/>
        </w:numPr>
        <w:spacing w:after="0" w:line="360" w:lineRule="auto"/>
        <w:jc w:val="both"/>
        <w:rPr>
          <w:rFonts w:ascii="Times New Roman" w:hAnsi="Times New Roman"/>
          <w:i/>
          <w:sz w:val="24"/>
          <w:szCs w:val="24"/>
        </w:rPr>
      </w:pPr>
      <w:r w:rsidRPr="007A12F2">
        <w:rPr>
          <w:rFonts w:ascii="Times New Roman" w:hAnsi="Times New Roman"/>
          <w:i/>
          <w:sz w:val="24"/>
          <w:szCs w:val="24"/>
        </w:rPr>
        <w:t>Decisión</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Se rechaza la hipótesis nula y se acepta la hipótesis alterna, es decir: La Administración del tiempo tiene relación significativa con la Satisfacción laboral de los servidores administrativos de la Universidad San Luis Gonzaga de Ica, Año 2020 con una muy buena correlación de 82.6%.</w:t>
      </w:r>
    </w:p>
    <w:p w:rsidR="000016B3" w:rsidRPr="000016B3" w:rsidRDefault="000016B3" w:rsidP="000016B3">
      <w:pPr>
        <w:spacing w:after="0" w:line="360" w:lineRule="auto"/>
        <w:jc w:val="both"/>
        <w:rPr>
          <w:rFonts w:ascii="Times New Roman" w:hAnsi="Times New Roman"/>
          <w:sz w:val="24"/>
          <w:szCs w:val="24"/>
        </w:rPr>
      </w:pPr>
    </w:p>
    <w:p w:rsidR="000016B3" w:rsidRPr="007A12F2" w:rsidRDefault="000016B3" w:rsidP="000016B3">
      <w:pPr>
        <w:spacing w:after="0" w:line="360" w:lineRule="auto"/>
        <w:jc w:val="both"/>
        <w:rPr>
          <w:rFonts w:ascii="Times New Roman" w:hAnsi="Times New Roman"/>
          <w:b/>
          <w:sz w:val="24"/>
          <w:szCs w:val="24"/>
        </w:rPr>
      </w:pPr>
      <w:r w:rsidRPr="007A12F2">
        <w:rPr>
          <w:rFonts w:ascii="Times New Roman" w:hAnsi="Times New Roman"/>
          <w:b/>
          <w:sz w:val="24"/>
          <w:szCs w:val="24"/>
        </w:rPr>
        <w:t>P</w:t>
      </w:r>
      <w:r w:rsidR="007A12F2" w:rsidRPr="007A12F2">
        <w:rPr>
          <w:rFonts w:ascii="Times New Roman" w:hAnsi="Times New Roman"/>
          <w:b/>
          <w:sz w:val="24"/>
          <w:szCs w:val="24"/>
        </w:rPr>
        <w:t>rueba de Hipótesis Específica 1</w:t>
      </w:r>
    </w:p>
    <w:p w:rsidR="000016B3" w:rsidRPr="007A12F2" w:rsidRDefault="000016B3" w:rsidP="007A12F2">
      <w:pPr>
        <w:pStyle w:val="Prrafodelista"/>
        <w:numPr>
          <w:ilvl w:val="0"/>
          <w:numId w:val="16"/>
        </w:numPr>
        <w:spacing w:after="0" w:line="360" w:lineRule="auto"/>
        <w:jc w:val="both"/>
        <w:rPr>
          <w:rFonts w:ascii="Times New Roman" w:hAnsi="Times New Roman"/>
          <w:i/>
          <w:sz w:val="24"/>
          <w:szCs w:val="24"/>
        </w:rPr>
      </w:pPr>
      <w:r w:rsidRPr="007A12F2">
        <w:rPr>
          <w:rFonts w:ascii="Times New Roman" w:hAnsi="Times New Roman"/>
          <w:i/>
          <w:sz w:val="24"/>
          <w:szCs w:val="24"/>
        </w:rPr>
        <w:t>Formulación de la hipótesis</w:t>
      </w:r>
    </w:p>
    <w:p w:rsidR="000016B3" w:rsidRPr="000016B3" w:rsidRDefault="000016B3" w:rsidP="007A12F2">
      <w:pPr>
        <w:spacing w:after="0" w:line="360" w:lineRule="auto"/>
        <w:ind w:left="426" w:hanging="426"/>
        <w:jc w:val="both"/>
        <w:rPr>
          <w:rFonts w:ascii="Times New Roman" w:hAnsi="Times New Roman"/>
          <w:sz w:val="24"/>
          <w:szCs w:val="24"/>
        </w:rPr>
      </w:pPr>
      <w:r w:rsidRPr="000016B3">
        <w:rPr>
          <w:rFonts w:ascii="Times New Roman" w:hAnsi="Times New Roman"/>
          <w:sz w:val="24"/>
          <w:szCs w:val="24"/>
        </w:rPr>
        <w:t>Ha: La planeación del tiempo se relaciona significativamente con la Satisfacción Laboral de los servidores administrativos de la Universidad San Luis Gonzaga de Ica, Año 2020.</w:t>
      </w:r>
    </w:p>
    <w:p w:rsidR="000016B3" w:rsidRPr="000016B3" w:rsidRDefault="000016B3" w:rsidP="007A12F2">
      <w:pPr>
        <w:spacing w:after="0" w:line="360" w:lineRule="auto"/>
        <w:ind w:left="426" w:hanging="426"/>
        <w:jc w:val="both"/>
        <w:rPr>
          <w:rFonts w:ascii="Times New Roman" w:hAnsi="Times New Roman"/>
          <w:sz w:val="24"/>
          <w:szCs w:val="24"/>
        </w:rPr>
      </w:pPr>
      <w:r w:rsidRPr="000016B3">
        <w:rPr>
          <w:rFonts w:ascii="Times New Roman" w:hAnsi="Times New Roman"/>
          <w:sz w:val="24"/>
          <w:szCs w:val="24"/>
        </w:rPr>
        <w:t>Ho: La planeación del tiempo no se relaciona significativamente con la Satisfacción Laboral de los servidores administrativos de la Universidad San Luis Gonzaga de Ica, Año 2020.</w:t>
      </w:r>
    </w:p>
    <w:p w:rsidR="000016B3" w:rsidRPr="007A12F2" w:rsidRDefault="000016B3" w:rsidP="007A12F2">
      <w:pPr>
        <w:pStyle w:val="Prrafodelista"/>
        <w:numPr>
          <w:ilvl w:val="0"/>
          <w:numId w:val="16"/>
        </w:numPr>
        <w:spacing w:after="0" w:line="360" w:lineRule="auto"/>
        <w:jc w:val="both"/>
        <w:rPr>
          <w:rFonts w:ascii="Times New Roman" w:hAnsi="Times New Roman"/>
          <w:i/>
          <w:sz w:val="24"/>
          <w:szCs w:val="24"/>
        </w:rPr>
      </w:pPr>
      <w:r w:rsidRPr="007A12F2">
        <w:rPr>
          <w:rFonts w:ascii="Times New Roman" w:hAnsi="Times New Roman"/>
          <w:i/>
          <w:sz w:val="24"/>
          <w:szCs w:val="24"/>
        </w:rPr>
        <w:t>Nivel de confianza: 95%:  0.05 de confianza</w:t>
      </w:r>
    </w:p>
    <w:p w:rsidR="000016B3" w:rsidRPr="007A12F2" w:rsidRDefault="007A12F2" w:rsidP="007A12F2">
      <w:pPr>
        <w:pStyle w:val="Prrafodelista"/>
        <w:numPr>
          <w:ilvl w:val="0"/>
          <w:numId w:val="16"/>
        </w:numPr>
        <w:spacing w:after="0" w:line="360" w:lineRule="auto"/>
        <w:jc w:val="both"/>
        <w:rPr>
          <w:rFonts w:ascii="Times New Roman" w:hAnsi="Times New Roman"/>
          <w:i/>
          <w:sz w:val="24"/>
          <w:szCs w:val="24"/>
        </w:rPr>
      </w:pPr>
      <w:r>
        <w:rPr>
          <w:noProof/>
          <w:lang w:val="es-EC" w:eastAsia="es-EC"/>
        </w:rPr>
        <w:drawing>
          <wp:anchor distT="0" distB="0" distL="114300" distR="114300" simplePos="0" relativeHeight="251687936" behindDoc="0" locked="0" layoutInCell="1" allowOverlap="1" wp14:anchorId="167382ED" wp14:editId="68727AF0">
            <wp:simplePos x="0" y="0"/>
            <wp:positionH relativeFrom="column">
              <wp:posOffset>198755</wp:posOffset>
            </wp:positionH>
            <wp:positionV relativeFrom="paragraph">
              <wp:posOffset>210185</wp:posOffset>
            </wp:positionV>
            <wp:extent cx="3435985" cy="666750"/>
            <wp:effectExtent l="0" t="0" r="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7925" t="45566" r="25877" b="35025"/>
                    <a:stretch/>
                  </pic:blipFill>
                  <pic:spPr bwMode="auto">
                    <a:xfrm>
                      <a:off x="0" y="0"/>
                      <a:ext cx="3435985"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6B3" w:rsidRPr="007A12F2">
        <w:rPr>
          <w:rFonts w:ascii="Times New Roman" w:hAnsi="Times New Roman"/>
          <w:i/>
          <w:sz w:val="24"/>
          <w:szCs w:val="24"/>
        </w:rPr>
        <w:t>Estadístico de prueba</w:t>
      </w:r>
    </w:p>
    <w:p w:rsidR="000016B3" w:rsidRPr="007A12F2" w:rsidRDefault="007A12F2" w:rsidP="007A12F2">
      <w:pPr>
        <w:pStyle w:val="Prrafodelista"/>
        <w:numPr>
          <w:ilvl w:val="0"/>
          <w:numId w:val="16"/>
        </w:numPr>
        <w:spacing w:after="0" w:line="360" w:lineRule="auto"/>
        <w:jc w:val="both"/>
        <w:rPr>
          <w:rFonts w:ascii="Times New Roman" w:hAnsi="Times New Roman"/>
          <w:i/>
          <w:sz w:val="24"/>
          <w:szCs w:val="24"/>
        </w:rPr>
      </w:pPr>
      <w:r>
        <w:rPr>
          <w:noProof/>
          <w:lang w:val="es-EC" w:eastAsia="es-EC"/>
        </w:rPr>
        <w:drawing>
          <wp:anchor distT="0" distB="0" distL="114300" distR="114300" simplePos="0" relativeHeight="251689984" behindDoc="0" locked="0" layoutInCell="1" allowOverlap="1" wp14:anchorId="19C862FC" wp14:editId="378A2ACC">
            <wp:simplePos x="0" y="0"/>
            <wp:positionH relativeFrom="column">
              <wp:posOffset>119380</wp:posOffset>
            </wp:positionH>
            <wp:positionV relativeFrom="paragraph">
              <wp:posOffset>869315</wp:posOffset>
            </wp:positionV>
            <wp:extent cx="2603500" cy="1098550"/>
            <wp:effectExtent l="0" t="0" r="6350" b="635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8765" t="32091" r="17216" b="19854"/>
                    <a:stretch/>
                  </pic:blipFill>
                  <pic:spPr bwMode="auto">
                    <a:xfrm>
                      <a:off x="0" y="0"/>
                      <a:ext cx="2603500" cy="109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6B3" w:rsidRPr="007A12F2">
        <w:rPr>
          <w:rFonts w:ascii="Times New Roman" w:hAnsi="Times New Roman"/>
          <w:i/>
          <w:sz w:val="24"/>
          <w:szCs w:val="24"/>
        </w:rPr>
        <w:t>Determinación del p valor = 0.000</w:t>
      </w:r>
    </w:p>
    <w:p w:rsidR="000016B3" w:rsidRPr="007A12F2" w:rsidRDefault="000016B3" w:rsidP="007A12F2">
      <w:pPr>
        <w:pStyle w:val="Prrafodelista"/>
        <w:numPr>
          <w:ilvl w:val="0"/>
          <w:numId w:val="16"/>
        </w:numPr>
        <w:spacing w:after="0" w:line="360" w:lineRule="auto"/>
        <w:jc w:val="both"/>
        <w:rPr>
          <w:rFonts w:ascii="Times New Roman" w:hAnsi="Times New Roman"/>
          <w:i/>
          <w:sz w:val="24"/>
          <w:szCs w:val="24"/>
        </w:rPr>
      </w:pPr>
      <w:r w:rsidRPr="007A12F2">
        <w:rPr>
          <w:rFonts w:ascii="Times New Roman" w:hAnsi="Times New Roman"/>
          <w:i/>
          <w:sz w:val="24"/>
          <w:szCs w:val="24"/>
        </w:rPr>
        <w:t>Decisión</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Se rechaza la hipótesis nula y se acepta la hipótesis alterna, es decir: La planeación del tiempo se relaciona significativamente con la Satisfacción Laboral de los servidores administrativos de la Universidad San Luis Gonzaga de Ica, Año 2020, con una buena correlación de 75.9%.</w:t>
      </w:r>
    </w:p>
    <w:p w:rsidR="000016B3" w:rsidRPr="000016B3" w:rsidRDefault="000016B3" w:rsidP="000016B3">
      <w:pPr>
        <w:spacing w:after="0" w:line="360" w:lineRule="auto"/>
        <w:jc w:val="both"/>
        <w:rPr>
          <w:rFonts w:ascii="Times New Roman" w:hAnsi="Times New Roman"/>
          <w:sz w:val="24"/>
          <w:szCs w:val="24"/>
        </w:rPr>
      </w:pPr>
    </w:p>
    <w:p w:rsidR="000016B3" w:rsidRPr="007A12F2" w:rsidRDefault="000016B3" w:rsidP="000016B3">
      <w:pPr>
        <w:spacing w:after="0" w:line="360" w:lineRule="auto"/>
        <w:jc w:val="both"/>
        <w:rPr>
          <w:rFonts w:ascii="Times New Roman" w:hAnsi="Times New Roman"/>
          <w:b/>
          <w:sz w:val="24"/>
          <w:szCs w:val="24"/>
        </w:rPr>
      </w:pPr>
      <w:r w:rsidRPr="007A12F2">
        <w:rPr>
          <w:rFonts w:ascii="Times New Roman" w:hAnsi="Times New Roman"/>
          <w:b/>
          <w:sz w:val="24"/>
          <w:szCs w:val="24"/>
        </w:rPr>
        <w:t>Prueba de Hipótesis Específica 2</w:t>
      </w:r>
    </w:p>
    <w:p w:rsidR="000016B3" w:rsidRPr="007A12F2" w:rsidRDefault="000016B3" w:rsidP="007A12F2">
      <w:pPr>
        <w:pStyle w:val="Prrafodelista"/>
        <w:numPr>
          <w:ilvl w:val="0"/>
          <w:numId w:val="17"/>
        </w:numPr>
        <w:spacing w:after="0" w:line="360" w:lineRule="auto"/>
        <w:jc w:val="both"/>
        <w:rPr>
          <w:rFonts w:ascii="Times New Roman" w:hAnsi="Times New Roman"/>
          <w:i/>
          <w:sz w:val="24"/>
          <w:szCs w:val="24"/>
        </w:rPr>
      </w:pPr>
      <w:r w:rsidRPr="007A12F2">
        <w:rPr>
          <w:rFonts w:ascii="Times New Roman" w:hAnsi="Times New Roman"/>
          <w:i/>
          <w:sz w:val="24"/>
          <w:szCs w:val="24"/>
        </w:rPr>
        <w:t>Formulación de la hipótesis</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Ha: La priorización del tiempo se relaciona directamente con la Satisfacción Laboral de los servidores administrativos de la Universidad San Luis Gonzaga de Ica, Año 2020</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Ho: La priorización del tiempo no se relaciona directamente con la Satisfacción Laboral de los servidores administrativos de la Universidad San Luis Gonzaga de Ica, Año 2020</w:t>
      </w:r>
    </w:p>
    <w:p w:rsidR="000016B3" w:rsidRPr="007A12F2" w:rsidRDefault="000016B3" w:rsidP="007A12F2">
      <w:pPr>
        <w:pStyle w:val="Prrafodelista"/>
        <w:numPr>
          <w:ilvl w:val="0"/>
          <w:numId w:val="17"/>
        </w:numPr>
        <w:spacing w:after="0" w:line="360" w:lineRule="auto"/>
        <w:jc w:val="both"/>
        <w:rPr>
          <w:rFonts w:ascii="Times New Roman" w:hAnsi="Times New Roman"/>
          <w:i/>
          <w:sz w:val="24"/>
          <w:szCs w:val="24"/>
        </w:rPr>
      </w:pPr>
      <w:r w:rsidRPr="007A12F2">
        <w:rPr>
          <w:rFonts w:ascii="Times New Roman" w:hAnsi="Times New Roman"/>
          <w:i/>
          <w:sz w:val="24"/>
          <w:szCs w:val="24"/>
        </w:rPr>
        <w:t>Nivel de confianza: 95%:  0.05 de confianza</w:t>
      </w:r>
    </w:p>
    <w:p w:rsidR="000016B3" w:rsidRPr="007A12F2" w:rsidRDefault="007A12F2" w:rsidP="007A12F2">
      <w:pPr>
        <w:pStyle w:val="Prrafodelista"/>
        <w:numPr>
          <w:ilvl w:val="0"/>
          <w:numId w:val="17"/>
        </w:numPr>
        <w:spacing w:after="0" w:line="360" w:lineRule="auto"/>
        <w:jc w:val="both"/>
        <w:rPr>
          <w:rFonts w:ascii="Times New Roman" w:hAnsi="Times New Roman"/>
          <w:i/>
          <w:sz w:val="24"/>
          <w:szCs w:val="24"/>
        </w:rPr>
      </w:pPr>
      <w:r>
        <w:rPr>
          <w:noProof/>
          <w:lang w:val="es-EC" w:eastAsia="es-EC"/>
        </w:rPr>
        <w:drawing>
          <wp:anchor distT="0" distB="0" distL="114300" distR="114300" simplePos="0" relativeHeight="251692032" behindDoc="0" locked="0" layoutInCell="1" allowOverlap="1" wp14:anchorId="001E8DC0" wp14:editId="2F30B560">
            <wp:simplePos x="0" y="0"/>
            <wp:positionH relativeFrom="column">
              <wp:posOffset>256540</wp:posOffset>
            </wp:positionH>
            <wp:positionV relativeFrom="paragraph">
              <wp:posOffset>210185</wp:posOffset>
            </wp:positionV>
            <wp:extent cx="2936240" cy="542925"/>
            <wp:effectExtent l="0" t="0" r="0" b="9525"/>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8365" t="32666" r="15641" b="45624"/>
                    <a:stretch/>
                  </pic:blipFill>
                  <pic:spPr bwMode="auto">
                    <a:xfrm>
                      <a:off x="0" y="0"/>
                      <a:ext cx="2936240"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6B3" w:rsidRPr="007A12F2">
        <w:rPr>
          <w:rFonts w:ascii="Times New Roman" w:hAnsi="Times New Roman"/>
          <w:i/>
          <w:sz w:val="24"/>
          <w:szCs w:val="24"/>
        </w:rPr>
        <w:t>Estadístico de prueba</w:t>
      </w:r>
    </w:p>
    <w:p w:rsidR="000016B3" w:rsidRPr="007A12F2" w:rsidRDefault="007A12F2" w:rsidP="007A12F2">
      <w:pPr>
        <w:pStyle w:val="Prrafodelista"/>
        <w:numPr>
          <w:ilvl w:val="0"/>
          <w:numId w:val="17"/>
        </w:numPr>
        <w:spacing w:after="0" w:line="360" w:lineRule="auto"/>
        <w:jc w:val="both"/>
        <w:rPr>
          <w:rFonts w:ascii="Times New Roman" w:hAnsi="Times New Roman"/>
          <w:i/>
          <w:sz w:val="24"/>
          <w:szCs w:val="24"/>
        </w:rPr>
      </w:pPr>
      <w:r>
        <w:rPr>
          <w:noProof/>
          <w:lang w:val="es-EC" w:eastAsia="es-EC"/>
        </w:rPr>
        <w:drawing>
          <wp:anchor distT="0" distB="0" distL="114300" distR="114300" simplePos="0" relativeHeight="251694080" behindDoc="0" locked="0" layoutInCell="1" allowOverlap="1" wp14:anchorId="55E0AD30" wp14:editId="2760EA46">
            <wp:simplePos x="0" y="0"/>
            <wp:positionH relativeFrom="column">
              <wp:posOffset>304165</wp:posOffset>
            </wp:positionH>
            <wp:positionV relativeFrom="paragraph">
              <wp:posOffset>728345</wp:posOffset>
            </wp:positionV>
            <wp:extent cx="3013710" cy="1238250"/>
            <wp:effectExtent l="0" t="0" r="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3782" t="37458" r="18854" b="13317"/>
                    <a:stretch/>
                  </pic:blipFill>
                  <pic:spPr bwMode="auto">
                    <a:xfrm>
                      <a:off x="0" y="0"/>
                      <a:ext cx="301371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6B3" w:rsidRPr="007A12F2">
        <w:rPr>
          <w:rFonts w:ascii="Times New Roman" w:hAnsi="Times New Roman"/>
          <w:i/>
          <w:sz w:val="24"/>
          <w:szCs w:val="24"/>
        </w:rPr>
        <w:t>Determinación del p valor: 0.000</w:t>
      </w:r>
    </w:p>
    <w:p w:rsidR="000016B3" w:rsidRPr="007A12F2" w:rsidRDefault="000016B3" w:rsidP="007A12F2">
      <w:pPr>
        <w:pStyle w:val="Prrafodelista"/>
        <w:numPr>
          <w:ilvl w:val="0"/>
          <w:numId w:val="17"/>
        </w:numPr>
        <w:spacing w:after="0" w:line="360" w:lineRule="auto"/>
        <w:jc w:val="both"/>
        <w:rPr>
          <w:rFonts w:ascii="Times New Roman" w:hAnsi="Times New Roman"/>
          <w:i/>
          <w:sz w:val="24"/>
          <w:szCs w:val="24"/>
        </w:rPr>
      </w:pPr>
      <w:r w:rsidRPr="007A12F2">
        <w:rPr>
          <w:rFonts w:ascii="Times New Roman" w:hAnsi="Times New Roman"/>
          <w:i/>
          <w:sz w:val="24"/>
          <w:szCs w:val="24"/>
        </w:rPr>
        <w:t>Decisión</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Se rechaza la hipótesis nula y se acepta la hipótesis alterna, es decir: La priorización del tiempo se relaciona directamente con la Satisfacción Laboral de los servidores administrativos de la Universidad San Luis Gonzaga de Ica, Año 2020, con una buena correlación de 79.4%.</w:t>
      </w:r>
    </w:p>
    <w:p w:rsidR="000016B3" w:rsidRPr="000016B3" w:rsidRDefault="000016B3" w:rsidP="000016B3">
      <w:pPr>
        <w:spacing w:after="0" w:line="360" w:lineRule="auto"/>
        <w:jc w:val="both"/>
        <w:rPr>
          <w:rFonts w:ascii="Times New Roman" w:hAnsi="Times New Roman"/>
          <w:sz w:val="24"/>
          <w:szCs w:val="24"/>
        </w:rPr>
      </w:pPr>
    </w:p>
    <w:p w:rsidR="000016B3" w:rsidRPr="007A12F2" w:rsidRDefault="000016B3" w:rsidP="000016B3">
      <w:pPr>
        <w:spacing w:after="0" w:line="360" w:lineRule="auto"/>
        <w:jc w:val="both"/>
        <w:rPr>
          <w:rFonts w:ascii="Times New Roman" w:hAnsi="Times New Roman"/>
          <w:b/>
          <w:sz w:val="24"/>
          <w:szCs w:val="24"/>
        </w:rPr>
      </w:pPr>
      <w:r w:rsidRPr="007A12F2">
        <w:rPr>
          <w:rFonts w:ascii="Times New Roman" w:hAnsi="Times New Roman"/>
          <w:b/>
          <w:sz w:val="24"/>
          <w:szCs w:val="24"/>
        </w:rPr>
        <w:t>P</w:t>
      </w:r>
      <w:r w:rsidR="007A12F2">
        <w:rPr>
          <w:rFonts w:ascii="Times New Roman" w:hAnsi="Times New Roman"/>
          <w:b/>
          <w:sz w:val="24"/>
          <w:szCs w:val="24"/>
        </w:rPr>
        <w:t>rueba de Hipótesis Específica 3</w:t>
      </w:r>
    </w:p>
    <w:p w:rsidR="000016B3" w:rsidRPr="007A12F2" w:rsidRDefault="000016B3" w:rsidP="007A12F2">
      <w:pPr>
        <w:pStyle w:val="Prrafodelista"/>
        <w:numPr>
          <w:ilvl w:val="0"/>
          <w:numId w:val="18"/>
        </w:numPr>
        <w:spacing w:after="0" w:line="360" w:lineRule="auto"/>
        <w:jc w:val="both"/>
        <w:rPr>
          <w:rFonts w:ascii="Times New Roman" w:hAnsi="Times New Roman"/>
          <w:i/>
          <w:sz w:val="24"/>
          <w:szCs w:val="24"/>
        </w:rPr>
      </w:pPr>
      <w:r w:rsidRPr="007A12F2">
        <w:rPr>
          <w:rFonts w:ascii="Times New Roman" w:hAnsi="Times New Roman"/>
          <w:i/>
          <w:sz w:val="24"/>
          <w:szCs w:val="24"/>
        </w:rPr>
        <w:t xml:space="preserve"> Formulación de la hipótesis</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Ha: La organización del tiempo se relaciona directamente con la Satisfacción Laboral de los servidores administrativos de la Universidad San Luis Gonzaga de Ica, Año 2020</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Ho: La organización del tiempo no se relaciona directamente con la Satisfacción Laboral de los servidores administrativos de la Universidad San Luis Gonzaga de Ica, Año 2020</w:t>
      </w:r>
    </w:p>
    <w:p w:rsidR="000016B3" w:rsidRPr="007A12F2" w:rsidRDefault="000016B3" w:rsidP="007A12F2">
      <w:pPr>
        <w:pStyle w:val="Prrafodelista"/>
        <w:numPr>
          <w:ilvl w:val="0"/>
          <w:numId w:val="18"/>
        </w:numPr>
        <w:spacing w:after="0" w:line="360" w:lineRule="auto"/>
        <w:jc w:val="both"/>
        <w:rPr>
          <w:rFonts w:ascii="Times New Roman" w:hAnsi="Times New Roman"/>
          <w:i/>
          <w:sz w:val="24"/>
          <w:szCs w:val="24"/>
        </w:rPr>
      </w:pPr>
      <w:r w:rsidRPr="007A12F2">
        <w:rPr>
          <w:rFonts w:ascii="Times New Roman" w:hAnsi="Times New Roman"/>
          <w:i/>
          <w:sz w:val="24"/>
          <w:szCs w:val="24"/>
        </w:rPr>
        <w:t>Nivel de confianza: 95%:  0.05 de confianza</w:t>
      </w:r>
    </w:p>
    <w:p w:rsidR="000016B3" w:rsidRPr="007A12F2" w:rsidRDefault="007A12F2" w:rsidP="007A12F2">
      <w:pPr>
        <w:pStyle w:val="Prrafodelista"/>
        <w:numPr>
          <w:ilvl w:val="0"/>
          <w:numId w:val="18"/>
        </w:numPr>
        <w:spacing w:after="0" w:line="360" w:lineRule="auto"/>
        <w:jc w:val="both"/>
        <w:rPr>
          <w:rFonts w:ascii="Times New Roman" w:hAnsi="Times New Roman"/>
          <w:i/>
          <w:sz w:val="24"/>
          <w:szCs w:val="24"/>
        </w:rPr>
      </w:pPr>
      <w:r>
        <w:rPr>
          <w:noProof/>
          <w:lang w:val="es-EC" w:eastAsia="es-EC"/>
        </w:rPr>
        <w:drawing>
          <wp:anchor distT="0" distB="0" distL="114300" distR="114300" simplePos="0" relativeHeight="251696128" behindDoc="0" locked="0" layoutInCell="1" allowOverlap="1" wp14:anchorId="427B519B" wp14:editId="0FF6747D">
            <wp:simplePos x="0" y="0"/>
            <wp:positionH relativeFrom="column">
              <wp:posOffset>170815</wp:posOffset>
            </wp:positionH>
            <wp:positionV relativeFrom="paragraph">
              <wp:posOffset>224155</wp:posOffset>
            </wp:positionV>
            <wp:extent cx="3402330" cy="628650"/>
            <wp:effectExtent l="0" t="0" r="7620"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9479" t="33931" r="9124" b="39297"/>
                    <a:stretch/>
                  </pic:blipFill>
                  <pic:spPr bwMode="auto">
                    <a:xfrm>
                      <a:off x="0" y="0"/>
                      <a:ext cx="3402330"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6B3" w:rsidRPr="007A12F2">
        <w:rPr>
          <w:rFonts w:ascii="Times New Roman" w:hAnsi="Times New Roman"/>
          <w:i/>
          <w:sz w:val="24"/>
          <w:szCs w:val="24"/>
        </w:rPr>
        <w:t>Estadístico de prueba</w:t>
      </w:r>
    </w:p>
    <w:p w:rsidR="000016B3" w:rsidRPr="007A12F2" w:rsidRDefault="007A12F2" w:rsidP="007A12F2">
      <w:pPr>
        <w:pStyle w:val="Prrafodelista"/>
        <w:numPr>
          <w:ilvl w:val="0"/>
          <w:numId w:val="18"/>
        </w:numPr>
        <w:spacing w:after="0" w:line="360" w:lineRule="auto"/>
        <w:jc w:val="both"/>
        <w:rPr>
          <w:rFonts w:ascii="Times New Roman" w:hAnsi="Times New Roman"/>
          <w:i/>
          <w:sz w:val="24"/>
          <w:szCs w:val="24"/>
        </w:rPr>
      </w:pPr>
      <w:r>
        <w:rPr>
          <w:noProof/>
          <w:lang w:val="es-EC" w:eastAsia="es-EC"/>
        </w:rPr>
        <w:drawing>
          <wp:anchor distT="0" distB="0" distL="114300" distR="114300" simplePos="0" relativeHeight="251698176" behindDoc="0" locked="0" layoutInCell="1" allowOverlap="1" wp14:anchorId="23DFAADB" wp14:editId="56AA5784">
            <wp:simplePos x="0" y="0"/>
            <wp:positionH relativeFrom="column">
              <wp:posOffset>170815</wp:posOffset>
            </wp:positionH>
            <wp:positionV relativeFrom="paragraph">
              <wp:posOffset>827405</wp:posOffset>
            </wp:positionV>
            <wp:extent cx="2893060" cy="1209675"/>
            <wp:effectExtent l="0" t="0" r="2540" b="9525"/>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1375" t="25923" r="14930" b="19279"/>
                    <a:stretch/>
                  </pic:blipFill>
                  <pic:spPr bwMode="auto">
                    <a:xfrm>
                      <a:off x="0" y="0"/>
                      <a:ext cx="2893060"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6B3" w:rsidRPr="007A12F2">
        <w:rPr>
          <w:rFonts w:ascii="Times New Roman" w:hAnsi="Times New Roman"/>
          <w:i/>
          <w:sz w:val="24"/>
          <w:szCs w:val="24"/>
        </w:rPr>
        <w:t>Determinación del p valor: 0.000</w:t>
      </w:r>
    </w:p>
    <w:p w:rsidR="000016B3" w:rsidRPr="007A12F2" w:rsidRDefault="000016B3" w:rsidP="007A12F2">
      <w:pPr>
        <w:pStyle w:val="Prrafodelista"/>
        <w:numPr>
          <w:ilvl w:val="0"/>
          <w:numId w:val="18"/>
        </w:numPr>
        <w:spacing w:after="0" w:line="360" w:lineRule="auto"/>
        <w:jc w:val="both"/>
        <w:rPr>
          <w:rFonts w:ascii="Times New Roman" w:hAnsi="Times New Roman"/>
          <w:i/>
          <w:sz w:val="24"/>
          <w:szCs w:val="24"/>
        </w:rPr>
      </w:pPr>
      <w:r w:rsidRPr="007A12F2">
        <w:rPr>
          <w:rFonts w:ascii="Times New Roman" w:hAnsi="Times New Roman"/>
          <w:i/>
          <w:sz w:val="24"/>
          <w:szCs w:val="24"/>
        </w:rPr>
        <w:t>Decisión</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Se rechaza la hipótesis nula y se acepta la hipótesis alterna, es decir: La organización del tiempo se relaciona directamente con la Satisfacción Laboral de los servidores administrativos de la Universidad San Luis Gonzaga de Ica, Año 2020, con una buena correlación de 75.0%.</w:t>
      </w:r>
    </w:p>
    <w:p w:rsidR="000016B3" w:rsidRPr="000016B3" w:rsidRDefault="000016B3" w:rsidP="000016B3">
      <w:pPr>
        <w:spacing w:after="0" w:line="360" w:lineRule="auto"/>
        <w:jc w:val="both"/>
        <w:rPr>
          <w:rFonts w:ascii="Times New Roman" w:hAnsi="Times New Roman"/>
          <w:sz w:val="24"/>
          <w:szCs w:val="24"/>
        </w:rPr>
      </w:pPr>
    </w:p>
    <w:p w:rsidR="000016B3" w:rsidRPr="007A12F2" w:rsidRDefault="000016B3" w:rsidP="000016B3">
      <w:pPr>
        <w:spacing w:after="0" w:line="360" w:lineRule="auto"/>
        <w:jc w:val="both"/>
        <w:rPr>
          <w:rFonts w:ascii="Times New Roman" w:hAnsi="Times New Roman"/>
          <w:b/>
          <w:sz w:val="24"/>
          <w:szCs w:val="24"/>
        </w:rPr>
      </w:pPr>
      <w:r w:rsidRPr="007A12F2">
        <w:rPr>
          <w:rFonts w:ascii="Times New Roman" w:hAnsi="Times New Roman"/>
          <w:b/>
          <w:sz w:val="24"/>
          <w:szCs w:val="24"/>
        </w:rPr>
        <w:t>Prueba de Hipótesis Específica 4</w:t>
      </w:r>
    </w:p>
    <w:p w:rsidR="000016B3" w:rsidRPr="007A12F2" w:rsidRDefault="000016B3" w:rsidP="007A12F2">
      <w:pPr>
        <w:pStyle w:val="Prrafodelista"/>
        <w:numPr>
          <w:ilvl w:val="0"/>
          <w:numId w:val="19"/>
        </w:numPr>
        <w:spacing w:after="0" w:line="360" w:lineRule="auto"/>
        <w:jc w:val="both"/>
        <w:rPr>
          <w:rFonts w:ascii="Times New Roman" w:hAnsi="Times New Roman"/>
          <w:i/>
          <w:sz w:val="24"/>
          <w:szCs w:val="24"/>
        </w:rPr>
      </w:pPr>
      <w:r w:rsidRPr="007A12F2">
        <w:rPr>
          <w:rFonts w:ascii="Times New Roman" w:hAnsi="Times New Roman"/>
          <w:i/>
          <w:sz w:val="24"/>
          <w:szCs w:val="24"/>
        </w:rPr>
        <w:t>Formulación de la hipótesis</w:t>
      </w:r>
    </w:p>
    <w:p w:rsidR="000016B3" w:rsidRPr="000016B3" w:rsidRDefault="000016B3" w:rsidP="007A12F2">
      <w:pPr>
        <w:spacing w:after="0" w:line="360" w:lineRule="auto"/>
        <w:ind w:left="426" w:hanging="426"/>
        <w:jc w:val="both"/>
        <w:rPr>
          <w:rFonts w:ascii="Times New Roman" w:hAnsi="Times New Roman"/>
          <w:sz w:val="24"/>
          <w:szCs w:val="24"/>
        </w:rPr>
      </w:pPr>
      <w:r w:rsidRPr="000016B3">
        <w:rPr>
          <w:rFonts w:ascii="Times New Roman" w:hAnsi="Times New Roman"/>
          <w:sz w:val="24"/>
          <w:szCs w:val="24"/>
        </w:rPr>
        <w:t>Ha: El control de actividades tiene una relación significativa con la Satisfacción Laboral de los servidores administrativos de la Universidad San Luis Gonzaga de Ica, Año 2020</w:t>
      </w:r>
    </w:p>
    <w:p w:rsidR="000016B3" w:rsidRPr="000016B3" w:rsidRDefault="000016B3" w:rsidP="007A12F2">
      <w:pPr>
        <w:spacing w:after="0" w:line="360" w:lineRule="auto"/>
        <w:ind w:left="426" w:hanging="426"/>
        <w:jc w:val="both"/>
        <w:rPr>
          <w:rFonts w:ascii="Times New Roman" w:hAnsi="Times New Roman"/>
          <w:sz w:val="24"/>
          <w:szCs w:val="24"/>
        </w:rPr>
      </w:pPr>
      <w:r w:rsidRPr="000016B3">
        <w:rPr>
          <w:rFonts w:ascii="Times New Roman" w:hAnsi="Times New Roman"/>
          <w:sz w:val="24"/>
          <w:szCs w:val="24"/>
        </w:rPr>
        <w:t>Ho: El control de actividades no tiene una relación significativa con la Satisfacción Laboral de los servidores administrativos de la Universidad Sa</w:t>
      </w:r>
      <w:r w:rsidR="007A12F2">
        <w:rPr>
          <w:rFonts w:ascii="Times New Roman" w:hAnsi="Times New Roman"/>
          <w:sz w:val="24"/>
          <w:szCs w:val="24"/>
        </w:rPr>
        <w:t>n Luis Gonzaga de Ica, Año 2020</w:t>
      </w:r>
    </w:p>
    <w:p w:rsidR="000016B3" w:rsidRPr="007A12F2" w:rsidRDefault="000016B3" w:rsidP="007A12F2">
      <w:pPr>
        <w:pStyle w:val="Prrafodelista"/>
        <w:numPr>
          <w:ilvl w:val="0"/>
          <w:numId w:val="19"/>
        </w:numPr>
        <w:spacing w:after="0" w:line="360" w:lineRule="auto"/>
        <w:jc w:val="both"/>
        <w:rPr>
          <w:rFonts w:ascii="Times New Roman" w:hAnsi="Times New Roman"/>
          <w:i/>
          <w:sz w:val="24"/>
          <w:szCs w:val="24"/>
        </w:rPr>
      </w:pPr>
      <w:r w:rsidRPr="007A12F2">
        <w:rPr>
          <w:rFonts w:ascii="Times New Roman" w:hAnsi="Times New Roman"/>
          <w:i/>
          <w:sz w:val="24"/>
          <w:szCs w:val="24"/>
        </w:rPr>
        <w:t>Nivel de confianza: 95%:  0.05 de confianza</w:t>
      </w:r>
    </w:p>
    <w:p w:rsidR="000016B3" w:rsidRPr="007A12F2" w:rsidRDefault="007A12F2" w:rsidP="007A12F2">
      <w:pPr>
        <w:pStyle w:val="Prrafodelista"/>
        <w:numPr>
          <w:ilvl w:val="0"/>
          <w:numId w:val="19"/>
        </w:numPr>
        <w:spacing w:after="0" w:line="360" w:lineRule="auto"/>
        <w:jc w:val="both"/>
        <w:rPr>
          <w:rFonts w:ascii="Times New Roman" w:hAnsi="Times New Roman"/>
          <w:i/>
          <w:sz w:val="24"/>
          <w:szCs w:val="24"/>
        </w:rPr>
      </w:pPr>
      <w:r>
        <w:rPr>
          <w:noProof/>
          <w:lang w:val="es-EC" w:eastAsia="es-EC"/>
        </w:rPr>
        <w:drawing>
          <wp:anchor distT="0" distB="0" distL="114300" distR="114300" simplePos="0" relativeHeight="251700224" behindDoc="0" locked="0" layoutInCell="1" allowOverlap="1" wp14:anchorId="5BB9FDBC" wp14:editId="0947FA61">
            <wp:simplePos x="0" y="0"/>
            <wp:positionH relativeFrom="column">
              <wp:posOffset>208280</wp:posOffset>
            </wp:positionH>
            <wp:positionV relativeFrom="paragraph">
              <wp:posOffset>264795</wp:posOffset>
            </wp:positionV>
            <wp:extent cx="3364230" cy="714375"/>
            <wp:effectExtent l="0" t="0" r="7620" b="9525"/>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8994" t="29973" r="13118" b="44380"/>
                    <a:stretch/>
                  </pic:blipFill>
                  <pic:spPr bwMode="auto">
                    <a:xfrm>
                      <a:off x="0" y="0"/>
                      <a:ext cx="3364230"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6B3" w:rsidRPr="007A12F2">
        <w:rPr>
          <w:rFonts w:ascii="Times New Roman" w:hAnsi="Times New Roman"/>
          <w:i/>
          <w:sz w:val="24"/>
          <w:szCs w:val="24"/>
        </w:rPr>
        <w:t>Estadístico de prueba</w:t>
      </w:r>
    </w:p>
    <w:p w:rsidR="000016B3" w:rsidRPr="007A12F2" w:rsidRDefault="007A12F2" w:rsidP="007A12F2">
      <w:pPr>
        <w:pStyle w:val="Prrafodelista"/>
        <w:numPr>
          <w:ilvl w:val="0"/>
          <w:numId w:val="19"/>
        </w:numPr>
        <w:spacing w:after="0" w:line="360" w:lineRule="auto"/>
        <w:jc w:val="both"/>
        <w:rPr>
          <w:rFonts w:ascii="Times New Roman" w:hAnsi="Times New Roman"/>
          <w:i/>
          <w:sz w:val="24"/>
          <w:szCs w:val="24"/>
        </w:rPr>
      </w:pPr>
      <w:r>
        <w:rPr>
          <w:noProof/>
          <w:lang w:val="es-EC" w:eastAsia="es-EC"/>
        </w:rPr>
        <w:drawing>
          <wp:anchor distT="0" distB="0" distL="114300" distR="114300" simplePos="0" relativeHeight="251702272" behindDoc="0" locked="0" layoutInCell="1" allowOverlap="1" wp14:anchorId="16EE738D" wp14:editId="54D3AB0F">
            <wp:simplePos x="0" y="0"/>
            <wp:positionH relativeFrom="column">
              <wp:posOffset>208915</wp:posOffset>
            </wp:positionH>
            <wp:positionV relativeFrom="paragraph">
              <wp:posOffset>907415</wp:posOffset>
            </wp:positionV>
            <wp:extent cx="2848610" cy="1171575"/>
            <wp:effectExtent l="0" t="0" r="8890" b="9525"/>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9371" t="26084" r="13451" b="17435"/>
                    <a:stretch/>
                  </pic:blipFill>
                  <pic:spPr bwMode="auto">
                    <a:xfrm>
                      <a:off x="0" y="0"/>
                      <a:ext cx="2848610"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6B3" w:rsidRPr="007A12F2">
        <w:rPr>
          <w:rFonts w:ascii="Times New Roman" w:hAnsi="Times New Roman"/>
          <w:i/>
          <w:sz w:val="24"/>
          <w:szCs w:val="24"/>
        </w:rPr>
        <w:t>Determinación del p valor: 0.000</w:t>
      </w:r>
    </w:p>
    <w:p w:rsidR="000016B3" w:rsidRPr="007A12F2" w:rsidRDefault="000016B3" w:rsidP="007A12F2">
      <w:pPr>
        <w:pStyle w:val="Prrafodelista"/>
        <w:numPr>
          <w:ilvl w:val="0"/>
          <w:numId w:val="19"/>
        </w:numPr>
        <w:spacing w:after="0" w:line="360" w:lineRule="auto"/>
        <w:jc w:val="both"/>
        <w:rPr>
          <w:rFonts w:ascii="Times New Roman" w:hAnsi="Times New Roman"/>
          <w:i/>
          <w:sz w:val="24"/>
          <w:szCs w:val="24"/>
        </w:rPr>
      </w:pPr>
      <w:r w:rsidRPr="007A12F2">
        <w:rPr>
          <w:rFonts w:ascii="Times New Roman" w:hAnsi="Times New Roman"/>
          <w:i/>
          <w:sz w:val="24"/>
          <w:szCs w:val="24"/>
        </w:rPr>
        <w:t>Decisión</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Se rechaza la hipótesis nula y se acepta la hipótesis alterna, es decir: El control de actividades tiene una relación significativa con la Satisfacción Laboral de los servidores administrativos de la Universidad San Luis Gonzaga de Ica, Año 2020, con una buena correlación de 64.2%.</w:t>
      </w:r>
    </w:p>
    <w:p w:rsidR="000016B3" w:rsidRPr="000016B3" w:rsidRDefault="000016B3" w:rsidP="000016B3">
      <w:pPr>
        <w:spacing w:after="0" w:line="360" w:lineRule="auto"/>
        <w:jc w:val="both"/>
        <w:rPr>
          <w:rFonts w:ascii="Times New Roman" w:hAnsi="Times New Roman"/>
          <w:sz w:val="24"/>
          <w:szCs w:val="24"/>
        </w:rPr>
      </w:pPr>
    </w:p>
    <w:p w:rsidR="000016B3" w:rsidRPr="007A12F2" w:rsidRDefault="007A12F2" w:rsidP="000016B3">
      <w:pPr>
        <w:spacing w:after="0" w:line="360" w:lineRule="auto"/>
        <w:jc w:val="both"/>
        <w:rPr>
          <w:rFonts w:ascii="Times New Roman" w:hAnsi="Times New Roman"/>
          <w:b/>
          <w:sz w:val="26"/>
          <w:szCs w:val="26"/>
        </w:rPr>
      </w:pPr>
      <w:r w:rsidRPr="007A12F2">
        <w:rPr>
          <w:rFonts w:ascii="Times New Roman" w:hAnsi="Times New Roman"/>
          <w:b/>
          <w:sz w:val="26"/>
          <w:szCs w:val="26"/>
        </w:rPr>
        <w:t>Discusión</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El estudio sobre la relación que existe entre la administración del tiempo con la satisfacción laboral, mostró los siguientes resultados.</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En la tabla N° 01; se observa que el nivel de satisfacción laboral general percibida en los servidores administrativos de la Universidad San Luis Gonzaga de Ica, año 2020, es de 87.5% lo que indica que es un nivel aceptable lo que se debería al ambiente laboral que se vive en la universidad y a las facilidades laborales que se presentan. Al respecto en Lima Marquina Vergara, Carlos Francesco (2011) encuentra solo 51.3% de satisfacción laboral en la Universidad Privada de Lima, siendo las políticas de la Universidad las que se relacionan con la insatisfacción en un 73%.</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 xml:space="preserve">En la tabla N° 02; se relaciona la administración del tiempo con la satisfacción laboral, encontrándose una muy buena correlación del orden del 82.6% lo que indica que cuanto mejor se administra el tiempo repercute favorablemente en la satisfacción laboral, observándose que menos del 1% lo hace rara vez, el 45% lo hace a veces y el 54% lo hace frecuentemente, por lo que debe recomendarse una buena administración del tiempo en el grupo de trabajadores que lo hace rara vez o a veces. Al respecto </w:t>
      </w:r>
      <w:proofErr w:type="spellStart"/>
      <w:r w:rsidRPr="000016B3">
        <w:rPr>
          <w:rFonts w:ascii="Times New Roman" w:hAnsi="Times New Roman"/>
          <w:sz w:val="24"/>
          <w:szCs w:val="24"/>
        </w:rPr>
        <w:t>Rasouli</w:t>
      </w:r>
      <w:proofErr w:type="spellEnd"/>
      <w:r w:rsidRPr="000016B3">
        <w:rPr>
          <w:rFonts w:ascii="Times New Roman" w:hAnsi="Times New Roman"/>
          <w:sz w:val="24"/>
          <w:szCs w:val="24"/>
        </w:rPr>
        <w:t xml:space="preserve"> A. </w:t>
      </w:r>
      <w:proofErr w:type="spellStart"/>
      <w:r w:rsidRPr="000016B3">
        <w:rPr>
          <w:rFonts w:ascii="Times New Roman" w:hAnsi="Times New Roman"/>
          <w:sz w:val="24"/>
          <w:szCs w:val="24"/>
        </w:rPr>
        <w:t>Hossenian</w:t>
      </w:r>
      <w:proofErr w:type="spellEnd"/>
      <w:r w:rsidRPr="000016B3">
        <w:rPr>
          <w:rFonts w:ascii="Times New Roman" w:hAnsi="Times New Roman"/>
          <w:sz w:val="24"/>
          <w:szCs w:val="24"/>
        </w:rPr>
        <w:t xml:space="preserve"> S. </w:t>
      </w:r>
      <w:proofErr w:type="spellStart"/>
      <w:r w:rsidRPr="000016B3">
        <w:rPr>
          <w:rFonts w:ascii="Times New Roman" w:hAnsi="Times New Roman"/>
          <w:sz w:val="24"/>
          <w:szCs w:val="24"/>
        </w:rPr>
        <w:t>Dokanee</w:t>
      </w:r>
      <w:proofErr w:type="spellEnd"/>
      <w:r w:rsidRPr="000016B3">
        <w:rPr>
          <w:rFonts w:ascii="Times New Roman" w:hAnsi="Times New Roman"/>
          <w:sz w:val="24"/>
          <w:szCs w:val="24"/>
        </w:rPr>
        <w:t xml:space="preserve"> F. (2012) encontró en Irán una relación significativa la dureza y la satisfacción laboral.</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 xml:space="preserve">En la tabla N° 03; se relaciona la dimensión de planeación de la administración del tiempo con la satisfacción laboral, encontrándose que dicha relación tiene una buena correlación del orden del 75.9% mostrándose que a mejor planeación del tiempo se relaciona con una mayor satisfacción laboral, existiendo un 65% que lo realiza a veces y 19.7% que lo hace rara vez, por lo que debería recomendarse que a planeación del tiempo debe hacerse rutinariamente por los efectos favorables sobre la satisfacción laboral. Wong Prada, Claudia Patricia, </w:t>
      </w:r>
      <w:proofErr w:type="spellStart"/>
      <w:r w:rsidRPr="000016B3">
        <w:rPr>
          <w:rFonts w:ascii="Times New Roman" w:hAnsi="Times New Roman"/>
          <w:sz w:val="24"/>
          <w:szCs w:val="24"/>
        </w:rPr>
        <w:t>Yataco</w:t>
      </w:r>
      <w:proofErr w:type="spellEnd"/>
      <w:r w:rsidRPr="000016B3">
        <w:rPr>
          <w:rFonts w:ascii="Times New Roman" w:hAnsi="Times New Roman"/>
          <w:sz w:val="24"/>
          <w:szCs w:val="24"/>
        </w:rPr>
        <w:t xml:space="preserve"> Valdez, Palmer Edwin (2011) en Chincha encuentra una buena correlación entre la administración del tiempo con el rendimiento académico en los alumnos.</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 xml:space="preserve">En la Tabla N° 04 se relaciona la dimensión de priorización de la administración del trabajo con la satisfacción laboral hallándose que esta relación tiene una buena correlación del orden del 79.4%, sin embargo, la priorización del tiempo en los servidores administrativos se produce frecuentemente en el 46.5% de trabajadores, a veces en el 50.2% y rara vez en el 3.3% por lo que es de  necesidad recomendar realizar esta práctica frecuentemente por tener una buena repercusión en la satisfacción laboral. </w:t>
      </w:r>
    </w:p>
    <w:p w:rsidR="000016B3" w:rsidRP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 xml:space="preserve">En la tabla N° 05 se relaciona la dimensión organización del tiempo con la satisfacción laboral presentando una buena correlación pues ello se produce en el 75% de casos, pero esta cualidad es desarrollada frecuentemente en el 69.9% der los trabajadores a veces el 27.5% y rara vez en el 2.6%, a pesar de su alto grado de práctica de esta cualidad se debe recomendar a los demás trabajadores que lo practiquen pues ello repercutirá favorablemente en la satisfacción laboral. Galicia Corona, </w:t>
      </w:r>
      <w:proofErr w:type="spellStart"/>
      <w:r w:rsidRPr="000016B3">
        <w:rPr>
          <w:rFonts w:ascii="Times New Roman" w:hAnsi="Times New Roman"/>
          <w:sz w:val="24"/>
          <w:szCs w:val="24"/>
        </w:rPr>
        <w:t>Vianka</w:t>
      </w:r>
      <w:proofErr w:type="spellEnd"/>
      <w:r w:rsidRPr="000016B3">
        <w:rPr>
          <w:rFonts w:ascii="Times New Roman" w:hAnsi="Times New Roman"/>
          <w:sz w:val="24"/>
          <w:szCs w:val="24"/>
        </w:rPr>
        <w:t xml:space="preserve"> Leticia (2005) demostró que si los alumnos administran bien su tiempo pueden desarrollar satisfactoriamente sus tesis.</w:t>
      </w:r>
    </w:p>
    <w:p w:rsidR="000016B3" w:rsidRDefault="000016B3" w:rsidP="000016B3">
      <w:pPr>
        <w:spacing w:after="0" w:line="360" w:lineRule="auto"/>
        <w:jc w:val="both"/>
        <w:rPr>
          <w:rFonts w:ascii="Times New Roman" w:hAnsi="Times New Roman"/>
          <w:sz w:val="24"/>
          <w:szCs w:val="24"/>
        </w:rPr>
      </w:pPr>
      <w:r w:rsidRPr="000016B3">
        <w:rPr>
          <w:rFonts w:ascii="Times New Roman" w:hAnsi="Times New Roman"/>
          <w:sz w:val="24"/>
          <w:szCs w:val="24"/>
        </w:rPr>
        <w:t>En la tabla N° 06 se relaciona la última dimensión de la administración del tiempo en el trabajo ello es el control de actividades y su relación con la satisfacción laboral encontrándose que se relaciona favorablemente en el orden del 64.2%, sin embargo, es la dimensión que menos lo practican los trabajadores, pues el 67.7% lo realizan frecuentemente, 29% a veces y 3.3% rara vez. Es pues de necesidad que se debe recomendar el control de actividades pues ello generaría menos estrés y por lo tanto mayor satisfacción laboral. Al respecto Álvarez F. D. (2007) en Lima encuentra que las fuentes de presión laboral y la satisfacción laboral se relacionan de manera inversa.</w:t>
      </w:r>
    </w:p>
    <w:p w:rsidR="007A12F2" w:rsidRPr="000016B3" w:rsidRDefault="007A12F2" w:rsidP="000016B3">
      <w:pPr>
        <w:spacing w:after="0" w:line="360" w:lineRule="auto"/>
        <w:jc w:val="both"/>
        <w:rPr>
          <w:rFonts w:ascii="Times New Roman" w:hAnsi="Times New Roman"/>
          <w:sz w:val="24"/>
          <w:szCs w:val="24"/>
        </w:rPr>
      </w:pPr>
    </w:p>
    <w:p w:rsidR="000016B3" w:rsidRPr="007A12F2" w:rsidRDefault="007A12F2" w:rsidP="000016B3">
      <w:pPr>
        <w:spacing w:after="0" w:line="360" w:lineRule="auto"/>
        <w:jc w:val="both"/>
        <w:rPr>
          <w:rFonts w:ascii="Times New Roman" w:hAnsi="Times New Roman"/>
          <w:b/>
          <w:sz w:val="26"/>
          <w:szCs w:val="26"/>
        </w:rPr>
      </w:pPr>
      <w:r w:rsidRPr="007A12F2">
        <w:rPr>
          <w:rFonts w:ascii="Times New Roman" w:hAnsi="Times New Roman"/>
          <w:b/>
          <w:sz w:val="26"/>
          <w:szCs w:val="26"/>
        </w:rPr>
        <w:t>Conclusiones</w:t>
      </w:r>
    </w:p>
    <w:p w:rsidR="000016B3" w:rsidRPr="007A12F2" w:rsidRDefault="000016B3" w:rsidP="007A12F2">
      <w:pPr>
        <w:pStyle w:val="Prrafodelista"/>
        <w:numPr>
          <w:ilvl w:val="0"/>
          <w:numId w:val="20"/>
        </w:numPr>
        <w:spacing w:after="0" w:line="360" w:lineRule="auto"/>
        <w:jc w:val="both"/>
        <w:rPr>
          <w:rFonts w:ascii="Times New Roman" w:hAnsi="Times New Roman"/>
          <w:sz w:val="24"/>
          <w:szCs w:val="24"/>
        </w:rPr>
      </w:pPr>
      <w:r w:rsidRPr="007A12F2">
        <w:rPr>
          <w:rFonts w:ascii="Times New Roman" w:hAnsi="Times New Roman"/>
          <w:sz w:val="24"/>
          <w:szCs w:val="24"/>
        </w:rPr>
        <w:t>La Administración del tiempo tiene una relación significativa con la Satisfacción laboral de los servidores administrativos de la Universidad San Luis Gonzaga de Ica, Año 2020, con una muy buena correlación de 82.6%.</w:t>
      </w:r>
    </w:p>
    <w:p w:rsidR="000016B3" w:rsidRPr="007A12F2" w:rsidRDefault="000016B3" w:rsidP="007A12F2">
      <w:pPr>
        <w:pStyle w:val="Prrafodelista"/>
        <w:numPr>
          <w:ilvl w:val="0"/>
          <w:numId w:val="20"/>
        </w:numPr>
        <w:spacing w:after="0" w:line="360" w:lineRule="auto"/>
        <w:jc w:val="both"/>
        <w:rPr>
          <w:rFonts w:ascii="Times New Roman" w:hAnsi="Times New Roman"/>
          <w:sz w:val="24"/>
          <w:szCs w:val="24"/>
        </w:rPr>
      </w:pPr>
      <w:r w:rsidRPr="007A12F2">
        <w:rPr>
          <w:rFonts w:ascii="Times New Roman" w:hAnsi="Times New Roman"/>
          <w:sz w:val="24"/>
          <w:szCs w:val="24"/>
        </w:rPr>
        <w:t>La planeación del tiempo se relaciona significativamente con la Satisfacción Laboral de los servidores administrativos de la Universidad San Luis Gonzaga de Ica, Año 2020, con una buena correlación de 75.9%.</w:t>
      </w:r>
    </w:p>
    <w:p w:rsidR="000016B3" w:rsidRPr="007A12F2" w:rsidRDefault="000016B3" w:rsidP="007A12F2">
      <w:pPr>
        <w:pStyle w:val="Prrafodelista"/>
        <w:numPr>
          <w:ilvl w:val="0"/>
          <w:numId w:val="20"/>
        </w:numPr>
        <w:spacing w:after="0" w:line="360" w:lineRule="auto"/>
        <w:jc w:val="both"/>
        <w:rPr>
          <w:rFonts w:ascii="Times New Roman" w:hAnsi="Times New Roman"/>
          <w:sz w:val="24"/>
          <w:szCs w:val="24"/>
        </w:rPr>
      </w:pPr>
      <w:r w:rsidRPr="007A12F2">
        <w:rPr>
          <w:rFonts w:ascii="Times New Roman" w:hAnsi="Times New Roman"/>
          <w:sz w:val="24"/>
          <w:szCs w:val="24"/>
        </w:rPr>
        <w:t>La priorización del tiempo se relaciona directamente con la Satisfacción Laboral de los servidores administrativos de la Universidad San Luis Gonzaga de Ica, Año 2020, con una buena correlación de 79.4%.</w:t>
      </w:r>
    </w:p>
    <w:p w:rsidR="000016B3" w:rsidRPr="007A12F2" w:rsidRDefault="000016B3" w:rsidP="007A12F2">
      <w:pPr>
        <w:pStyle w:val="Prrafodelista"/>
        <w:numPr>
          <w:ilvl w:val="0"/>
          <w:numId w:val="20"/>
        </w:numPr>
        <w:spacing w:after="0" w:line="360" w:lineRule="auto"/>
        <w:jc w:val="both"/>
        <w:rPr>
          <w:rFonts w:ascii="Times New Roman" w:hAnsi="Times New Roman"/>
          <w:sz w:val="24"/>
          <w:szCs w:val="24"/>
        </w:rPr>
      </w:pPr>
      <w:r w:rsidRPr="007A12F2">
        <w:rPr>
          <w:rFonts w:ascii="Times New Roman" w:hAnsi="Times New Roman"/>
          <w:sz w:val="24"/>
          <w:szCs w:val="24"/>
        </w:rPr>
        <w:t>La organización del tiempo se relaciona directamente con la Satisfacción Laboral de los servidores administrativos de la Universidad San Luis Gonzaga de Ica, Año 2020, con una buena correlación de 75.0%.</w:t>
      </w:r>
    </w:p>
    <w:p w:rsidR="000016B3" w:rsidRPr="007A12F2" w:rsidRDefault="000016B3" w:rsidP="007A12F2">
      <w:pPr>
        <w:pStyle w:val="Prrafodelista"/>
        <w:numPr>
          <w:ilvl w:val="0"/>
          <w:numId w:val="20"/>
        </w:numPr>
        <w:spacing w:after="0" w:line="360" w:lineRule="auto"/>
        <w:jc w:val="both"/>
        <w:rPr>
          <w:rFonts w:ascii="Times New Roman" w:hAnsi="Times New Roman"/>
          <w:sz w:val="24"/>
          <w:szCs w:val="24"/>
        </w:rPr>
      </w:pPr>
      <w:r w:rsidRPr="007A12F2">
        <w:rPr>
          <w:rFonts w:ascii="Times New Roman" w:hAnsi="Times New Roman"/>
          <w:sz w:val="24"/>
          <w:szCs w:val="24"/>
        </w:rPr>
        <w:t>El control de actividades tiene una relación significativa con la Satisfacción Laboral de los servidores administrativos de la Universidad San Luis Gonzaga de Ica, Año 2020, con una buena correlación de 64.2%.</w:t>
      </w:r>
    </w:p>
    <w:p w:rsidR="004A1BD9" w:rsidRDefault="003C791C" w:rsidP="007C7190">
      <w:pPr>
        <w:spacing w:after="0" w:line="360" w:lineRule="auto"/>
        <w:jc w:val="both"/>
        <w:rPr>
          <w:rFonts w:ascii="Times New Roman" w:hAnsi="Times New Roman"/>
          <w:sz w:val="24"/>
          <w:szCs w:val="24"/>
        </w:rPr>
      </w:pPr>
      <w:r w:rsidRPr="003C791C">
        <w:rPr>
          <w:rFonts w:ascii="Times New Roman" w:hAnsi="Times New Roman"/>
          <w:sz w:val="24"/>
          <w:szCs w:val="24"/>
        </w:rPr>
        <w:t xml:space="preserve">  </w:t>
      </w:r>
    </w:p>
    <w:p w:rsidR="005615AB" w:rsidRPr="005615AB" w:rsidRDefault="005615AB" w:rsidP="004A1BD9">
      <w:pPr>
        <w:spacing w:after="0" w:line="360" w:lineRule="auto"/>
        <w:jc w:val="both"/>
        <w:rPr>
          <w:rFonts w:ascii="Times New Roman" w:hAnsi="Times New Roman"/>
          <w:sz w:val="20"/>
          <w:szCs w:val="24"/>
        </w:rPr>
      </w:pPr>
    </w:p>
    <w:p w:rsidR="005615AB" w:rsidRPr="005615AB" w:rsidRDefault="004F00F1" w:rsidP="005615AB">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r w:rsidRPr="007A12F2">
        <w:rPr>
          <w:rFonts w:ascii="Times New Roman" w:hAnsi="Times New Roman"/>
          <w:sz w:val="24"/>
          <w:szCs w:val="23"/>
        </w:rPr>
        <w:t xml:space="preserve">Alas, R. </w:t>
      </w:r>
      <w:proofErr w:type="spellStart"/>
      <w:r w:rsidRPr="007A12F2">
        <w:rPr>
          <w:rFonts w:ascii="Times New Roman" w:hAnsi="Times New Roman"/>
          <w:sz w:val="24"/>
          <w:szCs w:val="23"/>
        </w:rPr>
        <w:t>The</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impact</w:t>
      </w:r>
      <w:proofErr w:type="spellEnd"/>
      <w:r w:rsidRPr="007A12F2">
        <w:rPr>
          <w:rFonts w:ascii="Times New Roman" w:hAnsi="Times New Roman"/>
          <w:sz w:val="24"/>
          <w:szCs w:val="23"/>
        </w:rPr>
        <w:t xml:space="preserve"> of </w:t>
      </w:r>
      <w:proofErr w:type="spellStart"/>
      <w:r w:rsidRPr="007A12F2">
        <w:rPr>
          <w:rFonts w:ascii="Times New Roman" w:hAnsi="Times New Roman"/>
          <w:sz w:val="24"/>
          <w:szCs w:val="23"/>
        </w:rPr>
        <w:t>employee</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participation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on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job</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satisfaction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during</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change</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process</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Problems</w:t>
      </w:r>
      <w:proofErr w:type="spellEnd"/>
      <w:r w:rsidRPr="007A12F2">
        <w:rPr>
          <w:rFonts w:ascii="Times New Roman" w:hAnsi="Times New Roman"/>
          <w:sz w:val="24"/>
          <w:szCs w:val="23"/>
        </w:rPr>
        <w:t xml:space="preserve"> and </w:t>
      </w:r>
      <w:proofErr w:type="spellStart"/>
      <w:r w:rsidRPr="007A12F2">
        <w:rPr>
          <w:rFonts w:ascii="Times New Roman" w:hAnsi="Times New Roman"/>
          <w:sz w:val="24"/>
          <w:szCs w:val="23"/>
        </w:rPr>
        <w:t>Perspectives</w:t>
      </w:r>
      <w:proofErr w:type="spellEnd"/>
      <w:r w:rsidRPr="007A12F2">
        <w:rPr>
          <w:rFonts w:ascii="Times New Roman" w:hAnsi="Times New Roman"/>
          <w:sz w:val="24"/>
          <w:szCs w:val="23"/>
        </w:rPr>
        <w:t xml:space="preserve"> in Management, 5, (4), pp. 28-33; 2007.</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r w:rsidRPr="007A12F2">
        <w:rPr>
          <w:rFonts w:ascii="Times New Roman" w:hAnsi="Times New Roman"/>
          <w:sz w:val="24"/>
          <w:szCs w:val="23"/>
        </w:rPr>
        <w:t>Álvarez F. D. Satisfacción y fuentes de presión laboral en docentes universitarios de Lima Metropolitana; 2007.</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r w:rsidRPr="007A12F2">
        <w:rPr>
          <w:rFonts w:ascii="Times New Roman" w:hAnsi="Times New Roman"/>
          <w:sz w:val="24"/>
          <w:szCs w:val="23"/>
        </w:rPr>
        <w:t>Álvarez, G. y Miles, D. El papel de la empleabilidad en la satisfacción laboral de los trabajadores temporales. Revista Galega de Economía, 15, (002), pp. 1-20; 2006.</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proofErr w:type="spellStart"/>
      <w:r w:rsidRPr="007A12F2">
        <w:rPr>
          <w:rFonts w:ascii="Times New Roman" w:hAnsi="Times New Roman"/>
          <w:sz w:val="24"/>
          <w:szCs w:val="23"/>
        </w:rPr>
        <w:t>Andresen</w:t>
      </w:r>
      <w:proofErr w:type="spellEnd"/>
      <w:r w:rsidRPr="007A12F2">
        <w:rPr>
          <w:rFonts w:ascii="Times New Roman" w:hAnsi="Times New Roman"/>
          <w:sz w:val="24"/>
          <w:szCs w:val="23"/>
        </w:rPr>
        <w:t xml:space="preserve">, M., </w:t>
      </w:r>
      <w:proofErr w:type="spellStart"/>
      <w:r w:rsidRPr="007A12F2">
        <w:rPr>
          <w:rFonts w:ascii="Times New Roman" w:hAnsi="Times New Roman"/>
          <w:sz w:val="24"/>
          <w:szCs w:val="23"/>
        </w:rPr>
        <w:t>Domsch</w:t>
      </w:r>
      <w:proofErr w:type="spellEnd"/>
      <w:r w:rsidRPr="007A12F2">
        <w:rPr>
          <w:rFonts w:ascii="Times New Roman" w:hAnsi="Times New Roman"/>
          <w:sz w:val="24"/>
          <w:szCs w:val="23"/>
        </w:rPr>
        <w:t xml:space="preserve">, M. y </w:t>
      </w:r>
      <w:proofErr w:type="spellStart"/>
      <w:r w:rsidRPr="007A12F2">
        <w:rPr>
          <w:rFonts w:ascii="Times New Roman" w:hAnsi="Times New Roman"/>
          <w:sz w:val="24"/>
          <w:szCs w:val="23"/>
        </w:rPr>
        <w:t>Cascorbi</w:t>
      </w:r>
      <w:proofErr w:type="spellEnd"/>
      <w:r w:rsidRPr="007A12F2">
        <w:rPr>
          <w:rFonts w:ascii="Times New Roman" w:hAnsi="Times New Roman"/>
          <w:sz w:val="24"/>
          <w:szCs w:val="23"/>
        </w:rPr>
        <w:t xml:space="preserve">, A. </w:t>
      </w:r>
      <w:proofErr w:type="spellStart"/>
      <w:r w:rsidRPr="007A12F2">
        <w:rPr>
          <w:rFonts w:ascii="Times New Roman" w:hAnsi="Times New Roman"/>
          <w:sz w:val="24"/>
          <w:szCs w:val="23"/>
        </w:rPr>
        <w:t>Working</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Unusual</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Hours</w:t>
      </w:r>
      <w:proofErr w:type="spellEnd"/>
      <w:r w:rsidRPr="007A12F2">
        <w:rPr>
          <w:rFonts w:ascii="Times New Roman" w:hAnsi="Times New Roman"/>
          <w:sz w:val="24"/>
          <w:szCs w:val="23"/>
        </w:rPr>
        <w:t xml:space="preserve"> and </w:t>
      </w:r>
      <w:proofErr w:type="spellStart"/>
      <w:r w:rsidRPr="007A12F2">
        <w:rPr>
          <w:rFonts w:ascii="Times New Roman" w:hAnsi="Times New Roman"/>
          <w:sz w:val="24"/>
          <w:szCs w:val="23"/>
        </w:rPr>
        <w:t>Its</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Relationship</w:t>
      </w:r>
      <w:proofErr w:type="spellEnd"/>
      <w:r w:rsidRPr="007A12F2">
        <w:rPr>
          <w:rFonts w:ascii="Times New Roman" w:hAnsi="Times New Roman"/>
          <w:sz w:val="24"/>
          <w:szCs w:val="23"/>
        </w:rPr>
        <w:t xml:space="preserve"> to Job </w:t>
      </w:r>
      <w:proofErr w:type="spellStart"/>
      <w:r w:rsidRPr="007A12F2">
        <w:rPr>
          <w:rFonts w:ascii="Times New Roman" w:hAnsi="Times New Roman"/>
          <w:sz w:val="24"/>
          <w:szCs w:val="23"/>
        </w:rPr>
        <w:t>Satisfaction</w:t>
      </w:r>
      <w:proofErr w:type="spellEnd"/>
      <w:r w:rsidRPr="007A12F2">
        <w:rPr>
          <w:rFonts w:ascii="Times New Roman" w:hAnsi="Times New Roman"/>
          <w:sz w:val="24"/>
          <w:szCs w:val="23"/>
        </w:rPr>
        <w:t xml:space="preserve">: A </w:t>
      </w:r>
      <w:proofErr w:type="spellStart"/>
      <w:r w:rsidRPr="007A12F2">
        <w:rPr>
          <w:rFonts w:ascii="Times New Roman" w:hAnsi="Times New Roman"/>
          <w:sz w:val="24"/>
          <w:szCs w:val="23"/>
        </w:rPr>
        <w:t>Study</w:t>
      </w:r>
      <w:proofErr w:type="spellEnd"/>
      <w:r w:rsidRPr="007A12F2">
        <w:rPr>
          <w:rFonts w:ascii="Times New Roman" w:hAnsi="Times New Roman"/>
          <w:sz w:val="24"/>
          <w:szCs w:val="23"/>
        </w:rPr>
        <w:t xml:space="preserve"> of </w:t>
      </w:r>
      <w:proofErr w:type="spellStart"/>
      <w:r w:rsidRPr="007A12F2">
        <w:rPr>
          <w:rFonts w:ascii="Times New Roman" w:hAnsi="Times New Roman"/>
          <w:sz w:val="24"/>
          <w:szCs w:val="23"/>
        </w:rPr>
        <w:t>European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Maritime</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Pilots</w:t>
      </w:r>
      <w:proofErr w:type="spellEnd"/>
      <w:r w:rsidRPr="007A12F2">
        <w:rPr>
          <w:rFonts w:ascii="Times New Roman" w:hAnsi="Times New Roman"/>
          <w:sz w:val="24"/>
          <w:szCs w:val="23"/>
        </w:rPr>
        <w:t>. J Labor Res, 28, pp. 714-734; 2007.</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proofErr w:type="spellStart"/>
      <w:r w:rsidRPr="007A12F2">
        <w:rPr>
          <w:rFonts w:ascii="Times New Roman" w:hAnsi="Times New Roman"/>
          <w:sz w:val="24"/>
          <w:szCs w:val="23"/>
        </w:rPr>
        <w:t>Ayres</w:t>
      </w:r>
      <w:proofErr w:type="spellEnd"/>
      <w:r w:rsidRPr="007A12F2">
        <w:rPr>
          <w:rFonts w:ascii="Times New Roman" w:hAnsi="Times New Roman"/>
          <w:sz w:val="24"/>
          <w:szCs w:val="23"/>
        </w:rPr>
        <w:t xml:space="preserve">, J. y </w:t>
      </w:r>
      <w:proofErr w:type="spellStart"/>
      <w:r w:rsidRPr="007A12F2">
        <w:rPr>
          <w:rFonts w:ascii="Times New Roman" w:hAnsi="Times New Roman"/>
          <w:sz w:val="24"/>
          <w:szCs w:val="23"/>
        </w:rPr>
        <w:t>Malouff</w:t>
      </w:r>
      <w:proofErr w:type="spellEnd"/>
      <w:r w:rsidRPr="007A12F2">
        <w:rPr>
          <w:rFonts w:ascii="Times New Roman" w:hAnsi="Times New Roman"/>
          <w:sz w:val="24"/>
          <w:szCs w:val="23"/>
        </w:rPr>
        <w:t xml:space="preserve">, J. </w:t>
      </w:r>
      <w:proofErr w:type="spellStart"/>
      <w:r w:rsidRPr="007A12F2">
        <w:rPr>
          <w:rFonts w:ascii="Times New Roman" w:hAnsi="Times New Roman"/>
          <w:sz w:val="24"/>
          <w:szCs w:val="23"/>
        </w:rPr>
        <w:t>Problem-solving</w:t>
      </w:r>
      <w:proofErr w:type="spellEnd"/>
      <w:r w:rsidRPr="007A12F2">
        <w:rPr>
          <w:rFonts w:ascii="Times New Roman" w:hAnsi="Times New Roman"/>
          <w:sz w:val="24"/>
          <w:szCs w:val="23"/>
        </w:rPr>
        <w:t xml:space="preserve"> training to </w:t>
      </w:r>
      <w:proofErr w:type="spellStart"/>
      <w:r w:rsidRPr="007A12F2">
        <w:rPr>
          <w:rFonts w:ascii="Times New Roman" w:hAnsi="Times New Roman"/>
          <w:sz w:val="24"/>
          <w:szCs w:val="23"/>
        </w:rPr>
        <w:t>help</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workers</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increase</w:t>
      </w:r>
      <w:proofErr w:type="spellEnd"/>
      <w:r w:rsidRPr="007A12F2">
        <w:rPr>
          <w:rFonts w:ascii="Times New Roman" w:hAnsi="Times New Roman"/>
          <w:sz w:val="24"/>
          <w:szCs w:val="23"/>
        </w:rPr>
        <w:t xml:space="preserve"> positive </w:t>
      </w:r>
      <w:proofErr w:type="spellStart"/>
      <w:r w:rsidRPr="007A12F2">
        <w:rPr>
          <w:rFonts w:ascii="Times New Roman" w:hAnsi="Times New Roman"/>
          <w:sz w:val="24"/>
          <w:szCs w:val="23"/>
        </w:rPr>
        <w:t>affect</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job</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satisfaction</w:t>
      </w:r>
      <w:proofErr w:type="spellEnd"/>
      <w:r w:rsidRPr="007A12F2">
        <w:rPr>
          <w:rFonts w:ascii="Times New Roman" w:hAnsi="Times New Roman"/>
          <w:sz w:val="24"/>
          <w:szCs w:val="23"/>
        </w:rPr>
        <w:t xml:space="preserve"> and </w:t>
      </w:r>
      <w:proofErr w:type="spellStart"/>
      <w:r w:rsidRPr="007A12F2">
        <w:rPr>
          <w:rFonts w:ascii="Times New Roman" w:hAnsi="Times New Roman"/>
          <w:sz w:val="24"/>
          <w:szCs w:val="23"/>
        </w:rPr>
        <w:t>life</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satisfaction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European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Journal</w:t>
      </w:r>
      <w:proofErr w:type="spellEnd"/>
      <w:r w:rsidRPr="007A12F2">
        <w:rPr>
          <w:rFonts w:ascii="Times New Roman" w:hAnsi="Times New Roman"/>
          <w:sz w:val="24"/>
          <w:szCs w:val="23"/>
        </w:rPr>
        <w:t xml:space="preserve"> of </w:t>
      </w:r>
      <w:proofErr w:type="spellStart"/>
      <w:r w:rsidRPr="007A12F2">
        <w:rPr>
          <w:rFonts w:ascii="Times New Roman" w:hAnsi="Times New Roman"/>
          <w:sz w:val="24"/>
          <w:szCs w:val="23"/>
        </w:rPr>
        <w:t>Work</w:t>
      </w:r>
      <w:proofErr w:type="spellEnd"/>
      <w:r w:rsidRPr="007A12F2">
        <w:rPr>
          <w:rFonts w:ascii="Times New Roman" w:hAnsi="Times New Roman"/>
          <w:sz w:val="24"/>
          <w:szCs w:val="23"/>
        </w:rPr>
        <w:t xml:space="preserve"> and </w:t>
      </w:r>
      <w:proofErr w:type="spellStart"/>
      <w:r w:rsidRPr="007A12F2">
        <w:rPr>
          <w:rFonts w:ascii="Times New Roman" w:hAnsi="Times New Roman"/>
          <w:sz w:val="24"/>
          <w:szCs w:val="23"/>
        </w:rPr>
        <w:t>Organizational</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Psychology</w:t>
      </w:r>
      <w:proofErr w:type="spellEnd"/>
      <w:r w:rsidRPr="007A12F2">
        <w:rPr>
          <w:rFonts w:ascii="Times New Roman" w:hAnsi="Times New Roman"/>
          <w:sz w:val="24"/>
          <w:szCs w:val="23"/>
        </w:rPr>
        <w:t>, 16, (3), pp. 279-294; 2007.</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proofErr w:type="spellStart"/>
      <w:r w:rsidRPr="007A12F2">
        <w:rPr>
          <w:rFonts w:ascii="Times New Roman" w:hAnsi="Times New Roman"/>
          <w:sz w:val="24"/>
          <w:szCs w:val="23"/>
        </w:rPr>
        <w:t>Crossman</w:t>
      </w:r>
      <w:proofErr w:type="spellEnd"/>
      <w:r w:rsidRPr="007A12F2">
        <w:rPr>
          <w:rFonts w:ascii="Times New Roman" w:hAnsi="Times New Roman"/>
          <w:sz w:val="24"/>
          <w:szCs w:val="23"/>
        </w:rPr>
        <w:t xml:space="preserve">, A. y Harris, P. Job </w:t>
      </w:r>
      <w:proofErr w:type="spellStart"/>
      <w:r w:rsidRPr="007A12F2">
        <w:rPr>
          <w:rFonts w:ascii="Times New Roman" w:hAnsi="Times New Roman"/>
          <w:sz w:val="24"/>
          <w:szCs w:val="23"/>
        </w:rPr>
        <w:t>Satisfaction</w:t>
      </w:r>
      <w:proofErr w:type="spellEnd"/>
      <w:r w:rsidRPr="007A12F2">
        <w:rPr>
          <w:rFonts w:ascii="Times New Roman" w:hAnsi="Times New Roman"/>
          <w:sz w:val="24"/>
          <w:szCs w:val="23"/>
        </w:rPr>
        <w:t xml:space="preserve"> of </w:t>
      </w:r>
      <w:proofErr w:type="spellStart"/>
      <w:r w:rsidRPr="007A12F2">
        <w:rPr>
          <w:rFonts w:ascii="Times New Roman" w:hAnsi="Times New Roman"/>
          <w:sz w:val="24"/>
          <w:szCs w:val="23"/>
        </w:rPr>
        <w:t>Secondary</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School</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Teachers</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Educational</w:t>
      </w:r>
      <w:proofErr w:type="spellEnd"/>
      <w:r w:rsidRPr="007A12F2">
        <w:rPr>
          <w:rFonts w:ascii="Times New Roman" w:hAnsi="Times New Roman"/>
          <w:sz w:val="24"/>
          <w:szCs w:val="23"/>
        </w:rPr>
        <w:t xml:space="preserve"> Management </w:t>
      </w:r>
      <w:proofErr w:type="spellStart"/>
      <w:r w:rsidRPr="007A12F2">
        <w:rPr>
          <w:rFonts w:ascii="Times New Roman" w:hAnsi="Times New Roman"/>
          <w:sz w:val="24"/>
          <w:szCs w:val="23"/>
        </w:rPr>
        <w:t>Administration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Leadership</w:t>
      </w:r>
      <w:proofErr w:type="spellEnd"/>
      <w:r w:rsidRPr="007A12F2">
        <w:rPr>
          <w:rFonts w:ascii="Times New Roman" w:hAnsi="Times New Roman"/>
          <w:sz w:val="24"/>
          <w:szCs w:val="23"/>
        </w:rPr>
        <w:t>, 34, pp. 29-46; 2006</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proofErr w:type="spellStart"/>
      <w:r w:rsidRPr="007A12F2">
        <w:rPr>
          <w:rFonts w:ascii="Times New Roman" w:hAnsi="Times New Roman"/>
          <w:sz w:val="24"/>
          <w:szCs w:val="23"/>
        </w:rPr>
        <w:t>D’Addio</w:t>
      </w:r>
      <w:proofErr w:type="spellEnd"/>
      <w:r w:rsidRPr="007A12F2">
        <w:rPr>
          <w:rFonts w:ascii="Times New Roman" w:hAnsi="Times New Roman"/>
          <w:sz w:val="24"/>
          <w:szCs w:val="23"/>
        </w:rPr>
        <w:t xml:space="preserve">, A., </w:t>
      </w:r>
      <w:proofErr w:type="spellStart"/>
      <w:r w:rsidRPr="007A12F2">
        <w:rPr>
          <w:rFonts w:ascii="Times New Roman" w:hAnsi="Times New Roman"/>
          <w:sz w:val="24"/>
          <w:szCs w:val="23"/>
        </w:rPr>
        <w:t>Eriksson</w:t>
      </w:r>
      <w:proofErr w:type="spellEnd"/>
      <w:r w:rsidRPr="007A12F2">
        <w:rPr>
          <w:rFonts w:ascii="Times New Roman" w:hAnsi="Times New Roman"/>
          <w:sz w:val="24"/>
          <w:szCs w:val="23"/>
        </w:rPr>
        <w:t xml:space="preserve">, T. y </w:t>
      </w:r>
      <w:proofErr w:type="spellStart"/>
      <w:r w:rsidRPr="007A12F2">
        <w:rPr>
          <w:rFonts w:ascii="Times New Roman" w:hAnsi="Times New Roman"/>
          <w:sz w:val="24"/>
          <w:szCs w:val="23"/>
        </w:rPr>
        <w:t>Frijters</w:t>
      </w:r>
      <w:proofErr w:type="spellEnd"/>
      <w:r w:rsidRPr="007A12F2">
        <w:rPr>
          <w:rFonts w:ascii="Times New Roman" w:hAnsi="Times New Roman"/>
          <w:sz w:val="24"/>
          <w:szCs w:val="23"/>
        </w:rPr>
        <w:t xml:space="preserve">, P. </w:t>
      </w:r>
      <w:proofErr w:type="spellStart"/>
      <w:r w:rsidRPr="007A12F2">
        <w:rPr>
          <w:rFonts w:ascii="Times New Roman" w:hAnsi="Times New Roman"/>
          <w:sz w:val="24"/>
          <w:szCs w:val="23"/>
        </w:rPr>
        <w:t>An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analysis</w:t>
      </w:r>
      <w:proofErr w:type="spellEnd"/>
      <w:r w:rsidRPr="007A12F2">
        <w:rPr>
          <w:rFonts w:ascii="Times New Roman" w:hAnsi="Times New Roman"/>
          <w:sz w:val="24"/>
          <w:szCs w:val="23"/>
        </w:rPr>
        <w:t xml:space="preserve"> of </w:t>
      </w:r>
      <w:proofErr w:type="spellStart"/>
      <w:r w:rsidRPr="007A12F2">
        <w:rPr>
          <w:rFonts w:ascii="Times New Roman" w:hAnsi="Times New Roman"/>
          <w:sz w:val="24"/>
          <w:szCs w:val="23"/>
        </w:rPr>
        <w:t>the</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determinants</w:t>
      </w:r>
      <w:proofErr w:type="spellEnd"/>
      <w:r w:rsidRPr="007A12F2">
        <w:rPr>
          <w:rFonts w:ascii="Times New Roman" w:hAnsi="Times New Roman"/>
          <w:sz w:val="24"/>
          <w:szCs w:val="23"/>
        </w:rPr>
        <w:t xml:space="preserve"> of </w:t>
      </w:r>
      <w:proofErr w:type="spellStart"/>
      <w:r w:rsidRPr="007A12F2">
        <w:rPr>
          <w:rFonts w:ascii="Times New Roman" w:hAnsi="Times New Roman"/>
          <w:sz w:val="24"/>
          <w:szCs w:val="23"/>
        </w:rPr>
        <w:t>job</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satisfaction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when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individuals</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baseline</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satisfaction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levels</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may</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differ</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Applied</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Economics</w:t>
      </w:r>
      <w:proofErr w:type="spellEnd"/>
      <w:r w:rsidRPr="007A12F2">
        <w:rPr>
          <w:rFonts w:ascii="Times New Roman" w:hAnsi="Times New Roman"/>
          <w:sz w:val="24"/>
          <w:szCs w:val="23"/>
        </w:rPr>
        <w:t>, 39, pp. 2413-2423; 2007.</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r w:rsidRPr="007A12F2">
        <w:rPr>
          <w:rFonts w:ascii="Times New Roman" w:hAnsi="Times New Roman"/>
          <w:sz w:val="24"/>
          <w:szCs w:val="23"/>
        </w:rPr>
        <w:t xml:space="preserve">Fisher, C., Harris, L., Kirk, S., </w:t>
      </w:r>
      <w:proofErr w:type="spellStart"/>
      <w:r w:rsidRPr="007A12F2">
        <w:rPr>
          <w:rFonts w:ascii="Times New Roman" w:hAnsi="Times New Roman"/>
          <w:sz w:val="24"/>
          <w:szCs w:val="23"/>
        </w:rPr>
        <w:t>Leopold</w:t>
      </w:r>
      <w:proofErr w:type="spellEnd"/>
      <w:r w:rsidRPr="007A12F2">
        <w:rPr>
          <w:rFonts w:ascii="Times New Roman" w:hAnsi="Times New Roman"/>
          <w:sz w:val="24"/>
          <w:szCs w:val="23"/>
        </w:rPr>
        <w:t xml:space="preserve">, J. y </w:t>
      </w:r>
      <w:proofErr w:type="spellStart"/>
      <w:r w:rsidRPr="007A12F2">
        <w:rPr>
          <w:rFonts w:ascii="Times New Roman" w:hAnsi="Times New Roman"/>
          <w:sz w:val="24"/>
          <w:szCs w:val="23"/>
        </w:rPr>
        <w:t>Leverment</w:t>
      </w:r>
      <w:proofErr w:type="spellEnd"/>
      <w:r w:rsidRPr="007A12F2">
        <w:rPr>
          <w:rFonts w:ascii="Times New Roman" w:hAnsi="Times New Roman"/>
          <w:sz w:val="24"/>
          <w:szCs w:val="23"/>
        </w:rPr>
        <w:t xml:space="preserve">, Y. </w:t>
      </w:r>
      <w:proofErr w:type="spellStart"/>
      <w:r w:rsidRPr="007A12F2">
        <w:rPr>
          <w:rFonts w:ascii="Times New Roman" w:hAnsi="Times New Roman"/>
          <w:sz w:val="24"/>
          <w:szCs w:val="23"/>
        </w:rPr>
        <w:t>The</w:t>
      </w:r>
      <w:proofErr w:type="spellEnd"/>
      <w:r w:rsidRPr="007A12F2">
        <w:rPr>
          <w:rFonts w:ascii="Times New Roman" w:hAnsi="Times New Roman"/>
          <w:sz w:val="24"/>
          <w:szCs w:val="23"/>
        </w:rPr>
        <w:t xml:space="preserve"> Dynamics of </w:t>
      </w:r>
      <w:proofErr w:type="spellStart"/>
      <w:r w:rsidRPr="007A12F2">
        <w:rPr>
          <w:rFonts w:ascii="Times New Roman" w:hAnsi="Times New Roman"/>
          <w:sz w:val="24"/>
          <w:szCs w:val="23"/>
        </w:rPr>
        <w:t>Modernization</w:t>
      </w:r>
      <w:proofErr w:type="spellEnd"/>
      <w:r w:rsidRPr="007A12F2">
        <w:rPr>
          <w:rFonts w:ascii="Times New Roman" w:hAnsi="Times New Roman"/>
          <w:sz w:val="24"/>
          <w:szCs w:val="23"/>
        </w:rPr>
        <w:t xml:space="preserve"> and Job </w:t>
      </w:r>
      <w:proofErr w:type="spellStart"/>
      <w:r w:rsidRPr="007A12F2">
        <w:rPr>
          <w:rFonts w:ascii="Times New Roman" w:hAnsi="Times New Roman"/>
          <w:sz w:val="24"/>
          <w:szCs w:val="23"/>
        </w:rPr>
        <w:t>Satisfaction</w:t>
      </w:r>
      <w:proofErr w:type="spellEnd"/>
      <w:r w:rsidRPr="007A12F2">
        <w:rPr>
          <w:rFonts w:ascii="Times New Roman" w:hAnsi="Times New Roman"/>
          <w:sz w:val="24"/>
          <w:szCs w:val="23"/>
        </w:rPr>
        <w:t xml:space="preserve"> in </w:t>
      </w:r>
      <w:proofErr w:type="spellStart"/>
      <w:r w:rsidRPr="007A12F2">
        <w:rPr>
          <w:rFonts w:ascii="Times New Roman" w:hAnsi="Times New Roman"/>
          <w:sz w:val="24"/>
          <w:szCs w:val="23"/>
        </w:rPr>
        <w:t>the</w:t>
      </w:r>
      <w:proofErr w:type="spellEnd"/>
      <w:r w:rsidRPr="007A12F2">
        <w:rPr>
          <w:rFonts w:ascii="Times New Roman" w:hAnsi="Times New Roman"/>
          <w:sz w:val="24"/>
          <w:szCs w:val="23"/>
        </w:rPr>
        <w:t xml:space="preserve"> British </w:t>
      </w:r>
      <w:proofErr w:type="spellStart"/>
      <w:r w:rsidRPr="007A12F2">
        <w:rPr>
          <w:rFonts w:ascii="Times New Roman" w:hAnsi="Times New Roman"/>
          <w:sz w:val="24"/>
          <w:szCs w:val="23"/>
        </w:rPr>
        <w:t>National</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Health</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Service</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Review</w:t>
      </w:r>
      <w:proofErr w:type="spellEnd"/>
      <w:r w:rsidRPr="007A12F2">
        <w:rPr>
          <w:rFonts w:ascii="Times New Roman" w:hAnsi="Times New Roman"/>
          <w:sz w:val="24"/>
          <w:szCs w:val="23"/>
        </w:rPr>
        <w:t xml:space="preserve"> of </w:t>
      </w:r>
      <w:proofErr w:type="spellStart"/>
      <w:r w:rsidRPr="007A12F2">
        <w:rPr>
          <w:rFonts w:ascii="Times New Roman" w:hAnsi="Times New Roman"/>
          <w:sz w:val="24"/>
          <w:szCs w:val="23"/>
        </w:rPr>
        <w:t>Public</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Personnel</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Administration</w:t>
      </w:r>
      <w:proofErr w:type="spellEnd"/>
      <w:r w:rsidRPr="007A12F2">
        <w:rPr>
          <w:rFonts w:ascii="Times New Roman" w:hAnsi="Times New Roman"/>
          <w:sz w:val="24"/>
          <w:szCs w:val="23"/>
        </w:rPr>
        <w:t>, 24, pp. 304-318; 2004.</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proofErr w:type="spellStart"/>
      <w:r w:rsidRPr="007A12F2">
        <w:rPr>
          <w:rFonts w:ascii="Times New Roman" w:hAnsi="Times New Roman"/>
          <w:sz w:val="24"/>
          <w:szCs w:val="23"/>
        </w:rPr>
        <w:t>Galup</w:t>
      </w:r>
      <w:proofErr w:type="spellEnd"/>
      <w:r w:rsidRPr="007A12F2">
        <w:rPr>
          <w:rFonts w:ascii="Times New Roman" w:hAnsi="Times New Roman"/>
          <w:sz w:val="24"/>
          <w:szCs w:val="23"/>
        </w:rPr>
        <w:t xml:space="preserve">, S., Klein, G. y </w:t>
      </w:r>
      <w:proofErr w:type="spellStart"/>
      <w:r w:rsidRPr="007A12F2">
        <w:rPr>
          <w:rFonts w:ascii="Times New Roman" w:hAnsi="Times New Roman"/>
          <w:sz w:val="24"/>
          <w:szCs w:val="23"/>
        </w:rPr>
        <w:t>Jiang</w:t>
      </w:r>
      <w:proofErr w:type="spellEnd"/>
      <w:r w:rsidRPr="007A12F2">
        <w:rPr>
          <w:rFonts w:ascii="Times New Roman" w:hAnsi="Times New Roman"/>
          <w:sz w:val="24"/>
          <w:szCs w:val="23"/>
        </w:rPr>
        <w:t xml:space="preserve">, J. </w:t>
      </w:r>
      <w:proofErr w:type="spellStart"/>
      <w:r w:rsidRPr="007A12F2">
        <w:rPr>
          <w:rFonts w:ascii="Times New Roman" w:hAnsi="Times New Roman"/>
          <w:sz w:val="24"/>
          <w:szCs w:val="23"/>
        </w:rPr>
        <w:t>The</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impacts</w:t>
      </w:r>
      <w:proofErr w:type="spellEnd"/>
      <w:r w:rsidRPr="007A12F2">
        <w:rPr>
          <w:rFonts w:ascii="Times New Roman" w:hAnsi="Times New Roman"/>
          <w:sz w:val="24"/>
          <w:szCs w:val="23"/>
        </w:rPr>
        <w:t xml:space="preserve"> of </w:t>
      </w:r>
      <w:proofErr w:type="spellStart"/>
      <w:r w:rsidRPr="007A12F2">
        <w:rPr>
          <w:rFonts w:ascii="Times New Roman" w:hAnsi="Times New Roman"/>
          <w:sz w:val="24"/>
          <w:szCs w:val="23"/>
        </w:rPr>
        <w:t>job</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characteristics</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on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is</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employee</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satisfaction</w:t>
      </w:r>
      <w:proofErr w:type="spellEnd"/>
      <w:r w:rsidRPr="007A12F2">
        <w:rPr>
          <w:rFonts w:ascii="Times New Roman" w:hAnsi="Times New Roman"/>
          <w:sz w:val="24"/>
          <w:szCs w:val="23"/>
        </w:rPr>
        <w:t xml:space="preserve">: a </w:t>
      </w:r>
      <w:proofErr w:type="spellStart"/>
      <w:r w:rsidRPr="007A12F2">
        <w:rPr>
          <w:rFonts w:ascii="Times New Roman" w:hAnsi="Times New Roman"/>
          <w:sz w:val="24"/>
          <w:szCs w:val="23"/>
        </w:rPr>
        <w:t>comparison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between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permanent</w:t>
      </w:r>
      <w:proofErr w:type="spellEnd"/>
      <w:r w:rsidRPr="007A12F2">
        <w:rPr>
          <w:rFonts w:ascii="Times New Roman" w:hAnsi="Times New Roman"/>
          <w:sz w:val="24"/>
          <w:szCs w:val="23"/>
        </w:rPr>
        <w:t xml:space="preserve"> and </w:t>
      </w:r>
      <w:proofErr w:type="spellStart"/>
      <w:r w:rsidRPr="007A12F2">
        <w:rPr>
          <w:rFonts w:ascii="Times New Roman" w:hAnsi="Times New Roman"/>
          <w:sz w:val="24"/>
          <w:szCs w:val="23"/>
        </w:rPr>
        <w:t>temporary</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employees</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Journal</w:t>
      </w:r>
      <w:proofErr w:type="spellEnd"/>
      <w:r w:rsidRPr="007A12F2">
        <w:rPr>
          <w:rFonts w:ascii="Times New Roman" w:hAnsi="Times New Roman"/>
          <w:sz w:val="24"/>
          <w:szCs w:val="23"/>
        </w:rPr>
        <w:t xml:space="preserve"> of </w:t>
      </w:r>
      <w:proofErr w:type="spellStart"/>
      <w:r w:rsidRPr="007A12F2">
        <w:rPr>
          <w:rFonts w:ascii="Times New Roman" w:hAnsi="Times New Roman"/>
          <w:sz w:val="24"/>
          <w:szCs w:val="23"/>
        </w:rPr>
        <w:t>Computer</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Information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Systems</w:t>
      </w:r>
      <w:proofErr w:type="spellEnd"/>
      <w:r w:rsidRPr="007A12F2">
        <w:rPr>
          <w:rFonts w:ascii="Times New Roman" w:hAnsi="Times New Roman"/>
          <w:sz w:val="24"/>
          <w:szCs w:val="23"/>
        </w:rPr>
        <w:t>, pp. 58-68; 2008.</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r w:rsidRPr="007A12F2">
        <w:rPr>
          <w:rFonts w:ascii="Times New Roman" w:hAnsi="Times New Roman"/>
          <w:sz w:val="24"/>
          <w:szCs w:val="23"/>
        </w:rPr>
        <w:t xml:space="preserve">Gibson, J., </w:t>
      </w:r>
      <w:proofErr w:type="spellStart"/>
      <w:r w:rsidRPr="007A12F2">
        <w:rPr>
          <w:rFonts w:ascii="Times New Roman" w:hAnsi="Times New Roman"/>
          <w:sz w:val="24"/>
          <w:szCs w:val="23"/>
        </w:rPr>
        <w:t>Ivancevich</w:t>
      </w:r>
      <w:proofErr w:type="spellEnd"/>
      <w:r w:rsidRPr="007A12F2">
        <w:rPr>
          <w:rFonts w:ascii="Times New Roman" w:hAnsi="Times New Roman"/>
          <w:sz w:val="24"/>
          <w:szCs w:val="23"/>
        </w:rPr>
        <w:t xml:space="preserve">, J. y </w:t>
      </w:r>
      <w:proofErr w:type="spellStart"/>
      <w:r w:rsidRPr="007A12F2">
        <w:rPr>
          <w:rFonts w:ascii="Times New Roman" w:hAnsi="Times New Roman"/>
          <w:sz w:val="24"/>
          <w:szCs w:val="23"/>
        </w:rPr>
        <w:t>Donelly</w:t>
      </w:r>
      <w:proofErr w:type="spellEnd"/>
      <w:r w:rsidRPr="007A12F2">
        <w:rPr>
          <w:rFonts w:ascii="Times New Roman" w:hAnsi="Times New Roman"/>
          <w:sz w:val="24"/>
          <w:szCs w:val="23"/>
        </w:rPr>
        <w:t>, J. Fundamentos de dirección y administración de empresas. Colombia: McGraw Hill; 2001.</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proofErr w:type="spellStart"/>
      <w:r w:rsidRPr="007A12F2">
        <w:rPr>
          <w:rFonts w:ascii="Times New Roman" w:hAnsi="Times New Roman"/>
          <w:sz w:val="24"/>
          <w:szCs w:val="23"/>
        </w:rPr>
        <w:t>Hancer</w:t>
      </w:r>
      <w:proofErr w:type="spellEnd"/>
      <w:r w:rsidRPr="007A12F2">
        <w:rPr>
          <w:rFonts w:ascii="Times New Roman" w:hAnsi="Times New Roman"/>
          <w:sz w:val="24"/>
          <w:szCs w:val="23"/>
        </w:rPr>
        <w:t xml:space="preserve">, M. y George, T. Job </w:t>
      </w:r>
      <w:proofErr w:type="spellStart"/>
      <w:r w:rsidRPr="007A12F2">
        <w:rPr>
          <w:rFonts w:ascii="Times New Roman" w:hAnsi="Times New Roman"/>
          <w:sz w:val="24"/>
          <w:szCs w:val="23"/>
        </w:rPr>
        <w:t>Satisfaction</w:t>
      </w:r>
      <w:proofErr w:type="spellEnd"/>
      <w:r w:rsidRPr="007A12F2">
        <w:rPr>
          <w:rFonts w:ascii="Times New Roman" w:hAnsi="Times New Roman"/>
          <w:sz w:val="24"/>
          <w:szCs w:val="23"/>
        </w:rPr>
        <w:t xml:space="preserve"> of Restaurant </w:t>
      </w:r>
      <w:proofErr w:type="spellStart"/>
      <w:r w:rsidRPr="007A12F2">
        <w:rPr>
          <w:rFonts w:ascii="Times New Roman" w:hAnsi="Times New Roman"/>
          <w:sz w:val="24"/>
          <w:szCs w:val="23"/>
        </w:rPr>
        <w:t>Employees</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An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Empirical</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Investigation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Using</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the</w:t>
      </w:r>
      <w:proofErr w:type="spellEnd"/>
      <w:r w:rsidRPr="007A12F2">
        <w:rPr>
          <w:rFonts w:ascii="Times New Roman" w:hAnsi="Times New Roman"/>
          <w:sz w:val="24"/>
          <w:szCs w:val="23"/>
        </w:rPr>
        <w:t xml:space="preserve"> Minnesota </w:t>
      </w:r>
      <w:proofErr w:type="spellStart"/>
      <w:r w:rsidRPr="007A12F2">
        <w:rPr>
          <w:rFonts w:ascii="Times New Roman" w:hAnsi="Times New Roman"/>
          <w:sz w:val="24"/>
          <w:szCs w:val="23"/>
        </w:rPr>
        <w:t>Satisfaction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Questionnaire</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Journal</w:t>
      </w:r>
      <w:proofErr w:type="spellEnd"/>
      <w:r w:rsidRPr="007A12F2">
        <w:rPr>
          <w:rFonts w:ascii="Times New Roman" w:hAnsi="Times New Roman"/>
          <w:sz w:val="24"/>
          <w:szCs w:val="23"/>
        </w:rPr>
        <w:t xml:space="preserve"> of </w:t>
      </w:r>
      <w:proofErr w:type="spellStart"/>
      <w:r w:rsidRPr="007A12F2">
        <w:rPr>
          <w:rFonts w:ascii="Times New Roman" w:hAnsi="Times New Roman"/>
          <w:sz w:val="24"/>
          <w:szCs w:val="23"/>
        </w:rPr>
        <w:t>Hospitality</w:t>
      </w:r>
      <w:proofErr w:type="spellEnd"/>
      <w:r w:rsidRPr="007A12F2">
        <w:rPr>
          <w:rFonts w:ascii="Times New Roman" w:hAnsi="Times New Roman"/>
          <w:sz w:val="24"/>
          <w:szCs w:val="23"/>
        </w:rPr>
        <w:t xml:space="preserve"> &amp;</w:t>
      </w:r>
      <w:proofErr w:type="spellStart"/>
      <w:r w:rsidRPr="007A12F2">
        <w:rPr>
          <w:rFonts w:ascii="Times New Roman" w:hAnsi="Times New Roman"/>
          <w:sz w:val="24"/>
          <w:szCs w:val="23"/>
        </w:rPr>
        <w:t>amp</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Tourism</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Research</w:t>
      </w:r>
      <w:proofErr w:type="spellEnd"/>
      <w:r w:rsidRPr="007A12F2">
        <w:rPr>
          <w:rFonts w:ascii="Times New Roman" w:hAnsi="Times New Roman"/>
          <w:sz w:val="24"/>
          <w:szCs w:val="23"/>
        </w:rPr>
        <w:t>, 27, pp. 85-100; 2003.</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proofErr w:type="spellStart"/>
      <w:r w:rsidRPr="007A12F2">
        <w:rPr>
          <w:rFonts w:ascii="Times New Roman" w:hAnsi="Times New Roman"/>
          <w:sz w:val="24"/>
          <w:szCs w:val="23"/>
        </w:rPr>
        <w:t>Lapierre</w:t>
      </w:r>
      <w:proofErr w:type="spellEnd"/>
      <w:r w:rsidRPr="007A12F2">
        <w:rPr>
          <w:rFonts w:ascii="Times New Roman" w:hAnsi="Times New Roman"/>
          <w:sz w:val="24"/>
          <w:szCs w:val="23"/>
        </w:rPr>
        <w:t xml:space="preserve">, L. y </w:t>
      </w:r>
      <w:proofErr w:type="spellStart"/>
      <w:r w:rsidRPr="007A12F2">
        <w:rPr>
          <w:rFonts w:ascii="Times New Roman" w:hAnsi="Times New Roman"/>
          <w:sz w:val="24"/>
          <w:szCs w:val="23"/>
        </w:rPr>
        <w:t>Hackett</w:t>
      </w:r>
      <w:proofErr w:type="spellEnd"/>
      <w:r w:rsidRPr="007A12F2">
        <w:rPr>
          <w:rFonts w:ascii="Times New Roman" w:hAnsi="Times New Roman"/>
          <w:sz w:val="24"/>
          <w:szCs w:val="23"/>
        </w:rPr>
        <w:t xml:space="preserve">, R. </w:t>
      </w:r>
      <w:proofErr w:type="spellStart"/>
      <w:r w:rsidRPr="007A12F2">
        <w:rPr>
          <w:rFonts w:ascii="Times New Roman" w:hAnsi="Times New Roman"/>
          <w:sz w:val="24"/>
          <w:szCs w:val="23"/>
        </w:rPr>
        <w:t>Trait</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conscientiousness</w:t>
      </w:r>
      <w:proofErr w:type="spellEnd"/>
      <w:r w:rsidRPr="007A12F2">
        <w:rPr>
          <w:rFonts w:ascii="Times New Roman" w:hAnsi="Times New Roman"/>
          <w:sz w:val="24"/>
          <w:szCs w:val="23"/>
        </w:rPr>
        <w:t>, leader-</w:t>
      </w:r>
      <w:proofErr w:type="spellStart"/>
      <w:r w:rsidRPr="007A12F2">
        <w:rPr>
          <w:rFonts w:ascii="Times New Roman" w:hAnsi="Times New Roman"/>
          <w:sz w:val="24"/>
          <w:szCs w:val="23"/>
        </w:rPr>
        <w:t>member</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exchange</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job</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satisfaction</w:t>
      </w:r>
      <w:proofErr w:type="spellEnd"/>
      <w:r w:rsidRPr="007A12F2">
        <w:rPr>
          <w:rFonts w:ascii="Times New Roman" w:hAnsi="Times New Roman"/>
          <w:sz w:val="24"/>
          <w:szCs w:val="23"/>
        </w:rPr>
        <w:t xml:space="preserve"> and </w:t>
      </w:r>
      <w:proofErr w:type="spellStart"/>
      <w:r w:rsidRPr="007A12F2">
        <w:rPr>
          <w:rFonts w:ascii="Times New Roman" w:hAnsi="Times New Roman"/>
          <w:sz w:val="24"/>
          <w:szCs w:val="23"/>
        </w:rPr>
        <w:t>organizational</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citizenship</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behavior</w:t>
      </w:r>
      <w:proofErr w:type="spellEnd"/>
      <w:r w:rsidRPr="007A12F2">
        <w:rPr>
          <w:rFonts w:ascii="Times New Roman" w:hAnsi="Times New Roman"/>
          <w:sz w:val="24"/>
          <w:szCs w:val="23"/>
        </w:rPr>
        <w:t xml:space="preserve">: A test of </w:t>
      </w:r>
      <w:proofErr w:type="spellStart"/>
      <w:r w:rsidRPr="007A12F2">
        <w:rPr>
          <w:rFonts w:ascii="Times New Roman" w:hAnsi="Times New Roman"/>
          <w:sz w:val="24"/>
          <w:szCs w:val="23"/>
        </w:rPr>
        <w:t>an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integrative</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model</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Journal</w:t>
      </w:r>
      <w:proofErr w:type="spellEnd"/>
      <w:r w:rsidRPr="007A12F2">
        <w:rPr>
          <w:rFonts w:ascii="Times New Roman" w:hAnsi="Times New Roman"/>
          <w:sz w:val="24"/>
          <w:szCs w:val="23"/>
        </w:rPr>
        <w:t xml:space="preserve"> of </w:t>
      </w:r>
      <w:proofErr w:type="spellStart"/>
      <w:r w:rsidRPr="007A12F2">
        <w:rPr>
          <w:rFonts w:ascii="Times New Roman" w:hAnsi="Times New Roman"/>
          <w:sz w:val="24"/>
          <w:szCs w:val="23"/>
        </w:rPr>
        <w:t>Occupational</w:t>
      </w:r>
      <w:proofErr w:type="spellEnd"/>
      <w:r w:rsidRPr="007A12F2">
        <w:rPr>
          <w:rFonts w:ascii="Times New Roman" w:hAnsi="Times New Roman"/>
          <w:sz w:val="24"/>
          <w:szCs w:val="23"/>
        </w:rPr>
        <w:t xml:space="preserve"> and </w:t>
      </w:r>
      <w:proofErr w:type="spellStart"/>
      <w:r w:rsidRPr="007A12F2">
        <w:rPr>
          <w:rFonts w:ascii="Times New Roman" w:hAnsi="Times New Roman"/>
          <w:sz w:val="24"/>
          <w:szCs w:val="23"/>
        </w:rPr>
        <w:t>Organizational</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Psychology</w:t>
      </w:r>
      <w:proofErr w:type="spellEnd"/>
      <w:r w:rsidRPr="007A12F2">
        <w:rPr>
          <w:rFonts w:ascii="Times New Roman" w:hAnsi="Times New Roman"/>
          <w:sz w:val="24"/>
          <w:szCs w:val="23"/>
        </w:rPr>
        <w:t>, 80, pp. 539-554; 2007.</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r w:rsidRPr="007A12F2">
        <w:rPr>
          <w:rFonts w:ascii="Times New Roman" w:hAnsi="Times New Roman"/>
          <w:sz w:val="24"/>
          <w:szCs w:val="23"/>
        </w:rPr>
        <w:t xml:space="preserve">Lee, Y. y Chang, H. </w:t>
      </w:r>
      <w:proofErr w:type="spellStart"/>
      <w:r w:rsidRPr="007A12F2">
        <w:rPr>
          <w:rFonts w:ascii="Times New Roman" w:hAnsi="Times New Roman"/>
          <w:sz w:val="24"/>
          <w:szCs w:val="23"/>
        </w:rPr>
        <w:t>Relations</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between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Team</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Work</w:t>
      </w:r>
      <w:proofErr w:type="spellEnd"/>
      <w:r w:rsidRPr="007A12F2">
        <w:rPr>
          <w:rFonts w:ascii="Times New Roman" w:hAnsi="Times New Roman"/>
          <w:sz w:val="24"/>
          <w:szCs w:val="23"/>
        </w:rPr>
        <w:t xml:space="preserve"> and </w:t>
      </w:r>
      <w:proofErr w:type="spellStart"/>
      <w:r w:rsidRPr="007A12F2">
        <w:rPr>
          <w:rFonts w:ascii="Times New Roman" w:hAnsi="Times New Roman"/>
          <w:sz w:val="24"/>
          <w:szCs w:val="23"/>
        </w:rPr>
        <w:t>Innovation</w:t>
      </w:r>
      <w:proofErr w:type="spellEnd"/>
      <w:r w:rsidRPr="007A12F2">
        <w:rPr>
          <w:rFonts w:ascii="Times New Roman" w:hAnsi="Times New Roman"/>
          <w:sz w:val="24"/>
          <w:szCs w:val="23"/>
        </w:rPr>
        <w:t xml:space="preserve"> in </w:t>
      </w:r>
      <w:proofErr w:type="spellStart"/>
      <w:r w:rsidRPr="007A12F2">
        <w:rPr>
          <w:rFonts w:ascii="Times New Roman" w:hAnsi="Times New Roman"/>
          <w:sz w:val="24"/>
          <w:szCs w:val="23"/>
        </w:rPr>
        <w:t>Organizations</w:t>
      </w:r>
      <w:proofErr w:type="spellEnd"/>
      <w:r w:rsidRPr="007A12F2">
        <w:rPr>
          <w:rFonts w:ascii="Times New Roman" w:hAnsi="Times New Roman"/>
          <w:sz w:val="24"/>
          <w:szCs w:val="23"/>
        </w:rPr>
        <w:t xml:space="preserve"> and </w:t>
      </w:r>
      <w:proofErr w:type="spellStart"/>
      <w:r w:rsidRPr="007A12F2">
        <w:rPr>
          <w:rFonts w:ascii="Times New Roman" w:hAnsi="Times New Roman"/>
          <w:sz w:val="24"/>
          <w:szCs w:val="23"/>
        </w:rPr>
        <w:t>the</w:t>
      </w:r>
      <w:proofErr w:type="spellEnd"/>
      <w:r w:rsidRPr="007A12F2">
        <w:rPr>
          <w:rFonts w:ascii="Times New Roman" w:hAnsi="Times New Roman"/>
          <w:sz w:val="24"/>
          <w:szCs w:val="23"/>
        </w:rPr>
        <w:t xml:space="preserve"> Job </w:t>
      </w:r>
      <w:proofErr w:type="spellStart"/>
      <w:r w:rsidRPr="007A12F2">
        <w:rPr>
          <w:rFonts w:ascii="Times New Roman" w:hAnsi="Times New Roman"/>
          <w:sz w:val="24"/>
          <w:szCs w:val="23"/>
        </w:rPr>
        <w:t>Satisfaction</w:t>
      </w:r>
      <w:proofErr w:type="spellEnd"/>
      <w:r w:rsidRPr="007A12F2">
        <w:rPr>
          <w:rFonts w:ascii="Times New Roman" w:hAnsi="Times New Roman"/>
          <w:sz w:val="24"/>
          <w:szCs w:val="23"/>
        </w:rPr>
        <w:t xml:space="preserve"> of </w:t>
      </w:r>
      <w:proofErr w:type="spellStart"/>
      <w:r w:rsidRPr="007A12F2">
        <w:rPr>
          <w:rFonts w:ascii="Times New Roman" w:hAnsi="Times New Roman"/>
          <w:sz w:val="24"/>
          <w:szCs w:val="23"/>
        </w:rPr>
        <w:t>Employees</w:t>
      </w:r>
      <w:proofErr w:type="spellEnd"/>
      <w:r w:rsidRPr="007A12F2">
        <w:rPr>
          <w:rFonts w:ascii="Times New Roman" w:hAnsi="Times New Roman"/>
          <w:sz w:val="24"/>
          <w:szCs w:val="23"/>
        </w:rPr>
        <w:t xml:space="preserve">: A Factor </w:t>
      </w:r>
      <w:proofErr w:type="spellStart"/>
      <w:r w:rsidRPr="007A12F2">
        <w:rPr>
          <w:rFonts w:ascii="Times New Roman" w:hAnsi="Times New Roman"/>
          <w:sz w:val="24"/>
          <w:szCs w:val="23"/>
        </w:rPr>
        <w:t>Analytic</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Study</w:t>
      </w:r>
      <w:proofErr w:type="spellEnd"/>
      <w:r w:rsidRPr="007A12F2">
        <w:rPr>
          <w:rFonts w:ascii="Times New Roman" w:hAnsi="Times New Roman"/>
          <w:sz w:val="24"/>
          <w:szCs w:val="23"/>
        </w:rPr>
        <w:t xml:space="preserve">. International </w:t>
      </w:r>
      <w:proofErr w:type="spellStart"/>
      <w:r w:rsidRPr="007A12F2">
        <w:rPr>
          <w:rFonts w:ascii="Times New Roman" w:hAnsi="Times New Roman"/>
          <w:sz w:val="24"/>
          <w:szCs w:val="23"/>
        </w:rPr>
        <w:t>Journal</w:t>
      </w:r>
      <w:proofErr w:type="spellEnd"/>
      <w:r w:rsidRPr="007A12F2">
        <w:rPr>
          <w:rFonts w:ascii="Times New Roman" w:hAnsi="Times New Roman"/>
          <w:sz w:val="24"/>
          <w:szCs w:val="23"/>
        </w:rPr>
        <w:t xml:space="preserve"> of Management, 25, (3), pp. 732- 739; 2008.</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proofErr w:type="spellStart"/>
      <w:r w:rsidRPr="007A12F2">
        <w:rPr>
          <w:rFonts w:ascii="Times New Roman" w:hAnsi="Times New Roman"/>
          <w:sz w:val="24"/>
          <w:szCs w:val="23"/>
        </w:rPr>
        <w:t>Maslow</w:t>
      </w:r>
      <w:proofErr w:type="spellEnd"/>
      <w:r w:rsidRPr="007A12F2">
        <w:rPr>
          <w:rFonts w:ascii="Times New Roman" w:hAnsi="Times New Roman"/>
          <w:sz w:val="24"/>
          <w:szCs w:val="23"/>
        </w:rPr>
        <w:t xml:space="preserve">, A. </w:t>
      </w:r>
      <w:proofErr w:type="spellStart"/>
      <w:r w:rsidRPr="007A12F2">
        <w:rPr>
          <w:rFonts w:ascii="Times New Roman" w:hAnsi="Times New Roman"/>
          <w:sz w:val="24"/>
          <w:szCs w:val="23"/>
        </w:rPr>
        <w:t>Motivation</w:t>
      </w:r>
      <w:proofErr w:type="spellEnd"/>
      <w:r w:rsidRPr="007A12F2">
        <w:rPr>
          <w:rFonts w:ascii="Times New Roman" w:hAnsi="Times New Roman"/>
          <w:sz w:val="24"/>
          <w:szCs w:val="23"/>
        </w:rPr>
        <w:t xml:space="preserve"> and </w:t>
      </w:r>
      <w:proofErr w:type="spellStart"/>
      <w:r w:rsidRPr="007A12F2">
        <w:rPr>
          <w:rFonts w:ascii="Times New Roman" w:hAnsi="Times New Roman"/>
          <w:sz w:val="24"/>
          <w:szCs w:val="23"/>
        </w:rPr>
        <w:t>Personality</w:t>
      </w:r>
      <w:proofErr w:type="spellEnd"/>
      <w:r w:rsidRPr="007A12F2">
        <w:rPr>
          <w:rFonts w:ascii="Times New Roman" w:hAnsi="Times New Roman"/>
          <w:sz w:val="24"/>
          <w:szCs w:val="23"/>
        </w:rPr>
        <w:t xml:space="preserve">. New York: </w:t>
      </w:r>
      <w:proofErr w:type="spellStart"/>
      <w:r w:rsidRPr="007A12F2">
        <w:rPr>
          <w:rFonts w:ascii="Times New Roman" w:hAnsi="Times New Roman"/>
          <w:sz w:val="24"/>
          <w:szCs w:val="23"/>
        </w:rPr>
        <w:t>Harper</w:t>
      </w:r>
      <w:proofErr w:type="spellEnd"/>
      <w:r w:rsidRPr="007A12F2">
        <w:rPr>
          <w:rFonts w:ascii="Times New Roman" w:hAnsi="Times New Roman"/>
          <w:sz w:val="24"/>
          <w:szCs w:val="23"/>
        </w:rPr>
        <w:t xml:space="preserve"> &amp; </w:t>
      </w:r>
      <w:proofErr w:type="spellStart"/>
      <w:r w:rsidRPr="007A12F2">
        <w:rPr>
          <w:rFonts w:ascii="Times New Roman" w:hAnsi="Times New Roman"/>
          <w:sz w:val="24"/>
          <w:szCs w:val="23"/>
        </w:rPr>
        <w:t>Row</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Publishers</w:t>
      </w:r>
      <w:proofErr w:type="spellEnd"/>
      <w:r w:rsidRPr="007A12F2">
        <w:rPr>
          <w:rFonts w:ascii="Times New Roman" w:hAnsi="Times New Roman"/>
          <w:sz w:val="24"/>
          <w:szCs w:val="23"/>
        </w:rPr>
        <w:t>; 1954.</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r w:rsidRPr="007A12F2">
        <w:rPr>
          <w:rFonts w:ascii="Times New Roman" w:hAnsi="Times New Roman"/>
          <w:sz w:val="24"/>
          <w:szCs w:val="23"/>
        </w:rPr>
        <w:t xml:space="preserve">Mason, C. y Griffin, M. </w:t>
      </w:r>
      <w:proofErr w:type="spellStart"/>
      <w:r w:rsidRPr="007A12F2">
        <w:rPr>
          <w:rFonts w:ascii="Times New Roman" w:hAnsi="Times New Roman"/>
          <w:sz w:val="24"/>
          <w:szCs w:val="23"/>
        </w:rPr>
        <w:t>Grouptask</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Satisfaction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Applying</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the</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Construct</w:t>
      </w:r>
      <w:proofErr w:type="spellEnd"/>
      <w:r w:rsidRPr="007A12F2">
        <w:rPr>
          <w:rFonts w:ascii="Times New Roman" w:hAnsi="Times New Roman"/>
          <w:sz w:val="24"/>
          <w:szCs w:val="23"/>
        </w:rPr>
        <w:t xml:space="preserve"> of Job </w:t>
      </w:r>
      <w:proofErr w:type="spellStart"/>
      <w:r w:rsidRPr="007A12F2">
        <w:rPr>
          <w:rFonts w:ascii="Times New Roman" w:hAnsi="Times New Roman"/>
          <w:sz w:val="24"/>
          <w:szCs w:val="23"/>
        </w:rPr>
        <w:t>Satisfaction</w:t>
      </w:r>
      <w:proofErr w:type="spellEnd"/>
      <w:r w:rsidRPr="007A12F2">
        <w:rPr>
          <w:rFonts w:ascii="Times New Roman" w:hAnsi="Times New Roman"/>
          <w:sz w:val="24"/>
          <w:szCs w:val="23"/>
        </w:rPr>
        <w:t xml:space="preserve"> to </w:t>
      </w:r>
      <w:proofErr w:type="spellStart"/>
      <w:r w:rsidRPr="007A12F2">
        <w:rPr>
          <w:rFonts w:ascii="Times New Roman" w:hAnsi="Times New Roman"/>
          <w:sz w:val="24"/>
          <w:szCs w:val="23"/>
        </w:rPr>
        <w:t>Groups</w:t>
      </w:r>
      <w:proofErr w:type="spellEnd"/>
      <w:r w:rsidRPr="007A12F2">
        <w:rPr>
          <w:rFonts w:ascii="Times New Roman" w:hAnsi="Times New Roman"/>
          <w:sz w:val="24"/>
          <w:szCs w:val="23"/>
        </w:rPr>
        <w:t xml:space="preserve">. Small </w:t>
      </w:r>
      <w:proofErr w:type="spellStart"/>
      <w:r w:rsidRPr="007A12F2">
        <w:rPr>
          <w:rFonts w:ascii="Times New Roman" w:hAnsi="Times New Roman"/>
          <w:sz w:val="24"/>
          <w:szCs w:val="23"/>
        </w:rPr>
        <w:t>Group</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Research</w:t>
      </w:r>
      <w:proofErr w:type="spellEnd"/>
      <w:r w:rsidRPr="007A12F2">
        <w:rPr>
          <w:rFonts w:ascii="Times New Roman" w:hAnsi="Times New Roman"/>
          <w:sz w:val="24"/>
          <w:szCs w:val="23"/>
        </w:rPr>
        <w:t>, 33, pp. 271-312.; 2002.</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r w:rsidRPr="007A12F2">
        <w:rPr>
          <w:rFonts w:ascii="Times New Roman" w:hAnsi="Times New Roman"/>
          <w:sz w:val="24"/>
          <w:szCs w:val="23"/>
        </w:rPr>
        <w:t xml:space="preserve">Morgan, G. </w:t>
      </w:r>
      <w:proofErr w:type="spellStart"/>
      <w:r w:rsidRPr="007A12F2">
        <w:rPr>
          <w:rFonts w:ascii="Times New Roman" w:hAnsi="Times New Roman"/>
          <w:sz w:val="24"/>
          <w:szCs w:val="23"/>
        </w:rPr>
        <w:t>Images</w:t>
      </w:r>
      <w:proofErr w:type="spellEnd"/>
      <w:r w:rsidRPr="007A12F2">
        <w:rPr>
          <w:rFonts w:ascii="Times New Roman" w:hAnsi="Times New Roman"/>
          <w:sz w:val="24"/>
          <w:szCs w:val="23"/>
        </w:rPr>
        <w:t xml:space="preserve"> of </w:t>
      </w:r>
      <w:proofErr w:type="spellStart"/>
      <w:r w:rsidRPr="007A12F2">
        <w:rPr>
          <w:rFonts w:ascii="Times New Roman" w:hAnsi="Times New Roman"/>
          <w:sz w:val="24"/>
          <w:szCs w:val="23"/>
        </w:rPr>
        <w:t>organization</w:t>
      </w:r>
      <w:proofErr w:type="spellEnd"/>
      <w:r w:rsidRPr="007A12F2">
        <w:rPr>
          <w:rFonts w:ascii="Times New Roman" w:hAnsi="Times New Roman"/>
          <w:sz w:val="24"/>
          <w:szCs w:val="23"/>
        </w:rPr>
        <w:t xml:space="preserve">. (2 Ed.). USA: </w:t>
      </w:r>
      <w:proofErr w:type="spellStart"/>
      <w:r w:rsidRPr="007A12F2">
        <w:rPr>
          <w:rFonts w:ascii="Times New Roman" w:hAnsi="Times New Roman"/>
          <w:sz w:val="24"/>
          <w:szCs w:val="23"/>
        </w:rPr>
        <w:t>Sage</w:t>
      </w:r>
      <w:proofErr w:type="spellEnd"/>
      <w:r w:rsidRPr="007A12F2">
        <w:rPr>
          <w:rFonts w:ascii="Times New Roman" w:hAnsi="Times New Roman"/>
          <w:sz w:val="24"/>
          <w:szCs w:val="23"/>
        </w:rPr>
        <w:t>; 1997.</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r w:rsidRPr="007A12F2">
        <w:rPr>
          <w:rFonts w:ascii="Times New Roman" w:hAnsi="Times New Roman"/>
          <w:sz w:val="24"/>
          <w:szCs w:val="23"/>
        </w:rPr>
        <w:t>Morillo, I. Nivel de satisfacción del personal académico del Instituto Pedagógico de Miranda José Manuel Siso Martínez en relación con el estilo de liderazgo del jefe del departamento… Sapiens, 7, (001), pp. 43-57; 2006.</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proofErr w:type="spellStart"/>
      <w:r w:rsidRPr="007A12F2">
        <w:rPr>
          <w:rFonts w:ascii="Times New Roman" w:hAnsi="Times New Roman"/>
          <w:sz w:val="24"/>
          <w:szCs w:val="23"/>
        </w:rPr>
        <w:t>Moynihan</w:t>
      </w:r>
      <w:proofErr w:type="spellEnd"/>
      <w:r w:rsidRPr="007A12F2">
        <w:rPr>
          <w:rFonts w:ascii="Times New Roman" w:hAnsi="Times New Roman"/>
          <w:sz w:val="24"/>
          <w:szCs w:val="23"/>
        </w:rPr>
        <w:t xml:space="preserve">, D. y </w:t>
      </w:r>
      <w:proofErr w:type="spellStart"/>
      <w:r w:rsidRPr="007A12F2">
        <w:rPr>
          <w:rFonts w:ascii="Times New Roman" w:hAnsi="Times New Roman"/>
          <w:sz w:val="24"/>
          <w:szCs w:val="23"/>
        </w:rPr>
        <w:t>Pandey</w:t>
      </w:r>
      <w:proofErr w:type="spellEnd"/>
      <w:r w:rsidRPr="007A12F2">
        <w:rPr>
          <w:rFonts w:ascii="Times New Roman" w:hAnsi="Times New Roman"/>
          <w:sz w:val="24"/>
          <w:szCs w:val="23"/>
        </w:rPr>
        <w:t xml:space="preserve">, S. </w:t>
      </w:r>
      <w:proofErr w:type="spellStart"/>
      <w:r w:rsidRPr="007A12F2">
        <w:rPr>
          <w:rFonts w:ascii="Times New Roman" w:hAnsi="Times New Roman"/>
          <w:sz w:val="24"/>
          <w:szCs w:val="23"/>
        </w:rPr>
        <w:t>Finding</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Workable</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Levers</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Over</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Work</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Motivation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Comparing</w:t>
      </w:r>
      <w:proofErr w:type="spellEnd"/>
      <w:r w:rsidRPr="007A12F2">
        <w:rPr>
          <w:rFonts w:ascii="Times New Roman" w:hAnsi="Times New Roman"/>
          <w:sz w:val="24"/>
          <w:szCs w:val="23"/>
        </w:rPr>
        <w:t xml:space="preserve"> Job </w:t>
      </w:r>
      <w:proofErr w:type="spellStart"/>
      <w:r w:rsidRPr="007A12F2">
        <w:rPr>
          <w:rFonts w:ascii="Times New Roman" w:hAnsi="Times New Roman"/>
          <w:sz w:val="24"/>
          <w:szCs w:val="23"/>
        </w:rPr>
        <w:t>Satisfaction</w:t>
      </w:r>
      <w:proofErr w:type="spellEnd"/>
      <w:r w:rsidRPr="007A12F2">
        <w:rPr>
          <w:rFonts w:ascii="Times New Roman" w:hAnsi="Times New Roman"/>
          <w:sz w:val="24"/>
          <w:szCs w:val="23"/>
        </w:rPr>
        <w:t xml:space="preserve">, Job </w:t>
      </w:r>
      <w:proofErr w:type="spellStart"/>
      <w:r w:rsidRPr="007A12F2">
        <w:rPr>
          <w:rFonts w:ascii="Times New Roman" w:hAnsi="Times New Roman"/>
          <w:sz w:val="24"/>
          <w:szCs w:val="23"/>
        </w:rPr>
        <w:t>Involvement</w:t>
      </w:r>
      <w:proofErr w:type="spellEnd"/>
      <w:r w:rsidRPr="007A12F2">
        <w:rPr>
          <w:rFonts w:ascii="Times New Roman" w:hAnsi="Times New Roman"/>
          <w:sz w:val="24"/>
          <w:szCs w:val="23"/>
        </w:rPr>
        <w:t xml:space="preserve"> and </w:t>
      </w:r>
      <w:proofErr w:type="spellStart"/>
      <w:r w:rsidRPr="007A12F2">
        <w:rPr>
          <w:rFonts w:ascii="Times New Roman" w:hAnsi="Times New Roman"/>
          <w:sz w:val="24"/>
          <w:szCs w:val="23"/>
        </w:rPr>
        <w:t>Organizational</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Commitment</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Administration</w:t>
      </w:r>
      <w:proofErr w:type="spellEnd"/>
      <w:r w:rsidRPr="007A12F2">
        <w:rPr>
          <w:rFonts w:ascii="Times New Roman" w:hAnsi="Times New Roman"/>
          <w:sz w:val="24"/>
          <w:szCs w:val="23"/>
        </w:rPr>
        <w:t xml:space="preserve"> &amp;</w:t>
      </w:r>
      <w:proofErr w:type="spellStart"/>
      <w:r w:rsidRPr="007A12F2">
        <w:rPr>
          <w:rFonts w:ascii="Times New Roman" w:hAnsi="Times New Roman"/>
          <w:sz w:val="24"/>
          <w:szCs w:val="23"/>
        </w:rPr>
        <w:t>amp</w:t>
      </w:r>
      <w:proofErr w:type="spellEnd"/>
      <w:r w:rsidRPr="007A12F2">
        <w:rPr>
          <w:rFonts w:ascii="Times New Roman" w:hAnsi="Times New Roman"/>
          <w:sz w:val="24"/>
          <w:szCs w:val="23"/>
        </w:rPr>
        <w:t xml:space="preserve"> Society, 39, pp. 803-832; 2007.</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proofErr w:type="spellStart"/>
      <w:r w:rsidRPr="007A12F2">
        <w:rPr>
          <w:rFonts w:ascii="Times New Roman" w:hAnsi="Times New Roman"/>
          <w:sz w:val="24"/>
          <w:szCs w:val="23"/>
        </w:rPr>
        <w:t>Paik</w:t>
      </w:r>
      <w:proofErr w:type="spellEnd"/>
      <w:r w:rsidRPr="007A12F2">
        <w:rPr>
          <w:rFonts w:ascii="Times New Roman" w:hAnsi="Times New Roman"/>
          <w:sz w:val="24"/>
          <w:szCs w:val="23"/>
        </w:rPr>
        <w:t xml:space="preserve">, Y., </w:t>
      </w:r>
      <w:proofErr w:type="spellStart"/>
      <w:r w:rsidRPr="007A12F2">
        <w:rPr>
          <w:rFonts w:ascii="Times New Roman" w:hAnsi="Times New Roman"/>
          <w:sz w:val="24"/>
          <w:szCs w:val="23"/>
        </w:rPr>
        <w:t>Praveen</w:t>
      </w:r>
      <w:proofErr w:type="spellEnd"/>
      <w:r w:rsidRPr="007A12F2">
        <w:rPr>
          <w:rFonts w:ascii="Times New Roman" w:hAnsi="Times New Roman"/>
          <w:sz w:val="24"/>
          <w:szCs w:val="23"/>
        </w:rPr>
        <w:t xml:space="preserve">, K. y </w:t>
      </w:r>
      <w:proofErr w:type="spellStart"/>
      <w:r w:rsidRPr="007A12F2">
        <w:rPr>
          <w:rFonts w:ascii="Times New Roman" w:hAnsi="Times New Roman"/>
          <w:sz w:val="24"/>
          <w:szCs w:val="23"/>
        </w:rPr>
        <w:t>Shim</w:t>
      </w:r>
      <w:proofErr w:type="spellEnd"/>
      <w:r w:rsidRPr="007A12F2">
        <w:rPr>
          <w:rFonts w:ascii="Times New Roman" w:hAnsi="Times New Roman"/>
          <w:sz w:val="24"/>
          <w:szCs w:val="23"/>
        </w:rPr>
        <w:t xml:space="preserve">, W. </w:t>
      </w:r>
      <w:proofErr w:type="spellStart"/>
      <w:r w:rsidRPr="007A12F2">
        <w:rPr>
          <w:rFonts w:ascii="Times New Roman" w:hAnsi="Times New Roman"/>
          <w:sz w:val="24"/>
          <w:szCs w:val="23"/>
        </w:rPr>
        <w:t>The</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relationship</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between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perceived</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compensation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organizational</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commitment</w:t>
      </w:r>
      <w:proofErr w:type="spellEnd"/>
      <w:r w:rsidRPr="007A12F2">
        <w:rPr>
          <w:rFonts w:ascii="Times New Roman" w:hAnsi="Times New Roman"/>
          <w:sz w:val="24"/>
          <w:szCs w:val="23"/>
        </w:rPr>
        <w:t xml:space="preserve"> and </w:t>
      </w:r>
      <w:proofErr w:type="spellStart"/>
      <w:r w:rsidRPr="007A12F2">
        <w:rPr>
          <w:rFonts w:ascii="Times New Roman" w:hAnsi="Times New Roman"/>
          <w:sz w:val="24"/>
          <w:szCs w:val="23"/>
        </w:rPr>
        <w:t>job</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satisfaction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the</w:t>
      </w:r>
      <w:proofErr w:type="spellEnd"/>
      <w:r w:rsidRPr="007A12F2">
        <w:rPr>
          <w:rFonts w:ascii="Times New Roman" w:hAnsi="Times New Roman"/>
          <w:sz w:val="24"/>
          <w:szCs w:val="23"/>
        </w:rPr>
        <w:t xml:space="preserve"> case of </w:t>
      </w:r>
      <w:proofErr w:type="spellStart"/>
      <w:r w:rsidRPr="007A12F2">
        <w:rPr>
          <w:rFonts w:ascii="Times New Roman" w:hAnsi="Times New Roman"/>
          <w:sz w:val="24"/>
          <w:szCs w:val="23"/>
        </w:rPr>
        <w:t>Mexican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workers</w:t>
      </w:r>
      <w:proofErr w:type="spellEnd"/>
      <w:r w:rsidRPr="007A12F2">
        <w:rPr>
          <w:rFonts w:ascii="Times New Roman" w:hAnsi="Times New Roman"/>
          <w:sz w:val="24"/>
          <w:szCs w:val="23"/>
        </w:rPr>
        <w:t xml:space="preserve"> in </w:t>
      </w:r>
      <w:proofErr w:type="spellStart"/>
      <w:r w:rsidRPr="007A12F2">
        <w:rPr>
          <w:rFonts w:ascii="Times New Roman" w:hAnsi="Times New Roman"/>
          <w:sz w:val="24"/>
          <w:szCs w:val="23"/>
        </w:rPr>
        <w:t>the</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Korean</w:t>
      </w:r>
      <w:proofErr w:type="spellEnd"/>
      <w:r w:rsidRPr="007A12F2">
        <w:rPr>
          <w:rFonts w:ascii="Times New Roman" w:hAnsi="Times New Roman"/>
          <w:sz w:val="24"/>
          <w:szCs w:val="23"/>
        </w:rPr>
        <w:t xml:space="preserve"> Maquiladoras. </w:t>
      </w:r>
      <w:proofErr w:type="spellStart"/>
      <w:r w:rsidRPr="007A12F2">
        <w:rPr>
          <w:rFonts w:ascii="Times New Roman" w:hAnsi="Times New Roman"/>
          <w:sz w:val="24"/>
          <w:szCs w:val="23"/>
        </w:rPr>
        <w:t>Int</w:t>
      </w:r>
      <w:proofErr w:type="spellEnd"/>
      <w:r w:rsidRPr="007A12F2">
        <w:rPr>
          <w:rFonts w:ascii="Times New Roman" w:hAnsi="Times New Roman"/>
          <w:sz w:val="24"/>
          <w:szCs w:val="23"/>
        </w:rPr>
        <w:t xml:space="preserve">. of Human </w:t>
      </w:r>
      <w:proofErr w:type="spellStart"/>
      <w:r w:rsidRPr="007A12F2">
        <w:rPr>
          <w:rFonts w:ascii="Times New Roman" w:hAnsi="Times New Roman"/>
          <w:sz w:val="24"/>
          <w:szCs w:val="23"/>
        </w:rPr>
        <w:t>Resource</w:t>
      </w:r>
      <w:proofErr w:type="spellEnd"/>
      <w:r w:rsidRPr="007A12F2">
        <w:rPr>
          <w:rFonts w:ascii="Times New Roman" w:hAnsi="Times New Roman"/>
          <w:sz w:val="24"/>
          <w:szCs w:val="23"/>
        </w:rPr>
        <w:t xml:space="preserve"> Management, 18, (10), pp. 1768-1781; 2007.</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proofErr w:type="spellStart"/>
      <w:r w:rsidRPr="007A12F2">
        <w:rPr>
          <w:rFonts w:ascii="Times New Roman" w:hAnsi="Times New Roman"/>
          <w:sz w:val="24"/>
          <w:szCs w:val="23"/>
        </w:rPr>
        <w:t>Rode</w:t>
      </w:r>
      <w:proofErr w:type="spellEnd"/>
      <w:r w:rsidRPr="007A12F2">
        <w:rPr>
          <w:rFonts w:ascii="Times New Roman" w:hAnsi="Times New Roman"/>
          <w:sz w:val="24"/>
          <w:szCs w:val="23"/>
        </w:rPr>
        <w:t xml:space="preserve">, J. Job </w:t>
      </w:r>
      <w:proofErr w:type="spellStart"/>
      <w:r w:rsidRPr="007A12F2">
        <w:rPr>
          <w:rFonts w:ascii="Times New Roman" w:hAnsi="Times New Roman"/>
          <w:sz w:val="24"/>
          <w:szCs w:val="23"/>
        </w:rPr>
        <w:t>satisfaction</w:t>
      </w:r>
      <w:proofErr w:type="spellEnd"/>
      <w:r w:rsidRPr="007A12F2">
        <w:rPr>
          <w:rFonts w:ascii="Times New Roman" w:hAnsi="Times New Roman"/>
          <w:sz w:val="24"/>
          <w:szCs w:val="23"/>
        </w:rPr>
        <w:t xml:space="preserve"> and </w:t>
      </w:r>
      <w:proofErr w:type="spellStart"/>
      <w:r w:rsidRPr="007A12F2">
        <w:rPr>
          <w:rFonts w:ascii="Times New Roman" w:hAnsi="Times New Roman"/>
          <w:sz w:val="24"/>
          <w:szCs w:val="23"/>
        </w:rPr>
        <w:t>life</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satisfaction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revisited</w:t>
      </w:r>
      <w:proofErr w:type="spellEnd"/>
      <w:r w:rsidRPr="007A12F2">
        <w:rPr>
          <w:rFonts w:ascii="Times New Roman" w:hAnsi="Times New Roman"/>
          <w:sz w:val="24"/>
          <w:szCs w:val="23"/>
        </w:rPr>
        <w:t xml:space="preserve">: A longitudinal test of </w:t>
      </w:r>
      <w:proofErr w:type="spellStart"/>
      <w:r w:rsidRPr="007A12F2">
        <w:rPr>
          <w:rFonts w:ascii="Times New Roman" w:hAnsi="Times New Roman"/>
          <w:sz w:val="24"/>
          <w:szCs w:val="23"/>
        </w:rPr>
        <w:t>an</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integrated</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model</w:t>
      </w:r>
      <w:proofErr w:type="spellEnd"/>
      <w:r w:rsidRPr="007A12F2">
        <w:rPr>
          <w:rFonts w:ascii="Times New Roman" w:hAnsi="Times New Roman"/>
          <w:sz w:val="24"/>
          <w:szCs w:val="23"/>
        </w:rPr>
        <w:t xml:space="preserve">. Human </w:t>
      </w:r>
      <w:proofErr w:type="spellStart"/>
      <w:r w:rsidRPr="007A12F2">
        <w:rPr>
          <w:rFonts w:ascii="Times New Roman" w:hAnsi="Times New Roman"/>
          <w:sz w:val="24"/>
          <w:szCs w:val="23"/>
        </w:rPr>
        <w:t>Relations</w:t>
      </w:r>
      <w:proofErr w:type="spellEnd"/>
      <w:r w:rsidRPr="007A12F2">
        <w:rPr>
          <w:rFonts w:ascii="Times New Roman" w:hAnsi="Times New Roman"/>
          <w:sz w:val="24"/>
          <w:szCs w:val="23"/>
        </w:rPr>
        <w:t>, 57, pp. 1205-1230; 2004.</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proofErr w:type="spellStart"/>
      <w:r w:rsidRPr="007A12F2">
        <w:rPr>
          <w:rFonts w:ascii="Times New Roman" w:hAnsi="Times New Roman"/>
          <w:sz w:val="24"/>
          <w:szCs w:val="23"/>
        </w:rPr>
        <w:t>Rasouli</w:t>
      </w:r>
      <w:proofErr w:type="spellEnd"/>
      <w:r w:rsidRPr="007A12F2">
        <w:rPr>
          <w:rFonts w:ascii="Times New Roman" w:hAnsi="Times New Roman"/>
          <w:sz w:val="24"/>
          <w:szCs w:val="23"/>
        </w:rPr>
        <w:t xml:space="preserve"> A. </w:t>
      </w:r>
      <w:proofErr w:type="spellStart"/>
      <w:r w:rsidRPr="007A12F2">
        <w:rPr>
          <w:rFonts w:ascii="Times New Roman" w:hAnsi="Times New Roman"/>
          <w:sz w:val="24"/>
          <w:szCs w:val="23"/>
        </w:rPr>
        <w:t>Hossenian</w:t>
      </w:r>
      <w:proofErr w:type="spellEnd"/>
      <w:r w:rsidRPr="007A12F2">
        <w:rPr>
          <w:rFonts w:ascii="Times New Roman" w:hAnsi="Times New Roman"/>
          <w:sz w:val="24"/>
          <w:szCs w:val="23"/>
        </w:rPr>
        <w:t xml:space="preserve"> S. </w:t>
      </w:r>
      <w:proofErr w:type="spellStart"/>
      <w:r w:rsidRPr="007A12F2">
        <w:rPr>
          <w:rFonts w:ascii="Times New Roman" w:hAnsi="Times New Roman"/>
          <w:sz w:val="24"/>
          <w:szCs w:val="23"/>
        </w:rPr>
        <w:t>Dokanee</w:t>
      </w:r>
      <w:proofErr w:type="spellEnd"/>
      <w:r w:rsidRPr="007A12F2">
        <w:rPr>
          <w:rFonts w:ascii="Times New Roman" w:hAnsi="Times New Roman"/>
          <w:sz w:val="24"/>
          <w:szCs w:val="23"/>
        </w:rPr>
        <w:t xml:space="preserve"> F. Relación entre la resistencia y la satisfacción laboral y el estrés entre el personal y los miembros del cuerpo docente de la Universidad Islámica </w:t>
      </w:r>
      <w:proofErr w:type="spellStart"/>
      <w:r w:rsidRPr="007A12F2">
        <w:rPr>
          <w:rFonts w:ascii="Times New Roman" w:hAnsi="Times New Roman"/>
          <w:sz w:val="24"/>
          <w:szCs w:val="23"/>
        </w:rPr>
        <w:t>Azad</w:t>
      </w:r>
      <w:proofErr w:type="spellEnd"/>
      <w:r w:rsidRPr="007A12F2">
        <w:rPr>
          <w:rFonts w:ascii="Times New Roman" w:hAnsi="Times New Roman"/>
          <w:sz w:val="24"/>
          <w:szCs w:val="23"/>
        </w:rPr>
        <w:t xml:space="preserve"> de </w:t>
      </w:r>
      <w:proofErr w:type="spellStart"/>
      <w:r w:rsidRPr="007A12F2">
        <w:rPr>
          <w:rFonts w:ascii="Times New Roman" w:hAnsi="Times New Roman"/>
          <w:sz w:val="24"/>
          <w:szCs w:val="23"/>
        </w:rPr>
        <w:t>Mahabad</w:t>
      </w:r>
      <w:proofErr w:type="spellEnd"/>
      <w:r w:rsidRPr="007A12F2">
        <w:rPr>
          <w:rFonts w:ascii="Times New Roman" w:hAnsi="Times New Roman"/>
          <w:sz w:val="24"/>
          <w:szCs w:val="23"/>
        </w:rPr>
        <w:t xml:space="preserve"> Aras </w:t>
      </w:r>
      <w:proofErr w:type="spellStart"/>
      <w:r w:rsidRPr="007A12F2">
        <w:rPr>
          <w:rFonts w:ascii="Times New Roman" w:hAnsi="Times New Roman"/>
          <w:sz w:val="24"/>
          <w:szCs w:val="23"/>
        </w:rPr>
        <w:t>Rasouli</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Iran</w:t>
      </w:r>
      <w:proofErr w:type="spellEnd"/>
      <w:r w:rsidRPr="007A12F2">
        <w:rPr>
          <w:rFonts w:ascii="Times New Roman" w:hAnsi="Times New Roman"/>
          <w:sz w:val="24"/>
          <w:szCs w:val="23"/>
        </w:rPr>
        <w:t>; 2012.</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proofErr w:type="spellStart"/>
      <w:r w:rsidRPr="007A12F2">
        <w:rPr>
          <w:rFonts w:ascii="Times New Roman" w:hAnsi="Times New Roman"/>
          <w:sz w:val="24"/>
          <w:szCs w:val="23"/>
        </w:rPr>
        <w:t>Sendoya</w:t>
      </w:r>
      <w:proofErr w:type="spellEnd"/>
      <w:r w:rsidRPr="007A12F2">
        <w:rPr>
          <w:rFonts w:ascii="Times New Roman" w:hAnsi="Times New Roman"/>
          <w:sz w:val="24"/>
          <w:szCs w:val="23"/>
        </w:rPr>
        <w:t xml:space="preserve">, S. Nivel de satisfacción de la médica egresada de la Universidad del Valle, </w:t>
      </w:r>
      <w:proofErr w:type="spellStart"/>
      <w:r w:rsidRPr="007A12F2">
        <w:rPr>
          <w:rFonts w:ascii="Times New Roman" w:hAnsi="Times New Roman"/>
          <w:sz w:val="24"/>
          <w:szCs w:val="23"/>
        </w:rPr>
        <w:t>Calí</w:t>
      </w:r>
      <w:proofErr w:type="spellEnd"/>
      <w:r w:rsidRPr="007A12F2">
        <w:rPr>
          <w:rFonts w:ascii="Times New Roman" w:hAnsi="Times New Roman"/>
          <w:sz w:val="24"/>
          <w:szCs w:val="23"/>
        </w:rPr>
        <w:t>, Colombia. Colombia Médica, 31, (003), pp. 118-121; 2000.</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r w:rsidRPr="007A12F2">
        <w:rPr>
          <w:rFonts w:ascii="Times New Roman" w:hAnsi="Times New Roman"/>
          <w:sz w:val="24"/>
          <w:szCs w:val="23"/>
        </w:rPr>
        <w:t>Werther, W. y Davis, K. Administración de recursos humanos. El capital humano de las empresas. (6 Ed.). México: McGraw Hill; 2008.</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r w:rsidRPr="007A12F2">
        <w:rPr>
          <w:rFonts w:ascii="Times New Roman" w:hAnsi="Times New Roman"/>
          <w:sz w:val="24"/>
          <w:szCs w:val="23"/>
        </w:rPr>
        <w:t xml:space="preserve">Wright, B. y Davis, B. Job </w:t>
      </w:r>
      <w:proofErr w:type="spellStart"/>
      <w:r w:rsidRPr="007A12F2">
        <w:rPr>
          <w:rFonts w:ascii="Times New Roman" w:hAnsi="Times New Roman"/>
          <w:sz w:val="24"/>
          <w:szCs w:val="23"/>
        </w:rPr>
        <w:t>Satisfaction</w:t>
      </w:r>
      <w:proofErr w:type="spellEnd"/>
      <w:r w:rsidRPr="007A12F2">
        <w:rPr>
          <w:rFonts w:ascii="Times New Roman" w:hAnsi="Times New Roman"/>
          <w:sz w:val="24"/>
          <w:szCs w:val="23"/>
        </w:rPr>
        <w:t xml:space="preserve"> in </w:t>
      </w:r>
      <w:proofErr w:type="spellStart"/>
      <w:r w:rsidRPr="007A12F2">
        <w:rPr>
          <w:rFonts w:ascii="Times New Roman" w:hAnsi="Times New Roman"/>
          <w:sz w:val="24"/>
          <w:szCs w:val="23"/>
        </w:rPr>
        <w:t>the</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Public</w:t>
      </w:r>
      <w:proofErr w:type="spellEnd"/>
      <w:r w:rsidRPr="007A12F2">
        <w:rPr>
          <w:rFonts w:ascii="Times New Roman" w:hAnsi="Times New Roman"/>
          <w:sz w:val="24"/>
          <w:szCs w:val="23"/>
        </w:rPr>
        <w:t xml:space="preserve"> Sector: </w:t>
      </w:r>
      <w:proofErr w:type="spellStart"/>
      <w:r w:rsidRPr="007A12F2">
        <w:rPr>
          <w:rFonts w:ascii="Times New Roman" w:hAnsi="Times New Roman"/>
          <w:sz w:val="24"/>
          <w:szCs w:val="23"/>
        </w:rPr>
        <w:t>The</w:t>
      </w:r>
      <w:proofErr w:type="spellEnd"/>
      <w:r w:rsidRPr="007A12F2">
        <w:rPr>
          <w:rFonts w:ascii="Times New Roman" w:hAnsi="Times New Roman"/>
          <w:sz w:val="24"/>
          <w:szCs w:val="23"/>
        </w:rPr>
        <w:t xml:space="preserve"> Role of </w:t>
      </w:r>
      <w:proofErr w:type="spellStart"/>
      <w:r w:rsidRPr="007A12F2">
        <w:rPr>
          <w:rFonts w:ascii="Times New Roman" w:hAnsi="Times New Roman"/>
          <w:sz w:val="24"/>
          <w:szCs w:val="23"/>
        </w:rPr>
        <w:t>the</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Work</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Environment</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The</w:t>
      </w:r>
      <w:proofErr w:type="spellEnd"/>
      <w:r w:rsidRPr="007A12F2">
        <w:rPr>
          <w:rFonts w:ascii="Times New Roman" w:hAnsi="Times New Roman"/>
          <w:sz w:val="24"/>
          <w:szCs w:val="23"/>
        </w:rPr>
        <w:t xml:space="preserve"> American </w:t>
      </w:r>
      <w:proofErr w:type="spellStart"/>
      <w:r w:rsidRPr="007A12F2">
        <w:rPr>
          <w:rFonts w:ascii="Times New Roman" w:hAnsi="Times New Roman"/>
          <w:sz w:val="24"/>
          <w:szCs w:val="23"/>
        </w:rPr>
        <w:t>Review</w:t>
      </w:r>
      <w:proofErr w:type="spellEnd"/>
      <w:r w:rsidRPr="007A12F2">
        <w:rPr>
          <w:rFonts w:ascii="Times New Roman" w:hAnsi="Times New Roman"/>
          <w:sz w:val="24"/>
          <w:szCs w:val="23"/>
        </w:rPr>
        <w:t xml:space="preserve"> of </w:t>
      </w:r>
      <w:proofErr w:type="spellStart"/>
      <w:r w:rsidRPr="007A12F2">
        <w:rPr>
          <w:rFonts w:ascii="Times New Roman" w:hAnsi="Times New Roman"/>
          <w:sz w:val="24"/>
          <w:szCs w:val="23"/>
        </w:rPr>
        <w:t>Public</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Administration</w:t>
      </w:r>
      <w:proofErr w:type="spellEnd"/>
      <w:r w:rsidRPr="007A12F2">
        <w:rPr>
          <w:rFonts w:ascii="Times New Roman" w:hAnsi="Times New Roman"/>
          <w:sz w:val="24"/>
          <w:szCs w:val="23"/>
        </w:rPr>
        <w:t>, 33, pp. 70-90; 2003.</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r w:rsidRPr="007A12F2">
        <w:rPr>
          <w:rFonts w:ascii="Times New Roman" w:hAnsi="Times New Roman"/>
          <w:sz w:val="24"/>
          <w:szCs w:val="23"/>
        </w:rPr>
        <w:t xml:space="preserve">Wright, T. y </w:t>
      </w:r>
      <w:proofErr w:type="spellStart"/>
      <w:r w:rsidRPr="007A12F2">
        <w:rPr>
          <w:rFonts w:ascii="Times New Roman" w:hAnsi="Times New Roman"/>
          <w:sz w:val="24"/>
          <w:szCs w:val="23"/>
        </w:rPr>
        <w:t>Bonett</w:t>
      </w:r>
      <w:proofErr w:type="spellEnd"/>
      <w:r w:rsidRPr="007A12F2">
        <w:rPr>
          <w:rFonts w:ascii="Times New Roman" w:hAnsi="Times New Roman"/>
          <w:sz w:val="24"/>
          <w:szCs w:val="23"/>
        </w:rPr>
        <w:t xml:space="preserve">, D. Job </w:t>
      </w:r>
      <w:proofErr w:type="spellStart"/>
      <w:r w:rsidRPr="007A12F2">
        <w:rPr>
          <w:rFonts w:ascii="Times New Roman" w:hAnsi="Times New Roman"/>
          <w:sz w:val="24"/>
          <w:szCs w:val="23"/>
        </w:rPr>
        <w:t>Satisfaction</w:t>
      </w:r>
      <w:proofErr w:type="spellEnd"/>
      <w:r w:rsidRPr="007A12F2">
        <w:rPr>
          <w:rFonts w:ascii="Times New Roman" w:hAnsi="Times New Roman"/>
          <w:sz w:val="24"/>
          <w:szCs w:val="23"/>
        </w:rPr>
        <w:t xml:space="preserve"> and </w:t>
      </w:r>
      <w:proofErr w:type="spellStart"/>
      <w:r w:rsidRPr="007A12F2">
        <w:rPr>
          <w:rFonts w:ascii="Times New Roman" w:hAnsi="Times New Roman"/>
          <w:sz w:val="24"/>
          <w:szCs w:val="23"/>
        </w:rPr>
        <w:t>Psychological</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Well-Being</w:t>
      </w:r>
      <w:proofErr w:type="spellEnd"/>
      <w:r w:rsidRPr="007A12F2">
        <w:rPr>
          <w:rFonts w:ascii="Times New Roman" w:hAnsi="Times New Roman"/>
          <w:sz w:val="24"/>
          <w:szCs w:val="23"/>
        </w:rPr>
        <w:t xml:space="preserve"> as </w:t>
      </w:r>
      <w:proofErr w:type="spellStart"/>
      <w:r w:rsidRPr="007A12F2">
        <w:rPr>
          <w:rFonts w:ascii="Times New Roman" w:hAnsi="Times New Roman"/>
          <w:sz w:val="24"/>
          <w:szCs w:val="23"/>
        </w:rPr>
        <w:t>Nonadditive</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Predictors</w:t>
      </w:r>
      <w:proofErr w:type="spellEnd"/>
      <w:r w:rsidRPr="007A12F2">
        <w:rPr>
          <w:rFonts w:ascii="Times New Roman" w:hAnsi="Times New Roman"/>
          <w:sz w:val="24"/>
          <w:szCs w:val="23"/>
        </w:rPr>
        <w:t xml:space="preserve"> of </w:t>
      </w:r>
      <w:proofErr w:type="spellStart"/>
      <w:r w:rsidRPr="007A12F2">
        <w:rPr>
          <w:rFonts w:ascii="Times New Roman" w:hAnsi="Times New Roman"/>
          <w:sz w:val="24"/>
          <w:szCs w:val="23"/>
        </w:rPr>
        <w:t>Workplace</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Turnover</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Journal</w:t>
      </w:r>
      <w:proofErr w:type="spellEnd"/>
      <w:r w:rsidRPr="007A12F2">
        <w:rPr>
          <w:rFonts w:ascii="Times New Roman" w:hAnsi="Times New Roman"/>
          <w:sz w:val="24"/>
          <w:szCs w:val="23"/>
        </w:rPr>
        <w:t xml:space="preserve"> of Management, 33, pp. 141-160; 2007.</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proofErr w:type="spellStart"/>
      <w:r w:rsidRPr="007A12F2">
        <w:rPr>
          <w:rFonts w:ascii="Times New Roman" w:hAnsi="Times New Roman"/>
          <w:sz w:val="24"/>
          <w:szCs w:val="23"/>
        </w:rPr>
        <w:t>Alava</w:t>
      </w:r>
      <w:proofErr w:type="spellEnd"/>
      <w:r w:rsidRPr="007A12F2">
        <w:rPr>
          <w:rFonts w:ascii="Times New Roman" w:hAnsi="Times New Roman"/>
          <w:sz w:val="24"/>
          <w:szCs w:val="23"/>
        </w:rPr>
        <w:t>, C.T. Psicología Clínico – Laboral. Lima: Editorial San Marcos, Segunda edición; 1984.</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r w:rsidRPr="007A12F2">
        <w:rPr>
          <w:rFonts w:ascii="Times New Roman" w:hAnsi="Times New Roman"/>
          <w:sz w:val="24"/>
          <w:szCs w:val="23"/>
        </w:rPr>
        <w:t>Flores García Rada, J. El Comportamiento Humano en las Organizaciones. Lima: Universidad del Pacífico; 1992.</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r w:rsidRPr="007A12F2">
        <w:rPr>
          <w:rFonts w:ascii="Times New Roman" w:hAnsi="Times New Roman"/>
          <w:sz w:val="24"/>
          <w:szCs w:val="23"/>
        </w:rPr>
        <w:t xml:space="preserve">García </w:t>
      </w:r>
      <w:proofErr w:type="spellStart"/>
      <w:r w:rsidRPr="007A12F2">
        <w:rPr>
          <w:rFonts w:ascii="Times New Roman" w:hAnsi="Times New Roman"/>
          <w:sz w:val="24"/>
          <w:szCs w:val="23"/>
        </w:rPr>
        <w:t>Alvarez</w:t>
      </w:r>
      <w:proofErr w:type="spellEnd"/>
      <w:r w:rsidRPr="007A12F2">
        <w:rPr>
          <w:rFonts w:ascii="Times New Roman" w:hAnsi="Times New Roman"/>
          <w:sz w:val="24"/>
          <w:szCs w:val="23"/>
        </w:rPr>
        <w:t xml:space="preserve">, A.I. y Ovejero Bernal, A. </w:t>
      </w:r>
      <w:proofErr w:type="spellStart"/>
      <w:r w:rsidRPr="007A12F2">
        <w:rPr>
          <w:rFonts w:ascii="Times New Roman" w:hAnsi="Times New Roman"/>
          <w:sz w:val="24"/>
          <w:szCs w:val="23"/>
        </w:rPr>
        <w:t>Feedback</w:t>
      </w:r>
      <w:proofErr w:type="spellEnd"/>
      <w:r w:rsidRPr="007A12F2">
        <w:rPr>
          <w:rFonts w:ascii="Times New Roman" w:hAnsi="Times New Roman"/>
          <w:sz w:val="24"/>
          <w:szCs w:val="23"/>
        </w:rPr>
        <w:t xml:space="preserve"> Laboral y Satisfacción. España: Universidad de Oviedo; 2000. </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proofErr w:type="spellStart"/>
      <w:r w:rsidRPr="007A12F2">
        <w:rPr>
          <w:rFonts w:ascii="Times New Roman" w:hAnsi="Times New Roman"/>
          <w:sz w:val="24"/>
          <w:szCs w:val="23"/>
        </w:rPr>
        <w:t>Kittleson</w:t>
      </w:r>
      <w:proofErr w:type="spellEnd"/>
      <w:r w:rsidRPr="007A12F2">
        <w:rPr>
          <w:rFonts w:ascii="Times New Roman" w:hAnsi="Times New Roman"/>
          <w:sz w:val="24"/>
          <w:szCs w:val="23"/>
        </w:rPr>
        <w:t xml:space="preserve">, Ch. </w:t>
      </w:r>
      <w:proofErr w:type="spellStart"/>
      <w:r w:rsidRPr="007A12F2">
        <w:rPr>
          <w:rFonts w:ascii="Times New Roman" w:hAnsi="Times New Roman"/>
          <w:sz w:val="24"/>
          <w:szCs w:val="23"/>
        </w:rPr>
        <w:t>Identifying</w:t>
      </w:r>
      <w:proofErr w:type="spellEnd"/>
      <w:r w:rsidRPr="007A12F2">
        <w:rPr>
          <w:rFonts w:ascii="Times New Roman" w:hAnsi="Times New Roman"/>
          <w:sz w:val="24"/>
          <w:szCs w:val="23"/>
        </w:rPr>
        <w:t xml:space="preserve"> And </w:t>
      </w:r>
      <w:proofErr w:type="spellStart"/>
      <w:r w:rsidRPr="007A12F2">
        <w:rPr>
          <w:rFonts w:ascii="Times New Roman" w:hAnsi="Times New Roman"/>
          <w:sz w:val="24"/>
          <w:szCs w:val="23"/>
        </w:rPr>
        <w:t>Correcting</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Unsafe</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Employee</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Attitudes</w:t>
      </w:r>
      <w:proofErr w:type="spellEnd"/>
      <w:r w:rsidRPr="007A12F2">
        <w:rPr>
          <w:rFonts w:ascii="Times New Roman" w:hAnsi="Times New Roman"/>
          <w:sz w:val="24"/>
          <w:szCs w:val="23"/>
        </w:rPr>
        <w:t xml:space="preserve"> And </w:t>
      </w:r>
      <w:proofErr w:type="spellStart"/>
      <w:r w:rsidRPr="007A12F2">
        <w:rPr>
          <w:rFonts w:ascii="Times New Roman" w:hAnsi="Times New Roman"/>
          <w:sz w:val="24"/>
          <w:szCs w:val="23"/>
        </w:rPr>
        <w:t>Behavior</w:t>
      </w:r>
      <w:proofErr w:type="spellEnd"/>
      <w:r w:rsidRPr="007A12F2">
        <w:rPr>
          <w:rFonts w:ascii="Times New Roman" w:hAnsi="Times New Roman"/>
          <w:sz w:val="24"/>
          <w:szCs w:val="23"/>
        </w:rPr>
        <w:t xml:space="preserve">. EEUU: </w:t>
      </w:r>
      <w:proofErr w:type="spellStart"/>
      <w:r w:rsidRPr="007A12F2">
        <w:rPr>
          <w:rFonts w:ascii="Times New Roman" w:hAnsi="Times New Roman"/>
          <w:sz w:val="24"/>
          <w:szCs w:val="23"/>
        </w:rPr>
        <w:t>Supervisor’s</w:t>
      </w:r>
      <w:proofErr w:type="spellEnd"/>
      <w:r w:rsidRPr="007A12F2">
        <w:rPr>
          <w:rFonts w:ascii="Times New Roman" w:hAnsi="Times New Roman"/>
          <w:sz w:val="24"/>
          <w:szCs w:val="23"/>
        </w:rPr>
        <w:t xml:space="preserve"> Safety </w:t>
      </w:r>
      <w:proofErr w:type="spellStart"/>
      <w:r w:rsidRPr="007A12F2">
        <w:rPr>
          <w:rFonts w:ascii="Times New Roman" w:hAnsi="Times New Roman"/>
          <w:sz w:val="24"/>
          <w:szCs w:val="23"/>
        </w:rPr>
        <w:t>Update</w:t>
      </w:r>
      <w:proofErr w:type="spellEnd"/>
      <w:r w:rsidRPr="007A12F2">
        <w:rPr>
          <w:rFonts w:ascii="Times New Roman" w:hAnsi="Times New Roman"/>
          <w:sz w:val="24"/>
          <w:szCs w:val="23"/>
        </w:rPr>
        <w:t>; 1996.</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proofErr w:type="spellStart"/>
      <w:r w:rsidRPr="007A12F2">
        <w:rPr>
          <w:rFonts w:ascii="Times New Roman" w:hAnsi="Times New Roman"/>
          <w:sz w:val="24"/>
          <w:szCs w:val="23"/>
        </w:rPr>
        <w:t>Robbins</w:t>
      </w:r>
      <w:proofErr w:type="spellEnd"/>
      <w:r w:rsidRPr="007A12F2">
        <w:rPr>
          <w:rFonts w:ascii="Times New Roman" w:hAnsi="Times New Roman"/>
          <w:sz w:val="24"/>
          <w:szCs w:val="23"/>
        </w:rPr>
        <w:t>, S.P. Comportamiento Organizacional. México: Prentice Hall, Octava edición; 1998.</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r w:rsidRPr="007A12F2">
        <w:rPr>
          <w:rFonts w:ascii="Times New Roman" w:hAnsi="Times New Roman"/>
          <w:sz w:val="24"/>
          <w:szCs w:val="23"/>
        </w:rPr>
        <w:t xml:space="preserve">Van </w:t>
      </w:r>
      <w:proofErr w:type="spellStart"/>
      <w:r w:rsidRPr="007A12F2">
        <w:rPr>
          <w:rFonts w:ascii="Times New Roman" w:hAnsi="Times New Roman"/>
          <w:sz w:val="24"/>
          <w:szCs w:val="23"/>
        </w:rPr>
        <w:t>Haller</w:t>
      </w:r>
      <w:proofErr w:type="spellEnd"/>
      <w:r w:rsidRPr="007A12F2">
        <w:rPr>
          <w:rFonts w:ascii="Times New Roman" w:hAnsi="Times New Roman"/>
          <w:sz w:val="24"/>
          <w:szCs w:val="23"/>
        </w:rPr>
        <w:t xml:space="preserve"> </w:t>
      </w:r>
      <w:proofErr w:type="spellStart"/>
      <w:r w:rsidRPr="007A12F2">
        <w:rPr>
          <w:rFonts w:ascii="Times New Roman" w:hAnsi="Times New Roman"/>
          <w:sz w:val="24"/>
          <w:szCs w:val="23"/>
        </w:rPr>
        <w:t>Gilmer</w:t>
      </w:r>
      <w:proofErr w:type="spellEnd"/>
      <w:r w:rsidRPr="007A12F2">
        <w:rPr>
          <w:rFonts w:ascii="Times New Roman" w:hAnsi="Times New Roman"/>
          <w:sz w:val="24"/>
          <w:szCs w:val="23"/>
        </w:rPr>
        <w:t>, B. Tratado de Psicología Empresarial, Tomo I. España: Ediciones Martínez Roca S.A; 1976.</w:t>
      </w:r>
    </w:p>
    <w:p w:rsidR="007A12F2" w:rsidRPr="007A12F2"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r w:rsidRPr="007A12F2">
        <w:rPr>
          <w:rFonts w:ascii="Times New Roman" w:hAnsi="Times New Roman"/>
          <w:sz w:val="24"/>
          <w:szCs w:val="23"/>
        </w:rPr>
        <w:t>Werther, W.B. y Davis, K. Administración de Personal y Recursos Humanos. México: McGraw Hill; 1996.</w:t>
      </w:r>
    </w:p>
    <w:p w:rsidR="00157C5D" w:rsidRPr="0049626B" w:rsidRDefault="007A12F2" w:rsidP="007A12F2">
      <w:pPr>
        <w:pStyle w:val="Prrafodelista"/>
        <w:numPr>
          <w:ilvl w:val="0"/>
          <w:numId w:val="5"/>
        </w:numPr>
        <w:spacing w:after="0" w:line="360" w:lineRule="auto"/>
        <w:ind w:left="993" w:right="48" w:hanging="578"/>
        <w:jc w:val="both"/>
        <w:rPr>
          <w:rFonts w:ascii="Times New Roman" w:hAnsi="Times New Roman"/>
          <w:sz w:val="24"/>
          <w:szCs w:val="23"/>
        </w:rPr>
      </w:pPr>
      <w:proofErr w:type="spellStart"/>
      <w:r w:rsidRPr="007A12F2">
        <w:rPr>
          <w:rFonts w:ascii="Times New Roman" w:hAnsi="Times New Roman"/>
          <w:sz w:val="24"/>
          <w:szCs w:val="23"/>
        </w:rPr>
        <w:t>Wexley</w:t>
      </w:r>
      <w:proofErr w:type="spellEnd"/>
      <w:r w:rsidRPr="007A12F2">
        <w:rPr>
          <w:rFonts w:ascii="Times New Roman" w:hAnsi="Times New Roman"/>
          <w:sz w:val="24"/>
          <w:szCs w:val="23"/>
        </w:rPr>
        <w:t xml:space="preserve">, K.N. y </w:t>
      </w:r>
      <w:proofErr w:type="spellStart"/>
      <w:r w:rsidRPr="007A12F2">
        <w:rPr>
          <w:rFonts w:ascii="Times New Roman" w:hAnsi="Times New Roman"/>
          <w:sz w:val="24"/>
          <w:szCs w:val="23"/>
        </w:rPr>
        <w:t>Yukl</w:t>
      </w:r>
      <w:proofErr w:type="spellEnd"/>
      <w:r w:rsidRPr="007A12F2">
        <w:rPr>
          <w:rFonts w:ascii="Times New Roman" w:hAnsi="Times New Roman"/>
          <w:sz w:val="24"/>
          <w:szCs w:val="23"/>
        </w:rPr>
        <w:t>, G.A. Conducta Organizacional y Psicología del Personal. México: Compañía Editorial Continental S.A.; 1990.</w:t>
      </w:r>
    </w:p>
    <w:p w:rsidR="00BC5C8E" w:rsidRPr="00157C5D" w:rsidRDefault="00BC5C8E" w:rsidP="00157C5D">
      <w:pPr>
        <w:pStyle w:val="Prrafodelista"/>
        <w:spacing w:after="0" w:line="360" w:lineRule="auto"/>
        <w:ind w:left="1287" w:right="48"/>
        <w:jc w:val="both"/>
        <w:rPr>
          <w:rFonts w:ascii="Times New Roman" w:hAnsi="Times New Roman"/>
          <w:sz w:val="24"/>
          <w:szCs w:val="23"/>
        </w:rPr>
      </w:pPr>
    </w:p>
    <w:p w:rsidR="00815A98" w:rsidRDefault="00815A98" w:rsidP="00815A98">
      <w:pPr>
        <w:pStyle w:val="Prrafodelista"/>
        <w:spacing w:after="0" w:line="360" w:lineRule="auto"/>
        <w:ind w:left="567" w:right="48"/>
        <w:jc w:val="both"/>
        <w:rPr>
          <w:rFonts w:ascii="Times New Roman" w:hAnsi="Times New Roman"/>
          <w:sz w:val="24"/>
          <w:szCs w:val="23"/>
        </w:rPr>
      </w:pPr>
    </w:p>
    <w:p w:rsidR="007B335B" w:rsidRDefault="007A12F2" w:rsidP="00815A98">
      <w:pPr>
        <w:pStyle w:val="Prrafodelista"/>
        <w:spacing w:after="0" w:line="360" w:lineRule="auto"/>
        <w:ind w:left="567" w:right="48"/>
        <w:jc w:val="both"/>
        <w:rPr>
          <w:rFonts w:ascii="Times New Roman" w:hAnsi="Times New Roman"/>
          <w:sz w:val="24"/>
          <w:szCs w:val="23"/>
        </w:rPr>
      </w:pPr>
      <w:r>
        <w:rPr>
          <w:rFonts w:ascii="Times New Roman" w:hAnsi="Times New Roman"/>
          <w:sz w:val="24"/>
          <w:szCs w:val="23"/>
        </w:rPr>
        <w:t xml:space="preserve"> </w:t>
      </w:r>
    </w:p>
    <w:p w:rsidR="00A93798" w:rsidRDefault="00A93798" w:rsidP="007A7ECD">
      <w:pPr>
        <w:pStyle w:val="Prrafodelista"/>
        <w:spacing w:after="0"/>
        <w:jc w:val="both"/>
        <w:rPr>
          <w:rFonts w:ascii="Times New Roman" w:hAnsi="Times New Roman"/>
          <w:bCs/>
          <w:sz w:val="23"/>
          <w:szCs w:val="23"/>
          <w:lang w:val="es-EC"/>
        </w:rPr>
      </w:pPr>
    </w:p>
    <w:p w:rsidR="005A663E" w:rsidRDefault="005A663E" w:rsidP="007A7ECD">
      <w:pPr>
        <w:pStyle w:val="Prrafodelista"/>
        <w:spacing w:after="0"/>
        <w:jc w:val="both"/>
        <w:rPr>
          <w:rFonts w:ascii="Times New Roman" w:hAnsi="Times New Roman"/>
          <w:bCs/>
          <w:sz w:val="23"/>
          <w:szCs w:val="23"/>
          <w:lang w:val="es-EC"/>
        </w:rPr>
      </w:pPr>
    </w:p>
    <w:p w:rsidR="00AD75B4" w:rsidRDefault="000E60D3" w:rsidP="007A7ECD">
      <w:pPr>
        <w:spacing w:after="0"/>
        <w:ind w:left="720"/>
        <w:jc w:val="center"/>
        <w:rPr>
          <w:rFonts w:cs="Arial"/>
          <w:sz w:val="18"/>
          <w:szCs w:val="18"/>
          <w:lang w:val="es-ES"/>
        </w:rPr>
      </w:pPr>
      <w:r>
        <w:rPr>
          <w:rFonts w:cs="Arial"/>
          <w:sz w:val="18"/>
          <w:szCs w:val="18"/>
        </w:rPr>
        <w:t>©</w:t>
      </w:r>
      <w:r w:rsidR="00D57AC4">
        <w:rPr>
          <w:rFonts w:cs="Arial"/>
          <w:sz w:val="18"/>
          <w:szCs w:val="18"/>
        </w:rPr>
        <w:t xml:space="preserve">2020 por los autores.  </w:t>
      </w:r>
      <w:r w:rsidR="00D57AC4">
        <w:rPr>
          <w:rFonts w:cs="Arial"/>
          <w:sz w:val="18"/>
          <w:szCs w:val="18"/>
          <w:lang w:val="es-ES"/>
        </w:rPr>
        <w:t>Este artículo es de acceso abierto y distribuido según los términos y condiciones de la licencia Creative Commons Atribución-NoComercial-CompartirIgual 4.0 I</w:t>
      </w:r>
      <w:r w:rsidR="007A7ECD">
        <w:rPr>
          <w:rFonts w:cs="Arial"/>
          <w:sz w:val="18"/>
          <w:szCs w:val="18"/>
          <w:lang w:val="es-ES"/>
        </w:rPr>
        <w:t>nternacional (CC BY-NC-SA 4.0)</w:t>
      </w:r>
    </w:p>
    <w:p w:rsidR="007A7ECD" w:rsidRPr="001548C0" w:rsidRDefault="007A7ECD" w:rsidP="00115EB7">
      <w:pPr>
        <w:spacing w:after="0"/>
        <w:ind w:left="720"/>
        <w:jc w:val="center"/>
        <w:rPr>
          <w:rFonts w:ascii="Times New Roman" w:hAnsi="Times New Roman"/>
          <w:sz w:val="24"/>
          <w:szCs w:val="24"/>
          <w:lang w:val="es-ES"/>
        </w:rPr>
      </w:pPr>
      <w:r>
        <w:rPr>
          <w:rFonts w:cs="Arial"/>
          <w:sz w:val="18"/>
          <w:szCs w:val="18"/>
          <w:lang w:val="es-ES"/>
        </w:rPr>
        <w:t>(</w:t>
      </w:r>
      <w:hyperlink r:id="rId30" w:history="1">
        <w:r>
          <w:rPr>
            <w:rStyle w:val="Hipervnculo"/>
            <w:rFonts w:cs="Arial"/>
            <w:sz w:val="18"/>
            <w:szCs w:val="18"/>
          </w:rPr>
          <w:t>https://creativecommons.org/licenses/by-nc-sa/4.0/</w:t>
        </w:r>
      </w:hyperlink>
      <w:r>
        <w:rPr>
          <w:rFonts w:cs="Arial"/>
          <w:sz w:val="18"/>
          <w:szCs w:val="18"/>
          <w:lang w:val="es-ES"/>
        </w:rPr>
        <w:t>).</w:t>
      </w:r>
      <w:r w:rsidR="00115EB7">
        <w:rPr>
          <w:rFonts w:ascii="Times New Roman" w:hAnsi="Times New Roman"/>
          <w:sz w:val="24"/>
          <w:szCs w:val="24"/>
          <w:lang w:val="es-ES"/>
        </w:rPr>
        <w:t>|</w:t>
      </w:r>
    </w:p>
    <w:sectPr w:rsidR="007A7ECD" w:rsidRPr="001548C0" w:rsidSect="000016B3">
      <w:headerReference w:type="even" r:id="rId31"/>
      <w:headerReference w:type="default" r:id="rId32"/>
      <w:footerReference w:type="even" r:id="rId33"/>
      <w:footerReference w:type="default" r:id="rId34"/>
      <w:headerReference w:type="first" r:id="rId35"/>
      <w:footerReference w:type="first" r:id="rId36"/>
      <w:pgSz w:w="12240" w:h="15840"/>
      <w:pgMar w:top="1134" w:right="1325" w:bottom="1276" w:left="1276" w:header="567" w:footer="0" w:gutter="0"/>
      <w:pgNumType w:start="80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005" w:rsidRDefault="00B47005">
      <w:pPr>
        <w:spacing w:after="0" w:line="240" w:lineRule="auto"/>
      </w:pPr>
      <w:r>
        <w:separator/>
      </w:r>
    </w:p>
  </w:endnote>
  <w:endnote w:type="continuationSeparator" w:id="0">
    <w:p w:rsidR="00B47005" w:rsidRDefault="00B47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ICOIN+TimesNewRoman,Bold">
    <w:altName w:val="Times New Roman"/>
    <w:charset w:val="00"/>
    <w:family w:val="roman"/>
    <w:pitch w:val="default"/>
    <w:sig w:usb0="00000000"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WenQuanYi Micro Hei">
    <w:altName w:val="MS Gothic"/>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MT">
    <w:altName w:val="MS Mincho"/>
    <w:panose1 w:val="00000000000000000000"/>
    <w:charset w:val="80"/>
    <w:family w:val="auto"/>
    <w:notTrueType/>
    <w:pitch w:val="default"/>
    <w:sig w:usb0="00000003" w:usb1="09070000" w:usb2="00000010" w:usb3="00000000" w:csb0="000A0001" w:csb1="00000000"/>
  </w:font>
  <w:font w:name="Times">
    <w:altName w:val="Times New Roman"/>
    <w:panose1 w:val="02020603050405020304"/>
    <w:charset w:val="00"/>
    <w:family w:val="roman"/>
    <w:pitch w:val="variable"/>
    <w:sig w:usb0="E0002EFF" w:usb1="C000785B" w:usb2="00000009" w:usb3="00000000" w:csb0="000001FF" w:csb1="00000000"/>
  </w:font>
  <w:font w:name="Times New Roman;Times New Roman">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4A0" w:firstRow="1" w:lastRow="0" w:firstColumn="1" w:lastColumn="0" w:noHBand="0" w:noVBand="1"/>
    </w:tblPr>
    <w:tblGrid>
      <w:gridCol w:w="974"/>
      <w:gridCol w:w="8430"/>
    </w:tblGrid>
    <w:tr w:rsidR="00414F97" w:rsidRPr="00BA798E" w:rsidTr="00BA798E">
      <w:tc>
        <w:tcPr>
          <w:tcW w:w="518" w:type="pct"/>
        </w:tcPr>
        <w:p w:rsidR="00414F97" w:rsidRPr="00BA798E" w:rsidRDefault="00B838D6">
          <w:pPr>
            <w:pStyle w:val="Piedepgina"/>
            <w:jc w:val="right"/>
            <w:rPr>
              <w:b/>
              <w:bCs/>
              <w:color w:val="4F81BD"/>
              <w:sz w:val="32"/>
              <w:szCs w:val="32"/>
            </w:rPr>
          </w:pPr>
          <w:r w:rsidRPr="00BA798E">
            <w:rPr>
              <w:sz w:val="32"/>
              <w:szCs w:val="32"/>
            </w:rPr>
            <w:fldChar w:fldCharType="begin"/>
          </w:r>
          <w:r w:rsidR="00414F97" w:rsidRPr="00BA798E">
            <w:rPr>
              <w:sz w:val="32"/>
              <w:szCs w:val="32"/>
            </w:rPr>
            <w:instrText>PAGE   \* MERGEFORMAT</w:instrText>
          </w:r>
          <w:r w:rsidRPr="00BA798E">
            <w:rPr>
              <w:sz w:val="32"/>
              <w:szCs w:val="32"/>
            </w:rPr>
            <w:fldChar w:fldCharType="separate"/>
          </w:r>
          <w:r w:rsidR="00414F97" w:rsidRPr="00BA798E">
            <w:rPr>
              <w:b/>
              <w:bCs/>
              <w:sz w:val="32"/>
              <w:szCs w:val="32"/>
              <w:lang w:val="es-ES"/>
            </w:rPr>
            <w:t>4</w:t>
          </w:r>
          <w:r w:rsidRPr="00BA798E">
            <w:rPr>
              <w:b/>
              <w:bCs/>
              <w:sz w:val="32"/>
              <w:szCs w:val="32"/>
            </w:rPr>
            <w:fldChar w:fldCharType="end"/>
          </w:r>
        </w:p>
      </w:tc>
      <w:tc>
        <w:tcPr>
          <w:tcW w:w="4482" w:type="pct"/>
        </w:tcPr>
        <w:p w:rsidR="00414F97" w:rsidRPr="00BA798E" w:rsidRDefault="00414F97">
          <w:pPr>
            <w:rPr>
              <w:b/>
              <w:sz w:val="18"/>
              <w:szCs w:val="18"/>
            </w:rPr>
          </w:pPr>
          <w:r w:rsidRPr="00BA798E">
            <w:rPr>
              <w:rFonts w:ascii="Times New Roman" w:hAnsi="Times New Roman"/>
              <w:b/>
              <w:color w:val="000000"/>
              <w:sz w:val="18"/>
              <w:szCs w:val="18"/>
            </w:rPr>
            <w:t xml:space="preserve">Delia M. </w:t>
          </w:r>
          <w:proofErr w:type="spellStart"/>
          <w:r w:rsidRPr="00BA798E">
            <w:rPr>
              <w:rFonts w:ascii="Times New Roman" w:hAnsi="Times New Roman"/>
              <w:b/>
              <w:color w:val="000000"/>
              <w:sz w:val="18"/>
              <w:szCs w:val="18"/>
            </w:rPr>
            <w:t>Villacrés-Yancha</w:t>
          </w:r>
          <w:proofErr w:type="spellEnd"/>
          <w:r>
            <w:rPr>
              <w:rFonts w:ascii="Times New Roman" w:eastAsia="Times New Roman" w:hAnsi="Times New Roman"/>
              <w:b/>
              <w:sz w:val="18"/>
              <w:szCs w:val="18"/>
              <w:lang w:val="es-ES" w:eastAsia="es-ES"/>
            </w:rPr>
            <w:t xml:space="preserve">, </w:t>
          </w:r>
          <w:r w:rsidRPr="00BA798E">
            <w:rPr>
              <w:rFonts w:ascii="Times New Roman" w:hAnsi="Times New Roman"/>
              <w:b/>
              <w:color w:val="000000"/>
              <w:sz w:val="18"/>
              <w:szCs w:val="18"/>
            </w:rPr>
            <w:t>Myriam K. Zurita-Solís</w:t>
          </w:r>
        </w:p>
      </w:tc>
    </w:tr>
  </w:tbl>
  <w:p w:rsidR="00414F97" w:rsidRDefault="00414F97">
    <w:pPr>
      <w:pStyle w:val="Piedepgina"/>
    </w:pPr>
  </w:p>
  <w:p w:rsidR="00414F97" w:rsidRDefault="00414F97"/>
  <w:p w:rsidR="00414F97" w:rsidRDefault="00414F97"/>
  <w:p w:rsidR="00414F97" w:rsidRDefault="00414F97"/>
  <w:p w:rsidR="00414F97" w:rsidRDefault="00414F97"/>
  <w:p w:rsidR="00414F97" w:rsidRDefault="00414F97"/>
  <w:p w:rsidR="00414F97" w:rsidRDefault="00414F97"/>
  <w:p w:rsidR="00414F97" w:rsidRDefault="00414F97"/>
  <w:p w:rsidR="00414F97" w:rsidRDefault="00414F97"/>
  <w:p w:rsidR="00414F97" w:rsidRDefault="00414F97"/>
  <w:p w:rsidR="00414F97" w:rsidRDefault="00414F97"/>
  <w:p w:rsidR="00414F97" w:rsidRDefault="00414F97"/>
  <w:p w:rsidR="00414F97" w:rsidRDefault="00414F9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28" w:type="pct"/>
      <w:tblBorders>
        <w:top w:val="single" w:sz="18" w:space="0" w:color="808080"/>
        <w:insideV w:val="single" w:sz="18" w:space="0" w:color="808080"/>
      </w:tblBorders>
      <w:tblLook w:val="04A0" w:firstRow="1" w:lastRow="0" w:firstColumn="1" w:lastColumn="0" w:noHBand="0" w:noVBand="1"/>
    </w:tblPr>
    <w:tblGrid>
      <w:gridCol w:w="1042"/>
      <w:gridCol w:w="8844"/>
    </w:tblGrid>
    <w:tr w:rsidR="00414F97" w:rsidRPr="00BA798E" w:rsidTr="00BA798E">
      <w:trPr>
        <w:trHeight w:val="425"/>
      </w:trPr>
      <w:tc>
        <w:tcPr>
          <w:tcW w:w="1053" w:type="dxa"/>
        </w:tcPr>
        <w:p w:rsidR="00414F97" w:rsidRPr="00BA798E" w:rsidRDefault="00B838D6">
          <w:pPr>
            <w:pStyle w:val="Piedepgina"/>
            <w:jc w:val="right"/>
            <w:rPr>
              <w:b/>
              <w:bCs/>
              <w:color w:val="4F81BD"/>
              <w:sz w:val="32"/>
              <w:szCs w:val="32"/>
            </w:rPr>
          </w:pPr>
          <w:r w:rsidRPr="00BA798E">
            <w:rPr>
              <w:sz w:val="32"/>
              <w:szCs w:val="32"/>
            </w:rPr>
            <w:fldChar w:fldCharType="begin"/>
          </w:r>
          <w:r w:rsidR="00414F97" w:rsidRPr="00BA798E">
            <w:rPr>
              <w:sz w:val="32"/>
              <w:szCs w:val="32"/>
            </w:rPr>
            <w:instrText>PAGE   \* MERGEFORMAT</w:instrText>
          </w:r>
          <w:r w:rsidRPr="00BA798E">
            <w:rPr>
              <w:sz w:val="32"/>
              <w:szCs w:val="32"/>
            </w:rPr>
            <w:fldChar w:fldCharType="separate"/>
          </w:r>
          <w:r w:rsidR="00CA3295" w:rsidRPr="00CA3295">
            <w:rPr>
              <w:b/>
              <w:bCs/>
              <w:noProof/>
              <w:sz w:val="32"/>
              <w:szCs w:val="32"/>
              <w:lang w:val="es-ES"/>
            </w:rPr>
            <w:t>821</w:t>
          </w:r>
          <w:r w:rsidRPr="00BA798E">
            <w:rPr>
              <w:b/>
              <w:bCs/>
              <w:sz w:val="32"/>
              <w:szCs w:val="32"/>
            </w:rPr>
            <w:fldChar w:fldCharType="end"/>
          </w:r>
        </w:p>
      </w:tc>
      <w:tc>
        <w:tcPr>
          <w:tcW w:w="9105" w:type="dxa"/>
        </w:tcPr>
        <w:p w:rsidR="00414F97" w:rsidRPr="00BA798E" w:rsidRDefault="00414F97">
          <w:pPr>
            <w:spacing w:after="0" w:line="240" w:lineRule="auto"/>
            <w:rPr>
              <w:rFonts w:ascii="Times New Roman" w:hAnsi="Times New Roman"/>
              <w:b/>
              <w:color w:val="000000"/>
              <w:sz w:val="18"/>
              <w:szCs w:val="18"/>
            </w:rPr>
          </w:pPr>
        </w:p>
        <w:p w:rsidR="00414F97" w:rsidRPr="00BA798E" w:rsidRDefault="00414F97">
          <w:pPr>
            <w:spacing w:after="0" w:line="240" w:lineRule="auto"/>
            <w:rPr>
              <w:rFonts w:ascii="Times New Roman" w:hAnsi="Times New Roman"/>
              <w:b/>
              <w:color w:val="000000"/>
              <w:sz w:val="18"/>
              <w:szCs w:val="18"/>
              <w:lang w:val="es-EC"/>
            </w:rPr>
          </w:pPr>
          <w:proofErr w:type="spellStart"/>
          <w:r w:rsidRPr="00BA798E">
            <w:rPr>
              <w:rFonts w:ascii="Times New Roman" w:hAnsi="Times New Roman"/>
              <w:b/>
              <w:color w:val="000000"/>
              <w:sz w:val="18"/>
              <w:szCs w:val="18"/>
              <w:lang w:val="es-EC"/>
            </w:rPr>
            <w:t>Vol</w:t>
          </w:r>
          <w:proofErr w:type="spellEnd"/>
          <w:r w:rsidRPr="00BA798E">
            <w:rPr>
              <w:rFonts w:ascii="Times New Roman" w:hAnsi="Times New Roman"/>
              <w:b/>
              <w:color w:val="000000"/>
              <w:sz w:val="18"/>
              <w:szCs w:val="18"/>
              <w:lang w:val="es-EC"/>
            </w:rPr>
            <w:t xml:space="preserve"> 7, núm. 3, Mayo Especial, pp. </w:t>
          </w:r>
          <w:r w:rsidR="00A973D1">
            <w:rPr>
              <w:rFonts w:ascii="Times New Roman" w:hAnsi="Times New Roman"/>
              <w:b/>
              <w:color w:val="000000"/>
              <w:sz w:val="18"/>
              <w:szCs w:val="18"/>
              <w:lang w:val="es-EC"/>
            </w:rPr>
            <w:t>803-821</w:t>
          </w:r>
        </w:p>
        <w:p w:rsidR="00414F97" w:rsidRPr="00BA798E" w:rsidRDefault="00A973D1" w:rsidP="00C12886">
          <w:pPr>
            <w:spacing w:after="0" w:line="240" w:lineRule="auto"/>
            <w:rPr>
              <w:rFonts w:ascii="Times New Roman" w:hAnsi="Times New Roman"/>
              <w:b/>
              <w:color w:val="000000"/>
              <w:sz w:val="16"/>
              <w:szCs w:val="16"/>
            </w:rPr>
          </w:pPr>
          <w:r w:rsidRPr="00A973D1">
            <w:rPr>
              <w:rFonts w:ascii="Times New Roman" w:hAnsi="Times New Roman"/>
              <w:b/>
              <w:color w:val="000000"/>
              <w:sz w:val="16"/>
              <w:szCs w:val="16"/>
            </w:rPr>
            <w:t xml:space="preserve">Ericka Janet Villamares Hernández, Jorge Luis De La Cruz Saravia, Jorge Luis De La Cruz </w:t>
          </w:r>
          <w:proofErr w:type="spellStart"/>
          <w:r w:rsidRPr="00A973D1">
            <w:rPr>
              <w:rFonts w:ascii="Times New Roman" w:hAnsi="Times New Roman"/>
              <w:b/>
              <w:color w:val="000000"/>
              <w:sz w:val="16"/>
              <w:szCs w:val="16"/>
            </w:rPr>
            <w:t>Martinez</w:t>
          </w:r>
          <w:proofErr w:type="spellEnd"/>
        </w:p>
      </w:tc>
    </w:tr>
  </w:tbl>
  <w:p w:rsidR="00414F97" w:rsidRDefault="00414F9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F97" w:rsidRDefault="00F06A9E">
    <w:pPr>
      <w:pStyle w:val="Piedepgina"/>
      <w:jc w:val="center"/>
      <w:rPr>
        <w:rFonts w:ascii="Times New Roman" w:hAnsi="Times New Roman"/>
        <w:sz w:val="20"/>
        <w:szCs w:val="20"/>
      </w:rPr>
    </w:pPr>
    <w:r w:rsidRPr="00B838D6">
      <w:rPr>
        <w:noProof/>
        <w:lang w:val="es-EC" w:eastAsia="es-EC"/>
      </w:rPr>
      <mc:AlternateContent>
        <mc:Choice Requires="wps">
          <w:drawing>
            <wp:anchor distT="0" distB="0" distL="114300" distR="114300" simplePos="0" relativeHeight="251663872" behindDoc="0" locked="0" layoutInCell="1" allowOverlap="1">
              <wp:simplePos x="0" y="0"/>
              <wp:positionH relativeFrom="page">
                <wp:posOffset>2033905</wp:posOffset>
              </wp:positionH>
              <wp:positionV relativeFrom="paragraph">
                <wp:posOffset>129540</wp:posOffset>
              </wp:positionV>
              <wp:extent cx="3575685" cy="245110"/>
              <wp:effectExtent l="0" t="0" r="0" b="2540"/>
              <wp:wrapNone/>
              <wp:docPr id="11" name="1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685" cy="245110"/>
                      </a:xfrm>
                      <a:prstGeom prst="rect">
                        <a:avLst/>
                      </a:prstGeom>
                      <a:noFill/>
                      <a:ln w="6350">
                        <a:noFill/>
                      </a:ln>
                      <a:effectLst/>
                    </wps:spPr>
                    <wps:txbx>
                      <w:txbxContent>
                        <w:p w:rsidR="00414F97" w:rsidRDefault="00414F97">
                          <w:pPr>
                            <w:jc w:val="center"/>
                          </w:pPr>
                          <w:r>
                            <w:rPr>
                              <w:rFonts w:ascii="Times New Roman" w:hAnsi="Times New Roman"/>
                              <w:sz w:val="20"/>
                              <w:szCs w:val="20"/>
                            </w:rPr>
                            <w:t>http://dominiodelasciencias.com/ojs/index.php/es/index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11 Cuadro de texto" o:spid="_x0000_s1032" type="#_x0000_t202" style="position:absolute;left:0;text-align:left;margin-left:160.15pt;margin-top:10.2pt;width:281.55pt;height:19.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" filled="f" stroked="f" strokeweight=".5pt">
              <v:path arrowok="t"/>
              <v:textbox>
                <w:txbxContent>
                  <w:p w:rsidR="00414F97" w:rsidRDefault="00414F97">
                    <w:pPr>
                      <w:jc w:val="center"/>
                    </w:pPr>
                    <w:r>
                      <w:rPr>
                        <w:rFonts w:ascii="Times New Roman" w:hAnsi="Times New Roman"/>
                        <w:sz w:val="20"/>
                        <w:szCs w:val="20"/>
                      </w:rPr>
                      <w:t>http://dominiodelasciencias.com/ojs/index.php/es/index</w:t>
                    </w:r>
                  </w:p>
                </w:txbxContent>
              </v:textbox>
              <w10:wrap anchorx="page"/>
            </v:shape>
          </w:pict>
        </mc:Fallback>
      </mc:AlternateContent>
    </w:r>
    <w:r w:rsidRPr="00B838D6">
      <w:rPr>
        <w:noProof/>
        <w:lang w:val="es-EC" w:eastAsia="es-EC"/>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-635</wp:posOffset>
              </wp:positionV>
              <wp:extent cx="6216015" cy="17780"/>
              <wp:effectExtent l="0" t="0" r="32385" b="20320"/>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6015" cy="1778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9068680" id="Conector recto 2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89.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" strokecolor="windowText" strokeweight="1.75pt">
              <o:lock v:ext="edit" shapetype="f"/>
            </v:line>
          </w:pict>
        </mc:Fallback>
      </mc:AlternateContent>
    </w:r>
  </w:p>
  <w:p w:rsidR="00414F97" w:rsidRDefault="00414F97">
    <w:pPr>
      <w:pStyle w:val="Piedepgina"/>
      <w:jc w:val="center"/>
      <w:rPr>
        <w:rFonts w:ascii="Times New Roman" w:hAnsi="Times New Roman"/>
        <w:sz w:val="20"/>
        <w:szCs w:val="20"/>
      </w:rPr>
    </w:pPr>
  </w:p>
  <w:p w:rsidR="00414F97" w:rsidRDefault="00414F97">
    <w:pPr>
      <w:pStyle w:val="Piedepgina"/>
      <w:jc w:val="center"/>
      <w:rPr>
        <w:rFonts w:ascii="Times New Roman" w:hAnsi="Times New Roman"/>
        <w:sz w:val="20"/>
        <w:szCs w:val="20"/>
      </w:rPr>
    </w:pPr>
  </w:p>
  <w:p w:rsidR="00414F97" w:rsidRDefault="00414F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005" w:rsidRDefault="00B47005">
      <w:pPr>
        <w:spacing w:after="0" w:line="240" w:lineRule="auto"/>
      </w:pPr>
      <w:r>
        <w:separator/>
      </w:r>
    </w:p>
  </w:footnote>
  <w:footnote w:type="continuationSeparator" w:id="0">
    <w:p w:rsidR="00B47005" w:rsidRDefault="00B470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F97" w:rsidRDefault="00F06A9E">
    <w:pPr>
      <w:pStyle w:val="Encabezado"/>
      <w:rPr>
        <w:lang w:val="en-US"/>
      </w:rPr>
    </w:pPr>
    <w:r w:rsidRPr="00B838D6">
      <w:rPr>
        <w:noProof/>
        <w:lang w:val="es-EC" w:eastAsia="es-EC"/>
      </w:rPr>
      <mc:AlternateContent>
        <mc:Choice Requires="wps">
          <w:drawing>
            <wp:anchor distT="0" distB="0" distL="114300" distR="114300" simplePos="0" relativeHeight="251661824" behindDoc="0" locked="0" layoutInCell="1" allowOverlap="1">
              <wp:simplePos x="0" y="0"/>
              <wp:positionH relativeFrom="column">
                <wp:posOffset>-69850</wp:posOffset>
              </wp:positionH>
              <wp:positionV relativeFrom="paragraph">
                <wp:posOffset>-281305</wp:posOffset>
              </wp:positionV>
              <wp:extent cx="2527300" cy="447040"/>
              <wp:effectExtent l="0" t="0" r="0" b="0"/>
              <wp:wrapNone/>
              <wp:docPr id="48" name="4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0" cy="447040"/>
                      </a:xfrm>
                      <a:prstGeom prst="rect">
                        <a:avLst/>
                      </a:prstGeom>
                      <a:noFill/>
                      <a:ln w="25400" cap="flat" cmpd="sng" algn="ctr">
                        <a:noFill/>
                        <a:prstDash val="solid"/>
                      </a:ln>
                      <a:effectLst/>
                    </wps:spPr>
                    <wps:txbx>
                      <w:txbxContent>
                        <w:p w:rsidR="00414F97" w:rsidRPr="00BA798E" w:rsidRDefault="00414F97">
                          <w:pPr>
                            <w:pStyle w:val="Sinespaciado"/>
                            <w:rPr>
                              <w:rFonts w:ascii="Times New Roman" w:hAnsi="Times New Roman"/>
                              <w:color w:val="000000"/>
                              <w:sz w:val="20"/>
                              <w:szCs w:val="20"/>
                            </w:rPr>
                          </w:pPr>
                          <w:r w:rsidRPr="00BA798E">
                            <w:rPr>
                              <w:rFonts w:ascii="Times New Roman" w:hAnsi="Times New Roman"/>
                              <w:color w:val="000000"/>
                              <w:sz w:val="20"/>
                              <w:szCs w:val="20"/>
                            </w:rPr>
                            <w:t>Dom. Cien., ISSN: 2477-8818</w:t>
                          </w:r>
                        </w:p>
                        <w:p w:rsidR="00414F97" w:rsidRPr="00BA798E" w:rsidRDefault="00414F97">
                          <w:pPr>
                            <w:pStyle w:val="Sinespaciado"/>
                            <w:rPr>
                              <w:rFonts w:ascii="Times New Roman" w:hAnsi="Times New Roman"/>
                              <w:color w:val="000000"/>
                              <w:sz w:val="20"/>
                              <w:szCs w:val="20"/>
                            </w:rPr>
                          </w:pPr>
                          <w:r w:rsidRPr="00BA798E">
                            <w:rPr>
                              <w:rFonts w:ascii="Times New Roman" w:hAnsi="Times New Roman"/>
                              <w:color w:val="000000"/>
                              <w:sz w:val="20"/>
                              <w:szCs w:val="20"/>
                            </w:rPr>
                            <w:t xml:space="preserve">Vol. 3, núm. 1, enero, 2017, pp.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48 Rectángulo" o:spid="_x0000_s1026" style="position:absolute;margin-left:-5.5pt;margin-top:-22.15pt;width:199pt;height:35.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" filled="f" stroked="f" strokeweight="2pt">
              <v:path arrowok="t"/>
              <v:textbox>
                <w:txbxContent>
                  <w:p w:rsidR="00414F97" w:rsidRPr="00BA798E" w:rsidRDefault="00414F97">
                    <w:pPr>
                      <w:pStyle w:val="Sinespaciado"/>
                      <w:rPr>
                        <w:rFonts w:ascii="Times New Roman" w:hAnsi="Times New Roman"/>
                        <w:color w:val="000000"/>
                        <w:sz w:val="20"/>
                        <w:szCs w:val="20"/>
                      </w:rPr>
                    </w:pPr>
                    <w:r w:rsidRPr="00BA798E">
                      <w:rPr>
                        <w:rFonts w:ascii="Times New Roman" w:hAnsi="Times New Roman"/>
                        <w:color w:val="000000"/>
                        <w:sz w:val="20"/>
                        <w:szCs w:val="20"/>
                      </w:rPr>
                      <w:t>Dom. Cien., ISSN: 2477-8818</w:t>
                    </w:r>
                  </w:p>
                  <w:p w:rsidR="00414F97" w:rsidRPr="00BA798E" w:rsidRDefault="00414F97">
                    <w:pPr>
                      <w:pStyle w:val="Sinespaciado"/>
                      <w:rPr>
                        <w:rFonts w:ascii="Times New Roman" w:hAnsi="Times New Roman"/>
                        <w:color w:val="000000"/>
                        <w:sz w:val="20"/>
                        <w:szCs w:val="20"/>
                      </w:rPr>
                    </w:pPr>
                    <w:r w:rsidRPr="00BA798E">
                      <w:rPr>
                        <w:rFonts w:ascii="Times New Roman" w:hAnsi="Times New Roman"/>
                        <w:color w:val="000000"/>
                        <w:sz w:val="20"/>
                        <w:szCs w:val="20"/>
                      </w:rPr>
                      <w:t xml:space="preserve">Vol. 3, núm. 1, enero, 2017, pp. </w:t>
                    </w:r>
                  </w:p>
                </w:txbxContent>
              </v:textbox>
            </v:rect>
          </w:pict>
        </mc:Fallback>
      </mc:AlternateContent>
    </w:r>
    <w:r w:rsidR="00414F97">
      <w:rPr>
        <w:rFonts w:ascii="Times New Roman" w:eastAsia="Times New Roman" w:hAnsi="Times New Roman"/>
        <w:sz w:val="20"/>
        <w:szCs w:val="20"/>
        <w:lang w:eastAsia="es-ES"/>
      </w:rPr>
      <w:t xml:space="preserve"> </w:t>
    </w:r>
    <w:r w:rsidRPr="00B838D6">
      <w:rPr>
        <w:noProof/>
        <w:lang w:val="es-EC" w:eastAsia="es-EC"/>
      </w:rPr>
      <w:drawing>
        <wp:anchor distT="0" distB="0" distL="114300" distR="114300" simplePos="0" relativeHeight="251656704" behindDoc="0" locked="0" layoutInCell="1" allowOverlap="1">
          <wp:simplePos x="0" y="0"/>
          <wp:positionH relativeFrom="column">
            <wp:posOffset>5564505</wp:posOffset>
          </wp:positionH>
          <wp:positionV relativeFrom="paragraph">
            <wp:posOffset>-364490</wp:posOffset>
          </wp:positionV>
          <wp:extent cx="588010" cy="590550"/>
          <wp:effectExtent l="0" t="0" r="2540" b="0"/>
          <wp:wrapSquare wrapText="bothSides"/>
          <wp:docPr id="13" name="Imagen 20" descr="logo re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 revis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010" cy="590550"/>
                  </a:xfrm>
                  <a:prstGeom prst="rect">
                    <a:avLst/>
                  </a:prstGeom>
                  <a:noFill/>
                </pic:spPr>
              </pic:pic>
            </a:graphicData>
          </a:graphic>
          <wp14:sizeRelH relativeFrom="page">
            <wp14:pctWidth>0</wp14:pctWidth>
          </wp14:sizeRelH>
          <wp14:sizeRelV relativeFrom="page">
            <wp14:pctHeight>0</wp14:pctHeight>
          </wp14:sizeRelV>
        </wp:anchor>
      </w:drawing>
    </w:r>
  </w:p>
  <w:p w:rsidR="00414F97" w:rsidRDefault="00F06A9E">
    <w:pPr>
      <w:pStyle w:val="Encabezado"/>
      <w:rPr>
        <w:lang w:val="en-US"/>
      </w:rPr>
    </w:pPr>
    <w:r w:rsidRPr="00B838D6">
      <w:rPr>
        <w:noProof/>
        <w:lang w:val="es-EC" w:eastAsia="es-EC"/>
      </w:rPr>
      <mc:AlternateContent>
        <mc:Choice Requires="wps">
          <w:drawing>
            <wp:anchor distT="0" distB="0" distL="114300" distR="114300" simplePos="0" relativeHeight="251654656" behindDoc="0" locked="0" layoutInCell="1" allowOverlap="1">
              <wp:simplePos x="0" y="0"/>
              <wp:positionH relativeFrom="column">
                <wp:posOffset>-167005</wp:posOffset>
              </wp:positionH>
              <wp:positionV relativeFrom="paragraph">
                <wp:posOffset>-1905</wp:posOffset>
              </wp:positionV>
              <wp:extent cx="6189980" cy="447675"/>
              <wp:effectExtent l="0" t="0" r="0" b="0"/>
              <wp:wrapNone/>
              <wp:docPr id="33" name="3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9980" cy="447675"/>
                      </a:xfrm>
                      <a:prstGeom prst="rect">
                        <a:avLst/>
                      </a:prstGeom>
                      <a:noFill/>
                      <a:ln w="25400" cap="flat" cmpd="sng" algn="ctr">
                        <a:noFill/>
                        <a:prstDash val="solid"/>
                      </a:ln>
                      <a:effectLst/>
                    </wps:spPr>
                    <wps:txbx>
                      <w:txbxContent>
                        <w:p w:rsidR="00414F97" w:rsidRPr="00BA798E" w:rsidRDefault="00414F97">
                          <w:pPr>
                            <w:pStyle w:val="Sinespaciado"/>
                            <w:jc w:val="both"/>
                            <w:rPr>
                              <w:rFonts w:ascii="Times New Roman" w:hAnsi="Times New Roman"/>
                              <w:color w:val="000000"/>
                              <w:sz w:val="20"/>
                              <w:szCs w:val="20"/>
                            </w:rPr>
                          </w:pPr>
                          <w:r w:rsidRPr="00BA798E">
                            <w:rPr>
                              <w:rFonts w:ascii="Times New Roman" w:hAnsi="Times New Roman"/>
                              <w:color w:val="000000"/>
                              <w:sz w:val="20"/>
                              <w:szCs w:val="20"/>
                            </w:rPr>
                            <w:t>Grado de contaminación en los teléfonos celulares de docentes y estudiantes que realizan actividades en la clínica odontológica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33 Rectángulo" o:spid="_x0000_s1027" style="position:absolute;margin-left:-13.15pt;margin-top:-.15pt;width:487.4pt;height:3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" filled="f" stroked="f" strokeweight="2pt">
              <v:path arrowok="t"/>
              <v:textbox>
                <w:txbxContent>
                  <w:p w:rsidR="00414F97" w:rsidRPr="00BA798E" w:rsidRDefault="00414F97">
                    <w:pPr>
                      <w:pStyle w:val="Sinespaciado"/>
                      <w:jc w:val="both"/>
                      <w:rPr>
                        <w:rFonts w:ascii="Times New Roman" w:hAnsi="Times New Roman"/>
                        <w:color w:val="000000"/>
                        <w:sz w:val="20"/>
                        <w:szCs w:val="20"/>
                      </w:rPr>
                    </w:pPr>
                    <w:r w:rsidRPr="00BA798E">
                      <w:rPr>
                        <w:rFonts w:ascii="Times New Roman" w:hAnsi="Times New Roman"/>
                        <w:color w:val="000000"/>
                        <w:sz w:val="20"/>
                        <w:szCs w:val="20"/>
                      </w:rPr>
                      <w:t>Grado de contaminación en los teléfonos celulares de docentes y estudiantes que realizan actividades en la clínica odontológica</w:t>
                    </w:r>
                  </w:p>
                </w:txbxContent>
              </v:textbox>
            </v:rect>
          </w:pict>
        </mc:Fallback>
      </mc:AlternateContent>
    </w:r>
  </w:p>
  <w:p w:rsidR="00414F97" w:rsidRDefault="00414F97">
    <w:pPr>
      <w:pStyle w:val="Encabezado"/>
      <w:rPr>
        <w:lang w:val="en-US"/>
      </w:rPr>
    </w:pPr>
  </w:p>
  <w:p w:rsidR="00414F97" w:rsidRDefault="00F06A9E">
    <w:pPr>
      <w:pStyle w:val="Encabezado"/>
      <w:rPr>
        <w:lang w:val="en-US"/>
      </w:rPr>
    </w:pPr>
    <w:r w:rsidRPr="00B838D6">
      <w:rPr>
        <w:noProof/>
        <w:lang w:val="es-EC" w:eastAsia="es-EC"/>
      </w:rPr>
      <mc:AlternateContent>
        <mc:Choice Requires="wps">
          <w:drawing>
            <wp:anchor distT="4294967295" distB="4294967295" distL="114300" distR="114300" simplePos="0" relativeHeight="251658752" behindDoc="0" locked="0" layoutInCell="1" allowOverlap="1">
              <wp:simplePos x="0" y="0"/>
              <wp:positionH relativeFrom="column">
                <wp:posOffset>-70485</wp:posOffset>
              </wp:positionH>
              <wp:positionV relativeFrom="paragraph">
                <wp:posOffset>106679</wp:posOffset>
              </wp:positionV>
              <wp:extent cx="6167120" cy="0"/>
              <wp:effectExtent l="0" t="0" r="24130" b="19050"/>
              <wp:wrapNone/>
              <wp:docPr id="35" name="3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50C387" id="35 Conector recto"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8.4pt" to="480.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" strokeweight="2pt">
              <o:lock v:ext="edit" shapetype="f"/>
            </v:line>
          </w:pict>
        </mc:Fallback>
      </mc:AlternateContent>
    </w:r>
  </w:p>
  <w:p w:rsidR="00414F97" w:rsidRDefault="00414F97">
    <w:pPr>
      <w:pStyle w:val="Encabezado"/>
    </w:pPr>
  </w:p>
  <w:p w:rsidR="00414F97" w:rsidRDefault="00414F97"/>
  <w:p w:rsidR="00414F97" w:rsidRDefault="00414F97"/>
  <w:p w:rsidR="00414F97" w:rsidRDefault="00414F97"/>
  <w:p w:rsidR="00414F97" w:rsidRDefault="00414F97"/>
  <w:p w:rsidR="00414F97" w:rsidRDefault="00414F97"/>
  <w:p w:rsidR="00414F97" w:rsidRDefault="00414F97"/>
  <w:p w:rsidR="00414F97" w:rsidRDefault="00414F97"/>
  <w:p w:rsidR="00414F97" w:rsidRDefault="00414F97"/>
  <w:p w:rsidR="00414F97" w:rsidRDefault="00414F97"/>
  <w:p w:rsidR="00414F97" w:rsidRDefault="00414F97"/>
  <w:p w:rsidR="00414F97" w:rsidRDefault="00414F97"/>
  <w:p w:rsidR="00414F97" w:rsidRDefault="00414F9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F97" w:rsidRDefault="00F06A9E">
    <w:pPr>
      <w:pStyle w:val="Encabezado"/>
      <w:rPr>
        <w:lang w:val="en-US"/>
      </w:rPr>
    </w:pPr>
    <w:r w:rsidRPr="00B838D6">
      <w:rPr>
        <w:noProof/>
        <w:lang w:val="es-EC" w:eastAsia="es-EC"/>
      </w:rPr>
      <mc:AlternateContent>
        <mc:Choice Requires="wps">
          <w:drawing>
            <wp:anchor distT="0" distB="0" distL="114300" distR="114300" simplePos="0" relativeHeight="251660800" behindDoc="0" locked="0" layoutInCell="1" allowOverlap="1">
              <wp:simplePos x="0" y="0"/>
              <wp:positionH relativeFrom="column">
                <wp:posOffset>23495</wp:posOffset>
              </wp:positionH>
              <wp:positionV relativeFrom="paragraph">
                <wp:posOffset>-263525</wp:posOffset>
              </wp:positionV>
              <wp:extent cx="3216275" cy="447040"/>
              <wp:effectExtent l="0" t="0" r="0" b="0"/>
              <wp:wrapNone/>
              <wp:docPr id="2"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6275" cy="447040"/>
                      </a:xfrm>
                      <a:prstGeom prst="rect">
                        <a:avLst/>
                      </a:prstGeom>
                      <a:noFill/>
                      <a:ln w="25400" cap="flat" cmpd="sng" algn="ctr">
                        <a:noFill/>
                        <a:prstDash val="solid"/>
                      </a:ln>
                      <a:effectLst/>
                    </wps:spPr>
                    <wps:txbx>
                      <w:txbxContent>
                        <w:p w:rsidR="00414F97" w:rsidRPr="00BA798E" w:rsidRDefault="00414F97">
                          <w:pPr>
                            <w:pStyle w:val="Sinespaciado"/>
                            <w:spacing w:line="276" w:lineRule="auto"/>
                            <w:rPr>
                              <w:rFonts w:ascii="Times New Roman" w:hAnsi="Times New Roman"/>
                              <w:color w:val="000000"/>
                              <w:sz w:val="20"/>
                              <w:szCs w:val="20"/>
                            </w:rPr>
                          </w:pPr>
                          <w:r w:rsidRPr="00BA798E">
                            <w:rPr>
                              <w:rFonts w:ascii="Times New Roman" w:hAnsi="Times New Roman"/>
                              <w:color w:val="000000"/>
                              <w:sz w:val="20"/>
                              <w:szCs w:val="20"/>
                            </w:rPr>
                            <w:t>Dom. Cien., ISSN: 2477-8818</w:t>
                          </w:r>
                        </w:p>
                        <w:p w:rsidR="00414F97" w:rsidRPr="00BA798E" w:rsidRDefault="00414F97" w:rsidP="00624976">
                          <w:pPr>
                            <w:pStyle w:val="Sinespaciado"/>
                            <w:spacing w:line="276" w:lineRule="auto"/>
                            <w:rPr>
                              <w:rFonts w:ascii="Times New Roman" w:hAnsi="Times New Roman"/>
                              <w:color w:val="000000"/>
                              <w:sz w:val="20"/>
                              <w:szCs w:val="20"/>
                            </w:rPr>
                          </w:pPr>
                          <w:proofErr w:type="spellStart"/>
                          <w:r w:rsidRPr="00BA798E">
                            <w:rPr>
                              <w:rFonts w:ascii="Times New Roman" w:hAnsi="Times New Roman"/>
                              <w:color w:val="000000"/>
                              <w:sz w:val="20"/>
                              <w:szCs w:val="20"/>
                            </w:rPr>
                            <w:t>Vol</w:t>
                          </w:r>
                          <w:proofErr w:type="spellEnd"/>
                          <w:r w:rsidRPr="00BA798E">
                            <w:rPr>
                              <w:rFonts w:ascii="Times New Roman" w:hAnsi="Times New Roman"/>
                              <w:color w:val="000000"/>
                              <w:sz w:val="20"/>
                              <w:szCs w:val="20"/>
                            </w:rPr>
                            <w:t xml:space="preserve"> 7, núm. 3, Mayo Especial 2021, pp. </w:t>
                          </w:r>
                          <w:r w:rsidR="00A973D1" w:rsidRPr="00A973D1">
                            <w:rPr>
                              <w:rFonts w:ascii="Times New Roman" w:hAnsi="Times New Roman"/>
                              <w:color w:val="000000"/>
                              <w:sz w:val="20"/>
                              <w:szCs w:val="20"/>
                            </w:rPr>
                            <w:t>803-821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3 Rectángulo" o:spid="_x0000_s1028" style="position:absolute;margin-left:1.85pt;margin-top:-20.75pt;width:253.25pt;height:35.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" filled="f" stroked="f" strokeweight="2pt">
              <v:path arrowok="t"/>
              <v:textbox>
                <w:txbxContent>
                  <w:p w:rsidR="00414F97" w:rsidRPr="00BA798E" w:rsidRDefault="00414F97">
                    <w:pPr>
                      <w:pStyle w:val="Sinespaciado"/>
                      <w:spacing w:line="276" w:lineRule="auto"/>
                      <w:rPr>
                        <w:rFonts w:ascii="Times New Roman" w:hAnsi="Times New Roman"/>
                        <w:color w:val="000000"/>
                        <w:sz w:val="20"/>
                        <w:szCs w:val="20"/>
                      </w:rPr>
                    </w:pPr>
                    <w:r w:rsidRPr="00BA798E">
                      <w:rPr>
                        <w:rFonts w:ascii="Times New Roman" w:hAnsi="Times New Roman"/>
                        <w:color w:val="000000"/>
                        <w:sz w:val="20"/>
                        <w:szCs w:val="20"/>
                      </w:rPr>
                      <w:t>Dom. Cien., ISSN: 2477-8818</w:t>
                    </w:r>
                  </w:p>
                  <w:p w:rsidR="00414F97" w:rsidRPr="00BA798E" w:rsidRDefault="00414F97" w:rsidP="00624976">
                    <w:pPr>
                      <w:pStyle w:val="Sinespaciado"/>
                      <w:spacing w:line="276" w:lineRule="auto"/>
                      <w:rPr>
                        <w:rFonts w:ascii="Times New Roman" w:hAnsi="Times New Roman"/>
                        <w:color w:val="000000"/>
                        <w:sz w:val="20"/>
                        <w:szCs w:val="20"/>
                      </w:rPr>
                    </w:pPr>
                    <w:r w:rsidRPr="00BA798E">
                      <w:rPr>
                        <w:rFonts w:ascii="Times New Roman" w:hAnsi="Times New Roman"/>
                        <w:color w:val="000000"/>
                        <w:sz w:val="20"/>
                        <w:szCs w:val="20"/>
                      </w:rPr>
                      <w:t xml:space="preserve">Vol 7, núm. 3, Mayo Especial 2021, pp. </w:t>
                    </w:r>
                    <w:r w:rsidR="00A973D1" w:rsidRPr="00A973D1">
                      <w:rPr>
                        <w:rFonts w:ascii="Times New Roman" w:hAnsi="Times New Roman"/>
                        <w:color w:val="000000"/>
                        <w:sz w:val="20"/>
                        <w:szCs w:val="20"/>
                      </w:rPr>
                      <w:t>803-821</w:t>
                    </w:r>
                  </w:p>
                </w:txbxContent>
              </v:textbox>
            </v:rect>
          </w:pict>
        </mc:Fallback>
      </mc:AlternateContent>
    </w:r>
    <w:r w:rsidRPr="00B838D6">
      <w:rPr>
        <w:noProof/>
        <w:lang w:val="es-EC" w:eastAsia="es-EC"/>
      </w:rPr>
      <w:drawing>
        <wp:anchor distT="0" distB="0" distL="114300" distR="114300" simplePos="0" relativeHeight="251657728" behindDoc="0" locked="0" layoutInCell="1" allowOverlap="1">
          <wp:simplePos x="0" y="0"/>
          <wp:positionH relativeFrom="column">
            <wp:posOffset>5564505</wp:posOffset>
          </wp:positionH>
          <wp:positionV relativeFrom="paragraph">
            <wp:posOffset>-245745</wp:posOffset>
          </wp:positionV>
          <wp:extent cx="588010" cy="590550"/>
          <wp:effectExtent l="0" t="0" r="2540" b="0"/>
          <wp:wrapSquare wrapText="bothSides"/>
          <wp:docPr id="15" name="Imagen 22" descr="logo re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 revis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010" cy="590550"/>
                  </a:xfrm>
                  <a:prstGeom prst="rect">
                    <a:avLst/>
                  </a:prstGeom>
                  <a:noFill/>
                </pic:spPr>
              </pic:pic>
            </a:graphicData>
          </a:graphic>
          <wp14:sizeRelH relativeFrom="page">
            <wp14:pctWidth>0</wp14:pctWidth>
          </wp14:sizeRelH>
          <wp14:sizeRelV relativeFrom="page">
            <wp14:pctHeight>0</wp14:pctHeight>
          </wp14:sizeRelV>
        </wp:anchor>
      </w:drawing>
    </w:r>
  </w:p>
  <w:p w:rsidR="00414F97" w:rsidRDefault="00F06A9E">
    <w:pPr>
      <w:pStyle w:val="Encabezado"/>
      <w:tabs>
        <w:tab w:val="clear" w:pos="4419"/>
        <w:tab w:val="clear" w:pos="8838"/>
        <w:tab w:val="center" w:pos="4844"/>
      </w:tabs>
      <w:rPr>
        <w:lang w:val="en-US"/>
      </w:rPr>
    </w:pPr>
    <w:r w:rsidRPr="00B838D6">
      <w:rPr>
        <w:noProof/>
        <w:lang w:val="es-EC" w:eastAsia="es-EC"/>
      </w:rPr>
      <mc:AlternateContent>
        <mc:Choice Requires="wps">
          <w:drawing>
            <wp:anchor distT="0" distB="0" distL="114300" distR="114300" simplePos="0" relativeHeight="251655680" behindDoc="0" locked="0" layoutInCell="1" allowOverlap="1">
              <wp:simplePos x="0" y="0"/>
              <wp:positionH relativeFrom="margin">
                <wp:posOffset>-243205</wp:posOffset>
              </wp:positionH>
              <wp:positionV relativeFrom="paragraph">
                <wp:posOffset>126365</wp:posOffset>
              </wp:positionV>
              <wp:extent cx="6398260" cy="447675"/>
              <wp:effectExtent l="0" t="0" r="0" b="0"/>
              <wp:wrapNone/>
              <wp:docPr id="42" name="4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8260" cy="447675"/>
                      </a:xfrm>
                      <a:prstGeom prst="rect">
                        <a:avLst/>
                      </a:prstGeom>
                      <a:noFill/>
                      <a:ln w="25400" cap="flat" cmpd="sng" algn="ctr">
                        <a:noFill/>
                        <a:prstDash val="solid"/>
                      </a:ln>
                      <a:effectLst/>
                    </wps:spPr>
                    <wps:txbx>
                      <w:txbxContent>
                        <w:p w:rsidR="00414F97" w:rsidRPr="00135ECC" w:rsidRDefault="00CA3295">
                          <w:pPr>
                            <w:spacing w:after="0"/>
                            <w:jc w:val="center"/>
                            <w:rPr>
                              <w:sz w:val="20"/>
                              <w:szCs w:val="20"/>
                              <w:lang w:val="es-EC"/>
                            </w:rPr>
                          </w:pPr>
                          <w:r w:rsidRPr="00CA3295">
                            <w:rPr>
                              <w:rFonts w:ascii="Times New Roman" w:hAnsi="Times New Roman"/>
                              <w:bCs/>
                              <w:iCs/>
                              <w:color w:val="000000"/>
                              <w:lang w:val="es-EC"/>
                            </w:rPr>
                            <w:t>La administración del tiempo y la satisfacción laboral de los servidores administrativos de la Universidad Nacional San Luis Gonzaga de Ica, año 2020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42 Rectángulo" o:spid="_x0000_s1029" style="position:absolute;margin-left:-19.15pt;margin-top:9.95pt;width:503.8pt;height:35.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" filled="f" stroked="f" strokeweight="2pt">
              <v:path arrowok="t"/>
              <v:textbox>
                <w:txbxContent>
                  <w:p w:rsidR="00414F97" w:rsidRPr="00135ECC" w:rsidRDefault="00CA3295">
                    <w:pPr>
                      <w:spacing w:after="0"/>
                      <w:jc w:val="center"/>
                      <w:rPr>
                        <w:sz w:val="20"/>
                        <w:szCs w:val="20"/>
                        <w:lang w:val="es-EC"/>
                      </w:rPr>
                    </w:pPr>
                    <w:r w:rsidRPr="00CA3295">
                      <w:rPr>
                        <w:rFonts w:ascii="Times New Roman" w:hAnsi="Times New Roman"/>
                        <w:bCs/>
                        <w:iCs/>
                        <w:color w:val="000000"/>
                        <w:lang w:val="es-EC"/>
                      </w:rPr>
                      <w:t>La administración del tiempo y la satisfacción laboral de los servidores administrativos de la Universidad Nacional San Luis Gonzaga de Ica, año 2020</w:t>
                    </w:r>
                  </w:p>
                </w:txbxContent>
              </v:textbox>
              <w10:wrap anchorx="margin"/>
            </v:rect>
          </w:pict>
        </mc:Fallback>
      </mc:AlternateContent>
    </w:r>
    <w:r w:rsidR="00414F97">
      <w:rPr>
        <w:lang w:val="en-US"/>
      </w:rPr>
      <w:tab/>
    </w:r>
  </w:p>
  <w:p w:rsidR="00414F97" w:rsidRDefault="00414F97">
    <w:pPr>
      <w:pStyle w:val="Encabezado"/>
      <w:rPr>
        <w:lang w:val="en-US"/>
      </w:rPr>
    </w:pPr>
  </w:p>
  <w:p w:rsidR="00414F97" w:rsidRDefault="00414F97">
    <w:pPr>
      <w:pStyle w:val="Encabezado"/>
      <w:rPr>
        <w:lang w:val="en-US"/>
      </w:rPr>
    </w:pPr>
  </w:p>
  <w:p w:rsidR="00414F97" w:rsidRDefault="00F06A9E" w:rsidP="008A60E1">
    <w:pPr>
      <w:pStyle w:val="Encabezado"/>
    </w:pPr>
    <w:r w:rsidRPr="00B838D6">
      <w:rPr>
        <w:noProof/>
        <w:lang w:val="es-EC" w:eastAsia="es-EC"/>
      </w:rPr>
      <mc:AlternateContent>
        <mc:Choice Requires="wps">
          <w:drawing>
            <wp:anchor distT="4294967295" distB="4294967295" distL="114300" distR="114300" simplePos="0" relativeHeight="251659776" behindDoc="0" locked="0" layoutInCell="1" allowOverlap="1">
              <wp:simplePos x="0" y="0"/>
              <wp:positionH relativeFrom="column">
                <wp:posOffset>-70485</wp:posOffset>
              </wp:positionH>
              <wp:positionV relativeFrom="paragraph">
                <wp:posOffset>52704</wp:posOffset>
              </wp:positionV>
              <wp:extent cx="6167120" cy="0"/>
              <wp:effectExtent l="0" t="0" r="24130" b="19050"/>
              <wp:wrapNone/>
              <wp:docPr id="44" name="4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9314A7D" id="44 Conector recto"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4.15pt" to="480.0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" strokeweight="2pt">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F97" w:rsidRDefault="00F06A9E">
    <w:pPr>
      <w:pStyle w:val="Encabezado"/>
      <w:rPr>
        <w:lang w:val="pt-BR"/>
      </w:rPr>
    </w:pPr>
    <w:r w:rsidRPr="00B838D6">
      <w:rPr>
        <w:noProof/>
        <w:lang w:val="es-EC" w:eastAsia="es-EC"/>
      </w:rPr>
      <mc:AlternateContent>
        <mc:Choice Requires="wps">
          <w:drawing>
            <wp:anchor distT="0" distB="0" distL="114300" distR="114300" simplePos="0" relativeHeight="251650560" behindDoc="0" locked="0" layoutInCell="1" allowOverlap="1">
              <wp:simplePos x="0" y="0"/>
              <wp:positionH relativeFrom="column">
                <wp:posOffset>-71755</wp:posOffset>
              </wp:positionH>
              <wp:positionV relativeFrom="paragraph">
                <wp:posOffset>-252095</wp:posOffset>
              </wp:positionV>
              <wp:extent cx="3216275" cy="447040"/>
              <wp:effectExtent l="0" t="0" r="0" b="0"/>
              <wp:wrapNone/>
              <wp:docPr id="1"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6275" cy="447040"/>
                      </a:xfrm>
                      <a:prstGeom prst="rect">
                        <a:avLst/>
                      </a:prstGeom>
                      <a:noFill/>
                      <a:ln w="25400" cap="flat" cmpd="sng" algn="ctr">
                        <a:noFill/>
                        <a:prstDash val="solid"/>
                      </a:ln>
                      <a:effectLst/>
                    </wps:spPr>
                    <wps:txbx>
                      <w:txbxContent>
                        <w:p w:rsidR="00414F97" w:rsidRPr="00BA798E" w:rsidRDefault="00414F97">
                          <w:pPr>
                            <w:pStyle w:val="Sinespaciado"/>
                            <w:spacing w:line="276" w:lineRule="auto"/>
                            <w:rPr>
                              <w:rFonts w:ascii="Times New Roman" w:hAnsi="Times New Roman"/>
                              <w:color w:val="000000"/>
                              <w:sz w:val="20"/>
                              <w:szCs w:val="20"/>
                            </w:rPr>
                          </w:pPr>
                          <w:r w:rsidRPr="00BA798E">
                            <w:rPr>
                              <w:rFonts w:ascii="Times New Roman" w:hAnsi="Times New Roman"/>
                              <w:color w:val="000000"/>
                              <w:sz w:val="20"/>
                              <w:szCs w:val="20"/>
                            </w:rPr>
                            <w:t>Dom. Cien., ISSN: 2477-8818</w:t>
                          </w:r>
                        </w:p>
                        <w:p w:rsidR="00414F97" w:rsidRPr="00BA798E" w:rsidRDefault="00414F97" w:rsidP="00624976">
                          <w:pPr>
                            <w:pStyle w:val="Sinespaciado"/>
                            <w:spacing w:line="276" w:lineRule="auto"/>
                            <w:rPr>
                              <w:rFonts w:ascii="Times New Roman" w:hAnsi="Times New Roman"/>
                              <w:color w:val="000000"/>
                              <w:sz w:val="20"/>
                              <w:szCs w:val="20"/>
                            </w:rPr>
                          </w:pPr>
                          <w:proofErr w:type="spellStart"/>
                          <w:r w:rsidRPr="00BA798E">
                            <w:rPr>
                              <w:rFonts w:ascii="Times New Roman" w:hAnsi="Times New Roman"/>
                              <w:color w:val="000000"/>
                              <w:sz w:val="20"/>
                              <w:szCs w:val="20"/>
                            </w:rPr>
                            <w:t>Vol</w:t>
                          </w:r>
                          <w:proofErr w:type="spellEnd"/>
                          <w:r w:rsidRPr="00BA798E">
                            <w:rPr>
                              <w:rFonts w:ascii="Times New Roman" w:hAnsi="Times New Roman"/>
                              <w:color w:val="000000"/>
                              <w:sz w:val="20"/>
                              <w:szCs w:val="20"/>
                            </w:rPr>
                            <w:t xml:space="preserve"> 7, núm. 3, Mayo Especial 2021, pp. </w:t>
                          </w:r>
                          <w:r w:rsidR="00A973D1" w:rsidRPr="00A973D1">
                            <w:rPr>
                              <w:rFonts w:ascii="Times New Roman" w:hAnsi="Times New Roman"/>
                              <w:color w:val="000000"/>
                              <w:sz w:val="20"/>
                              <w:szCs w:val="20"/>
                            </w:rPr>
                            <w:t>803-821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_x0000_s1030" style="position:absolute;margin-left:-5.65pt;margin-top:-19.85pt;width:253.25pt;height:35.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" filled="f" stroked="f" strokeweight="2pt">
              <v:path arrowok="t"/>
              <v:textbox>
                <w:txbxContent>
                  <w:p w:rsidR="00414F97" w:rsidRPr="00BA798E" w:rsidRDefault="00414F97">
                    <w:pPr>
                      <w:pStyle w:val="Sinespaciado"/>
                      <w:spacing w:line="276" w:lineRule="auto"/>
                      <w:rPr>
                        <w:rFonts w:ascii="Times New Roman" w:hAnsi="Times New Roman"/>
                        <w:color w:val="000000"/>
                        <w:sz w:val="20"/>
                        <w:szCs w:val="20"/>
                      </w:rPr>
                    </w:pPr>
                    <w:r w:rsidRPr="00BA798E">
                      <w:rPr>
                        <w:rFonts w:ascii="Times New Roman" w:hAnsi="Times New Roman"/>
                        <w:color w:val="000000"/>
                        <w:sz w:val="20"/>
                        <w:szCs w:val="20"/>
                      </w:rPr>
                      <w:t>Dom. Cien., ISSN: 2477-8818</w:t>
                    </w:r>
                  </w:p>
                  <w:p w:rsidR="00414F97" w:rsidRPr="00BA798E" w:rsidRDefault="00414F97" w:rsidP="00624976">
                    <w:pPr>
                      <w:pStyle w:val="Sinespaciado"/>
                      <w:spacing w:line="276" w:lineRule="auto"/>
                      <w:rPr>
                        <w:rFonts w:ascii="Times New Roman" w:hAnsi="Times New Roman"/>
                        <w:color w:val="000000"/>
                        <w:sz w:val="20"/>
                        <w:szCs w:val="20"/>
                      </w:rPr>
                    </w:pPr>
                    <w:r w:rsidRPr="00BA798E">
                      <w:rPr>
                        <w:rFonts w:ascii="Times New Roman" w:hAnsi="Times New Roman"/>
                        <w:color w:val="000000"/>
                        <w:sz w:val="20"/>
                        <w:szCs w:val="20"/>
                      </w:rPr>
                      <w:t xml:space="preserve">Vol 7, núm. 3, Mayo Especial 2021, pp. </w:t>
                    </w:r>
                    <w:r w:rsidR="00A973D1" w:rsidRPr="00A973D1">
                      <w:rPr>
                        <w:rFonts w:ascii="Times New Roman" w:hAnsi="Times New Roman"/>
                        <w:color w:val="000000"/>
                        <w:sz w:val="20"/>
                        <w:szCs w:val="20"/>
                      </w:rPr>
                      <w:t>803-821</w:t>
                    </w:r>
                  </w:p>
                </w:txbxContent>
              </v:textbox>
            </v:rect>
          </w:pict>
        </mc:Fallback>
      </mc:AlternateContent>
    </w:r>
    <w:r w:rsidRPr="00B838D6">
      <w:rPr>
        <w:noProof/>
        <w:lang w:val="es-EC" w:eastAsia="es-EC"/>
      </w:rPr>
      <w:drawing>
        <wp:anchor distT="0" distB="0" distL="114300" distR="114300" simplePos="0" relativeHeight="251652608" behindDoc="0" locked="0" layoutInCell="1" allowOverlap="1">
          <wp:simplePos x="0" y="0"/>
          <wp:positionH relativeFrom="column">
            <wp:posOffset>5564505</wp:posOffset>
          </wp:positionH>
          <wp:positionV relativeFrom="paragraph">
            <wp:posOffset>-245745</wp:posOffset>
          </wp:positionV>
          <wp:extent cx="588010" cy="590550"/>
          <wp:effectExtent l="0" t="0" r="2540" b="0"/>
          <wp:wrapSquare wrapText="bothSides"/>
          <wp:docPr id="16" name="Imagen 23" descr="logo re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logo revis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010" cy="590550"/>
                  </a:xfrm>
                  <a:prstGeom prst="rect">
                    <a:avLst/>
                  </a:prstGeom>
                  <a:noFill/>
                </pic:spPr>
              </pic:pic>
            </a:graphicData>
          </a:graphic>
          <wp14:sizeRelH relativeFrom="page">
            <wp14:pctWidth>0</wp14:pctWidth>
          </wp14:sizeRelH>
          <wp14:sizeRelV relativeFrom="page">
            <wp14:pctHeight>0</wp14:pctHeight>
          </wp14:sizeRelV>
        </wp:anchor>
      </w:drawing>
    </w:r>
  </w:p>
  <w:p w:rsidR="00414F97" w:rsidRDefault="00F06A9E">
    <w:pPr>
      <w:pStyle w:val="Encabezado"/>
      <w:rPr>
        <w:lang w:val="pt-BR"/>
      </w:rPr>
    </w:pPr>
    <w:r w:rsidRPr="00B838D6">
      <w:rPr>
        <w:noProof/>
        <w:lang w:val="es-EC" w:eastAsia="es-EC"/>
      </w:rPr>
      <mc:AlternateContent>
        <mc:Choice Requires="wps">
          <w:drawing>
            <wp:anchor distT="0" distB="0" distL="114300" distR="114300" simplePos="0" relativeHeight="251651584" behindDoc="0" locked="0" layoutInCell="1" allowOverlap="1">
              <wp:simplePos x="0" y="0"/>
              <wp:positionH relativeFrom="column">
                <wp:posOffset>-224790</wp:posOffset>
              </wp:positionH>
              <wp:positionV relativeFrom="paragraph">
                <wp:posOffset>105410</wp:posOffset>
              </wp:positionV>
              <wp:extent cx="6493510" cy="476885"/>
              <wp:effectExtent l="0" t="0" r="0" b="0"/>
              <wp:wrapNone/>
              <wp:docPr id="21" name="2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3510" cy="476885"/>
                      </a:xfrm>
                      <a:prstGeom prst="rect">
                        <a:avLst/>
                      </a:prstGeom>
                      <a:noFill/>
                      <a:ln w="25400" cap="flat" cmpd="sng" algn="ctr">
                        <a:noFill/>
                        <a:prstDash val="solid"/>
                      </a:ln>
                      <a:effectLst/>
                    </wps:spPr>
                    <wps:txbx>
                      <w:txbxContent>
                        <w:p w:rsidR="00414F97" w:rsidRPr="00641AD6" w:rsidRDefault="00CA3295" w:rsidP="00303EE1">
                          <w:pPr>
                            <w:spacing w:after="0"/>
                            <w:jc w:val="center"/>
                            <w:rPr>
                              <w:sz w:val="20"/>
                              <w:szCs w:val="20"/>
                              <w:lang w:val="es-EC"/>
                            </w:rPr>
                          </w:pPr>
                          <w:r w:rsidRPr="00CA3295">
                            <w:rPr>
                              <w:rFonts w:ascii="Times New Roman" w:hAnsi="Times New Roman"/>
                              <w:bCs/>
                              <w:iCs/>
                              <w:color w:val="000000"/>
                              <w:lang w:val="es-EC"/>
                            </w:rPr>
                            <w:t>La administración del tiempo y la satisfacción laboral de los servidores administrativos de la Universidad Nacional San Luis Gonzaga de Ica, año 2020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margin">
                <wp14:pctHeight>0</wp14:pctHeight>
              </wp14:sizeRelV>
            </wp:anchor>
          </w:drawing>
        </mc:Choice>
        <mc:Fallback>
          <w:pict>
            <v:rect id="21 Rectángulo" o:spid="_x0000_s1031" style="position:absolute;margin-left:-17.7pt;margin-top:8.3pt;width:511.3pt;height:37.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" filled="f" stroked="f" strokeweight="2pt">
              <v:path arrowok="t"/>
              <v:textbox>
                <w:txbxContent>
                  <w:p w:rsidR="00414F97" w:rsidRPr="00641AD6" w:rsidRDefault="00CA3295" w:rsidP="00303EE1">
                    <w:pPr>
                      <w:spacing w:after="0"/>
                      <w:jc w:val="center"/>
                      <w:rPr>
                        <w:sz w:val="20"/>
                        <w:szCs w:val="20"/>
                        <w:lang w:val="es-EC"/>
                      </w:rPr>
                    </w:pPr>
                    <w:r w:rsidRPr="00CA3295">
                      <w:rPr>
                        <w:rFonts w:ascii="Times New Roman" w:hAnsi="Times New Roman"/>
                        <w:bCs/>
                        <w:iCs/>
                        <w:color w:val="000000"/>
                        <w:lang w:val="es-EC"/>
                      </w:rPr>
                      <w:t>La administración del tiempo y la satisfacción laboral de los servidores administrativos de la Universidad Nacional San Luis Gonzaga de Ica, año 2020</w:t>
                    </w:r>
                  </w:p>
                </w:txbxContent>
              </v:textbox>
            </v:rect>
          </w:pict>
        </mc:Fallback>
      </mc:AlternateContent>
    </w:r>
  </w:p>
  <w:p w:rsidR="00414F97" w:rsidRDefault="00414F97">
    <w:pPr>
      <w:pStyle w:val="Encabezado"/>
      <w:rPr>
        <w:lang w:val="pt-BR"/>
      </w:rPr>
    </w:pPr>
  </w:p>
  <w:p w:rsidR="00414F97" w:rsidRDefault="00F06A9E">
    <w:pPr>
      <w:pStyle w:val="Encabezado"/>
      <w:rPr>
        <w:lang w:val="pt-BR"/>
      </w:rPr>
    </w:pPr>
    <w:r w:rsidRPr="00B838D6">
      <w:rPr>
        <w:noProof/>
        <w:lang w:val="es-EC" w:eastAsia="es-EC"/>
      </w:rPr>
      <mc:AlternateContent>
        <mc:Choice Requires="wps">
          <w:drawing>
            <wp:anchor distT="4294967295" distB="4294967295" distL="114300" distR="114300" simplePos="0" relativeHeight="251653632" behindDoc="0" locked="0" layoutInCell="1" allowOverlap="1">
              <wp:simplePos x="0" y="0"/>
              <wp:positionH relativeFrom="column">
                <wp:posOffset>-10795</wp:posOffset>
              </wp:positionH>
              <wp:positionV relativeFrom="paragraph">
                <wp:posOffset>182879</wp:posOffset>
              </wp:positionV>
              <wp:extent cx="6167120" cy="0"/>
              <wp:effectExtent l="0" t="0" r="24130" b="19050"/>
              <wp:wrapNone/>
              <wp:docPr id="27" name="2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F2EF67" id="27 Conector recto"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14.4pt" to="484.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" strokeweight="2pt">
              <o:lock v:ext="edit" shapetype="f"/>
            </v:line>
          </w:pict>
        </mc:Fallback>
      </mc:AlternateContent>
    </w:r>
  </w:p>
  <w:p w:rsidR="00414F97" w:rsidRDefault="00F06A9E">
    <w:pPr>
      <w:pStyle w:val="Encabezado"/>
      <w:rPr>
        <w:lang w:val="pt-BR"/>
      </w:rPr>
    </w:pPr>
    <w:r w:rsidRPr="00B838D6">
      <w:rPr>
        <w:noProof/>
        <w:lang w:val="es-EC" w:eastAsia="es-EC"/>
      </w:rPr>
      <w:drawing>
        <wp:anchor distT="0" distB="0" distL="0" distR="0" simplePos="0" relativeHeight="251664896" behindDoc="0" locked="0" layoutInCell="1" allowOverlap="1">
          <wp:simplePos x="0" y="0"/>
          <wp:positionH relativeFrom="page">
            <wp:posOffset>834390</wp:posOffset>
          </wp:positionH>
          <wp:positionV relativeFrom="paragraph">
            <wp:posOffset>131445</wp:posOffset>
          </wp:positionV>
          <wp:extent cx="1252220" cy="391160"/>
          <wp:effectExtent l="0" t="0" r="5080" b="8890"/>
          <wp:wrapNone/>
          <wp:docPr id="1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2220" cy="391160"/>
                  </a:xfrm>
                  <a:prstGeom prst="rect">
                    <a:avLst/>
                  </a:prstGeom>
                  <a:noFill/>
                </pic:spPr>
              </pic:pic>
            </a:graphicData>
          </a:graphic>
          <wp14:sizeRelH relativeFrom="page">
            <wp14:pctWidth>0</wp14:pctWidth>
          </wp14:sizeRelH>
          <wp14:sizeRelV relativeFrom="page">
            <wp14:pctHeight>0</wp14:pctHeight>
          </wp14:sizeRelV>
        </wp:anchor>
      </w:drawing>
    </w:r>
  </w:p>
  <w:p w:rsidR="00414F97" w:rsidRDefault="00414F97" w:rsidP="0093782B">
    <w:pPr>
      <w:pStyle w:val="Encabezado"/>
      <w:tabs>
        <w:tab w:val="clear" w:pos="8838"/>
        <w:tab w:val="left" w:pos="4419"/>
      </w:tabs>
      <w:jc w:val="center"/>
      <w:rPr>
        <w:lang w:val="pt-BR"/>
      </w:rPr>
    </w:pPr>
    <w:r>
      <w:rPr>
        <w:b/>
        <w:lang w:val="pt-BR"/>
      </w:rPr>
      <w:t xml:space="preserve">DOI: </w:t>
    </w:r>
    <w:r w:rsidR="005E195D" w:rsidRPr="005E195D">
      <w:rPr>
        <w:rStyle w:val="Hipervnculo"/>
        <w:b/>
        <w:u w:val="none"/>
        <w:lang w:val="pt-BR"/>
      </w:rPr>
      <w:t>http://dx.doi.org/10.23857/dc.v7i3.1967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01FEB"/>
    <w:multiLevelType w:val="multilevel"/>
    <w:tmpl w:val="05301FEB"/>
    <w:lvl w:ilvl="0">
      <w:start w:val="1"/>
      <w:numFmt w:val="none"/>
      <w:pStyle w:val="Ttulo11"/>
      <w:suff w:val="nothing"/>
      <w:lvlText w:val=""/>
      <w:lvlJc w:val="left"/>
      <w:pPr>
        <w:ind w:left="432" w:hanging="432"/>
      </w:p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1" w15:restartNumberingAfterBreak="0">
    <w:nsid w:val="07655D51"/>
    <w:multiLevelType w:val="hybridMultilevel"/>
    <w:tmpl w:val="68DACD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F6301B9"/>
    <w:multiLevelType w:val="hybridMultilevel"/>
    <w:tmpl w:val="B8148C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0E67FDB"/>
    <w:multiLevelType w:val="hybridMultilevel"/>
    <w:tmpl w:val="8046976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3195A84"/>
    <w:multiLevelType w:val="hybridMultilevel"/>
    <w:tmpl w:val="9D1A981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A2F2762"/>
    <w:multiLevelType w:val="hybridMultilevel"/>
    <w:tmpl w:val="4F68AEB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60E2B"/>
    <w:multiLevelType w:val="hybridMultilevel"/>
    <w:tmpl w:val="9446B32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5212314"/>
    <w:multiLevelType w:val="hybridMultilevel"/>
    <w:tmpl w:val="C62869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C186070"/>
    <w:multiLevelType w:val="hybridMultilevel"/>
    <w:tmpl w:val="D3143B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CCE27C5"/>
    <w:multiLevelType w:val="hybridMultilevel"/>
    <w:tmpl w:val="D5583A8E"/>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32CC7DC4"/>
    <w:multiLevelType w:val="hybridMultilevel"/>
    <w:tmpl w:val="478C4E4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3D2E59FE"/>
    <w:multiLevelType w:val="hybridMultilevel"/>
    <w:tmpl w:val="50949C88"/>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401A0F7A"/>
    <w:multiLevelType w:val="singleLevel"/>
    <w:tmpl w:val="401A0F7A"/>
    <w:lvl w:ilvl="0">
      <w:start w:val="1"/>
      <w:numFmt w:val="upperRoman"/>
      <w:pStyle w:val="Puesto"/>
      <w:lvlText w:val="%1."/>
      <w:lvlJc w:val="left"/>
      <w:pPr>
        <w:tabs>
          <w:tab w:val="left" w:pos="425"/>
        </w:tabs>
        <w:ind w:left="425" w:hanging="425"/>
      </w:pPr>
      <w:rPr>
        <w:rFonts w:hint="default"/>
      </w:rPr>
    </w:lvl>
  </w:abstractNum>
  <w:abstractNum w:abstractNumId="13" w15:restartNumberingAfterBreak="0">
    <w:nsid w:val="51D52914"/>
    <w:multiLevelType w:val="hybridMultilevel"/>
    <w:tmpl w:val="33C68D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5C614257"/>
    <w:multiLevelType w:val="hybridMultilevel"/>
    <w:tmpl w:val="AC86FB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5E983A27"/>
    <w:multiLevelType w:val="hybridMultilevel"/>
    <w:tmpl w:val="4EB4DB2C"/>
    <w:lvl w:ilvl="0" w:tplc="300A000F">
      <w:start w:val="1"/>
      <w:numFmt w:val="decimal"/>
      <w:lvlText w:val="%1."/>
      <w:lvlJc w:val="left"/>
      <w:pPr>
        <w:ind w:left="1287" w:hanging="360"/>
      </w:pPr>
    </w:lvl>
    <w:lvl w:ilvl="1" w:tplc="300A0019" w:tentative="1">
      <w:start w:val="1"/>
      <w:numFmt w:val="lowerLetter"/>
      <w:lvlText w:val="%2."/>
      <w:lvlJc w:val="left"/>
      <w:pPr>
        <w:ind w:left="2007" w:hanging="360"/>
      </w:pPr>
    </w:lvl>
    <w:lvl w:ilvl="2" w:tplc="300A001B" w:tentative="1">
      <w:start w:val="1"/>
      <w:numFmt w:val="lowerRoman"/>
      <w:lvlText w:val="%3."/>
      <w:lvlJc w:val="right"/>
      <w:pPr>
        <w:ind w:left="2727" w:hanging="180"/>
      </w:pPr>
    </w:lvl>
    <w:lvl w:ilvl="3" w:tplc="300A000F" w:tentative="1">
      <w:start w:val="1"/>
      <w:numFmt w:val="decimal"/>
      <w:lvlText w:val="%4."/>
      <w:lvlJc w:val="left"/>
      <w:pPr>
        <w:ind w:left="3447" w:hanging="360"/>
      </w:pPr>
    </w:lvl>
    <w:lvl w:ilvl="4" w:tplc="300A0019" w:tentative="1">
      <w:start w:val="1"/>
      <w:numFmt w:val="lowerLetter"/>
      <w:lvlText w:val="%5."/>
      <w:lvlJc w:val="left"/>
      <w:pPr>
        <w:ind w:left="4167" w:hanging="360"/>
      </w:pPr>
    </w:lvl>
    <w:lvl w:ilvl="5" w:tplc="300A001B" w:tentative="1">
      <w:start w:val="1"/>
      <w:numFmt w:val="lowerRoman"/>
      <w:lvlText w:val="%6."/>
      <w:lvlJc w:val="right"/>
      <w:pPr>
        <w:ind w:left="4887" w:hanging="180"/>
      </w:pPr>
    </w:lvl>
    <w:lvl w:ilvl="6" w:tplc="300A000F" w:tentative="1">
      <w:start w:val="1"/>
      <w:numFmt w:val="decimal"/>
      <w:lvlText w:val="%7."/>
      <w:lvlJc w:val="left"/>
      <w:pPr>
        <w:ind w:left="5607" w:hanging="360"/>
      </w:pPr>
    </w:lvl>
    <w:lvl w:ilvl="7" w:tplc="300A0019" w:tentative="1">
      <w:start w:val="1"/>
      <w:numFmt w:val="lowerLetter"/>
      <w:lvlText w:val="%8."/>
      <w:lvlJc w:val="left"/>
      <w:pPr>
        <w:ind w:left="6327" w:hanging="360"/>
      </w:pPr>
    </w:lvl>
    <w:lvl w:ilvl="8" w:tplc="300A001B" w:tentative="1">
      <w:start w:val="1"/>
      <w:numFmt w:val="lowerRoman"/>
      <w:lvlText w:val="%9."/>
      <w:lvlJc w:val="right"/>
      <w:pPr>
        <w:ind w:left="7047" w:hanging="180"/>
      </w:pPr>
    </w:lvl>
  </w:abstractNum>
  <w:abstractNum w:abstractNumId="16" w15:restartNumberingAfterBreak="0">
    <w:nsid w:val="6A2F4E50"/>
    <w:multiLevelType w:val="hybridMultilevel"/>
    <w:tmpl w:val="55D68C5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0">
    <w:nsid w:val="74EA0BB5"/>
    <w:multiLevelType w:val="hybridMultilevel"/>
    <w:tmpl w:val="B9348A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7D947109"/>
    <w:multiLevelType w:val="hybridMultilevel"/>
    <w:tmpl w:val="DEEA6B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5"/>
  </w:num>
  <w:num w:numId="4">
    <w:abstractNumId w:val="17"/>
  </w:num>
  <w:num w:numId="5">
    <w:abstractNumId w:val="15"/>
  </w:num>
  <w:num w:numId="6">
    <w:abstractNumId w:val="13"/>
  </w:num>
  <w:num w:numId="7">
    <w:abstractNumId w:val="19"/>
  </w:num>
  <w:num w:numId="8">
    <w:abstractNumId w:val="8"/>
  </w:num>
  <w:num w:numId="9">
    <w:abstractNumId w:val="18"/>
  </w:num>
  <w:num w:numId="10">
    <w:abstractNumId w:val="11"/>
  </w:num>
  <w:num w:numId="11">
    <w:abstractNumId w:val="1"/>
  </w:num>
  <w:num w:numId="12">
    <w:abstractNumId w:val="9"/>
  </w:num>
  <w:num w:numId="13">
    <w:abstractNumId w:val="7"/>
  </w:num>
  <w:num w:numId="14">
    <w:abstractNumId w:val="2"/>
  </w:num>
  <w:num w:numId="15">
    <w:abstractNumId w:val="16"/>
  </w:num>
  <w:num w:numId="16">
    <w:abstractNumId w:val="4"/>
  </w:num>
  <w:num w:numId="17">
    <w:abstractNumId w:val="6"/>
  </w:num>
  <w:num w:numId="18">
    <w:abstractNumId w:val="14"/>
  </w:num>
  <w:num w:numId="19">
    <w:abstractNumId w:val="3"/>
  </w:num>
  <w:num w:numId="20">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C" w:vendorID="64" w:dllVersion="6" w:nlCheck="1" w:checkStyle="1"/>
  <w:activeWritingStyle w:appName="MSWord" w:lang="es-ES" w:vendorID="64" w:dllVersion="6" w:nlCheck="1" w:checkStyle="1"/>
  <w:activeWritingStyle w:appName="MSWord" w:lang="es-419" w:vendorID="64" w:dllVersion="6" w:nlCheck="1" w:checkStyle="1"/>
  <w:activeWritingStyle w:appName="MSWord" w:lang="es-VE" w:vendorID="64" w:dllVersion="6" w:nlCheck="1" w:checkStyle="1"/>
  <w:activeWritingStyle w:appName="MSWord" w:lang="en-US" w:vendorID="64" w:dllVersion="0" w:nlCheck="1" w:checkStyle="0"/>
  <w:activeWritingStyle w:appName="MSWord" w:lang="es-MX" w:vendorID="64" w:dllVersion="0" w:nlCheck="1" w:checkStyle="0"/>
  <w:activeWritingStyle w:appName="MSWord" w:lang="es-EC" w:vendorID="64" w:dllVersion="0" w:nlCheck="1" w:checkStyle="0"/>
  <w:activeWritingStyle w:appName="MSWord" w:lang="en-US" w:vendorID="64" w:dllVersion="131078" w:nlCheck="1" w:checkStyle="0"/>
  <w:activeWritingStyle w:appName="MSWord" w:lang="es-MX"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pt-BR" w:vendorID="64" w:dllVersion="131078" w:nlCheck="1" w:checkStyle="0"/>
  <w:activeWritingStyle w:appName="MSWord" w:lang="es-ES_tradnl" w:vendorID="64" w:dllVersion="131078" w:nlCheck="1" w:checkStyle="0"/>
  <w:activeWritingStyle w:appName="MSWord" w:lang="en-GB" w:vendorID="64" w:dllVersion="131078" w:nlCheck="1" w:checkStyle="1"/>
  <w:activeWritingStyle w:appName="MSWord" w:lang="es-PE" w:vendorID="64" w:dllVersion="131078" w:nlCheck="1" w:checkStyle="1"/>
  <w:activeWritingStyle w:appName="MSWord" w:lang="en-CA" w:vendorID="64" w:dllVersion="131078" w:nlCheck="1" w:checkStyle="0"/>
  <w:activeWritingStyle w:appName="MSWord" w:lang="es-CO" w:vendorID="64" w:dllVersion="131078" w:nlCheck="1" w:checkStyle="0"/>
  <w:proofState w:spelling="clean" w:grammar="clean"/>
  <w:defaultTabStop w:val="708"/>
  <w:hyphenationZone w:val="425"/>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DBA"/>
    <w:rsid w:val="00000998"/>
    <w:rsid w:val="00000B87"/>
    <w:rsid w:val="00000D11"/>
    <w:rsid w:val="000014BF"/>
    <w:rsid w:val="000016B3"/>
    <w:rsid w:val="000026E6"/>
    <w:rsid w:val="00002943"/>
    <w:rsid w:val="00004E20"/>
    <w:rsid w:val="000055DF"/>
    <w:rsid w:val="0000681B"/>
    <w:rsid w:val="0000736B"/>
    <w:rsid w:val="00007958"/>
    <w:rsid w:val="00010934"/>
    <w:rsid w:val="00012131"/>
    <w:rsid w:val="00012B2D"/>
    <w:rsid w:val="000137BB"/>
    <w:rsid w:val="00013B3C"/>
    <w:rsid w:val="000153B6"/>
    <w:rsid w:val="00015BAD"/>
    <w:rsid w:val="0001645F"/>
    <w:rsid w:val="00016535"/>
    <w:rsid w:val="00016849"/>
    <w:rsid w:val="00017741"/>
    <w:rsid w:val="000200D5"/>
    <w:rsid w:val="00020DE4"/>
    <w:rsid w:val="000210CF"/>
    <w:rsid w:val="0002463D"/>
    <w:rsid w:val="00025831"/>
    <w:rsid w:val="00026458"/>
    <w:rsid w:val="00026C2B"/>
    <w:rsid w:val="00030E80"/>
    <w:rsid w:val="000317A8"/>
    <w:rsid w:val="00033C78"/>
    <w:rsid w:val="00033DBA"/>
    <w:rsid w:val="0003456F"/>
    <w:rsid w:val="00035611"/>
    <w:rsid w:val="000364BD"/>
    <w:rsid w:val="000366AD"/>
    <w:rsid w:val="000371EB"/>
    <w:rsid w:val="00037422"/>
    <w:rsid w:val="00041FD8"/>
    <w:rsid w:val="00043ACB"/>
    <w:rsid w:val="00043B94"/>
    <w:rsid w:val="000450B7"/>
    <w:rsid w:val="00045832"/>
    <w:rsid w:val="00046966"/>
    <w:rsid w:val="00046E54"/>
    <w:rsid w:val="000566A1"/>
    <w:rsid w:val="0006029B"/>
    <w:rsid w:val="00061316"/>
    <w:rsid w:val="000618BB"/>
    <w:rsid w:val="00061A19"/>
    <w:rsid w:val="00062002"/>
    <w:rsid w:val="00062F61"/>
    <w:rsid w:val="000649CA"/>
    <w:rsid w:val="00064A71"/>
    <w:rsid w:val="0006597D"/>
    <w:rsid w:val="000665E0"/>
    <w:rsid w:val="000700AF"/>
    <w:rsid w:val="000733CB"/>
    <w:rsid w:val="00073F9C"/>
    <w:rsid w:val="00075503"/>
    <w:rsid w:val="0007624F"/>
    <w:rsid w:val="000803B4"/>
    <w:rsid w:val="0008081B"/>
    <w:rsid w:val="00081532"/>
    <w:rsid w:val="000816A0"/>
    <w:rsid w:val="0008175B"/>
    <w:rsid w:val="00081807"/>
    <w:rsid w:val="00081F71"/>
    <w:rsid w:val="00082CD0"/>
    <w:rsid w:val="000834C6"/>
    <w:rsid w:val="00092B80"/>
    <w:rsid w:val="00093227"/>
    <w:rsid w:val="000934EF"/>
    <w:rsid w:val="0009432D"/>
    <w:rsid w:val="00094E96"/>
    <w:rsid w:val="00095D95"/>
    <w:rsid w:val="00096831"/>
    <w:rsid w:val="0009715D"/>
    <w:rsid w:val="000978C9"/>
    <w:rsid w:val="000A0541"/>
    <w:rsid w:val="000A0649"/>
    <w:rsid w:val="000A069E"/>
    <w:rsid w:val="000A2947"/>
    <w:rsid w:val="000A4213"/>
    <w:rsid w:val="000A6A83"/>
    <w:rsid w:val="000B0BA0"/>
    <w:rsid w:val="000B2ADE"/>
    <w:rsid w:val="000B2C76"/>
    <w:rsid w:val="000B3496"/>
    <w:rsid w:val="000B38B0"/>
    <w:rsid w:val="000B6843"/>
    <w:rsid w:val="000B6F82"/>
    <w:rsid w:val="000C07A6"/>
    <w:rsid w:val="000C0AAD"/>
    <w:rsid w:val="000C1E05"/>
    <w:rsid w:val="000C2859"/>
    <w:rsid w:val="000C2FCC"/>
    <w:rsid w:val="000C30BE"/>
    <w:rsid w:val="000C3238"/>
    <w:rsid w:val="000C3D4A"/>
    <w:rsid w:val="000C4584"/>
    <w:rsid w:val="000C4B4C"/>
    <w:rsid w:val="000C74D7"/>
    <w:rsid w:val="000C761C"/>
    <w:rsid w:val="000D0E24"/>
    <w:rsid w:val="000D1D44"/>
    <w:rsid w:val="000D7841"/>
    <w:rsid w:val="000E063D"/>
    <w:rsid w:val="000E0B98"/>
    <w:rsid w:val="000E1191"/>
    <w:rsid w:val="000E425D"/>
    <w:rsid w:val="000E4411"/>
    <w:rsid w:val="000E48B8"/>
    <w:rsid w:val="000E60D3"/>
    <w:rsid w:val="000E628F"/>
    <w:rsid w:val="000F3648"/>
    <w:rsid w:val="000F4132"/>
    <w:rsid w:val="000F613C"/>
    <w:rsid w:val="001005F8"/>
    <w:rsid w:val="00100843"/>
    <w:rsid w:val="00102772"/>
    <w:rsid w:val="00102FF5"/>
    <w:rsid w:val="00103A41"/>
    <w:rsid w:val="0010538A"/>
    <w:rsid w:val="00106F92"/>
    <w:rsid w:val="001072A7"/>
    <w:rsid w:val="00107D95"/>
    <w:rsid w:val="00110E04"/>
    <w:rsid w:val="0011111B"/>
    <w:rsid w:val="00112D6B"/>
    <w:rsid w:val="00113816"/>
    <w:rsid w:val="00115765"/>
    <w:rsid w:val="00115AB5"/>
    <w:rsid w:val="00115E32"/>
    <w:rsid w:val="00115EB7"/>
    <w:rsid w:val="00116250"/>
    <w:rsid w:val="00117669"/>
    <w:rsid w:val="00122EC0"/>
    <w:rsid w:val="001267F5"/>
    <w:rsid w:val="001278D8"/>
    <w:rsid w:val="00130711"/>
    <w:rsid w:val="00130ED8"/>
    <w:rsid w:val="001349F1"/>
    <w:rsid w:val="00135B5C"/>
    <w:rsid w:val="00135ECC"/>
    <w:rsid w:val="00136D5F"/>
    <w:rsid w:val="00137944"/>
    <w:rsid w:val="00141292"/>
    <w:rsid w:val="001425BA"/>
    <w:rsid w:val="00142F70"/>
    <w:rsid w:val="00144A7E"/>
    <w:rsid w:val="00146C48"/>
    <w:rsid w:val="0014716C"/>
    <w:rsid w:val="00150316"/>
    <w:rsid w:val="00151171"/>
    <w:rsid w:val="00151A5F"/>
    <w:rsid w:val="001520F2"/>
    <w:rsid w:val="001548C0"/>
    <w:rsid w:val="001567B9"/>
    <w:rsid w:val="00157B75"/>
    <w:rsid w:val="00157C5D"/>
    <w:rsid w:val="00160117"/>
    <w:rsid w:val="00161D18"/>
    <w:rsid w:val="00162A83"/>
    <w:rsid w:val="00163AE5"/>
    <w:rsid w:val="0016528A"/>
    <w:rsid w:val="00165AF1"/>
    <w:rsid w:val="001732DA"/>
    <w:rsid w:val="00173C29"/>
    <w:rsid w:val="0017499B"/>
    <w:rsid w:val="00174A28"/>
    <w:rsid w:val="00175DE3"/>
    <w:rsid w:val="0017603A"/>
    <w:rsid w:val="00176E01"/>
    <w:rsid w:val="00177EFF"/>
    <w:rsid w:val="00183D7E"/>
    <w:rsid w:val="00184042"/>
    <w:rsid w:val="001845CC"/>
    <w:rsid w:val="00185EAC"/>
    <w:rsid w:val="00190366"/>
    <w:rsid w:val="00190AD8"/>
    <w:rsid w:val="00190C14"/>
    <w:rsid w:val="00190CD6"/>
    <w:rsid w:val="00193D94"/>
    <w:rsid w:val="001948AA"/>
    <w:rsid w:val="001955C5"/>
    <w:rsid w:val="00195B61"/>
    <w:rsid w:val="00196F8A"/>
    <w:rsid w:val="001A0CCA"/>
    <w:rsid w:val="001A33ED"/>
    <w:rsid w:val="001A437B"/>
    <w:rsid w:val="001A4E52"/>
    <w:rsid w:val="001A4F55"/>
    <w:rsid w:val="001A755D"/>
    <w:rsid w:val="001B0274"/>
    <w:rsid w:val="001B040A"/>
    <w:rsid w:val="001B1B50"/>
    <w:rsid w:val="001B2565"/>
    <w:rsid w:val="001B288F"/>
    <w:rsid w:val="001B2DF1"/>
    <w:rsid w:val="001B5581"/>
    <w:rsid w:val="001B77EB"/>
    <w:rsid w:val="001C0708"/>
    <w:rsid w:val="001C0752"/>
    <w:rsid w:val="001C231C"/>
    <w:rsid w:val="001C2965"/>
    <w:rsid w:val="001C3929"/>
    <w:rsid w:val="001C3D9C"/>
    <w:rsid w:val="001C767A"/>
    <w:rsid w:val="001D0E74"/>
    <w:rsid w:val="001D1306"/>
    <w:rsid w:val="001D22E9"/>
    <w:rsid w:val="001D40DF"/>
    <w:rsid w:val="001D5A4A"/>
    <w:rsid w:val="001D6621"/>
    <w:rsid w:val="001D6C59"/>
    <w:rsid w:val="001D6F42"/>
    <w:rsid w:val="001D7927"/>
    <w:rsid w:val="001E25E0"/>
    <w:rsid w:val="001E2692"/>
    <w:rsid w:val="001E2DFA"/>
    <w:rsid w:val="001E51D5"/>
    <w:rsid w:val="001E569F"/>
    <w:rsid w:val="001E7FA6"/>
    <w:rsid w:val="001F1333"/>
    <w:rsid w:val="001F1D9F"/>
    <w:rsid w:val="001F314B"/>
    <w:rsid w:val="001F5949"/>
    <w:rsid w:val="001F74DF"/>
    <w:rsid w:val="002008FF"/>
    <w:rsid w:val="00201798"/>
    <w:rsid w:val="00201A0A"/>
    <w:rsid w:val="00204674"/>
    <w:rsid w:val="00204D4C"/>
    <w:rsid w:val="00206405"/>
    <w:rsid w:val="00210529"/>
    <w:rsid w:val="00210596"/>
    <w:rsid w:val="0021098F"/>
    <w:rsid w:val="00214CFF"/>
    <w:rsid w:val="00215626"/>
    <w:rsid w:val="00215AA5"/>
    <w:rsid w:val="00215EDC"/>
    <w:rsid w:val="00220210"/>
    <w:rsid w:val="002208DA"/>
    <w:rsid w:val="00220A87"/>
    <w:rsid w:val="00221E6A"/>
    <w:rsid w:val="00223701"/>
    <w:rsid w:val="00224B6E"/>
    <w:rsid w:val="00224EB6"/>
    <w:rsid w:val="00224EFC"/>
    <w:rsid w:val="00225A24"/>
    <w:rsid w:val="002265A5"/>
    <w:rsid w:val="002271EC"/>
    <w:rsid w:val="0022725E"/>
    <w:rsid w:val="002277F2"/>
    <w:rsid w:val="00231276"/>
    <w:rsid w:val="002322DD"/>
    <w:rsid w:val="00237713"/>
    <w:rsid w:val="00240825"/>
    <w:rsid w:val="00241529"/>
    <w:rsid w:val="0024357E"/>
    <w:rsid w:val="00245ED9"/>
    <w:rsid w:val="002509FD"/>
    <w:rsid w:val="00251773"/>
    <w:rsid w:val="00253C7B"/>
    <w:rsid w:val="00260C62"/>
    <w:rsid w:val="00260DDE"/>
    <w:rsid w:val="0026274C"/>
    <w:rsid w:val="00262A69"/>
    <w:rsid w:val="00264AE5"/>
    <w:rsid w:val="00266CCA"/>
    <w:rsid w:val="00271B4F"/>
    <w:rsid w:val="00271F22"/>
    <w:rsid w:val="00273C73"/>
    <w:rsid w:val="0027539B"/>
    <w:rsid w:val="00276CA8"/>
    <w:rsid w:val="00277A48"/>
    <w:rsid w:val="002802D6"/>
    <w:rsid w:val="00283189"/>
    <w:rsid w:val="00283335"/>
    <w:rsid w:val="0028398A"/>
    <w:rsid w:val="00285881"/>
    <w:rsid w:val="00285C7C"/>
    <w:rsid w:val="002861D6"/>
    <w:rsid w:val="0028687F"/>
    <w:rsid w:val="0028742E"/>
    <w:rsid w:val="00287DE6"/>
    <w:rsid w:val="002916DA"/>
    <w:rsid w:val="002930AF"/>
    <w:rsid w:val="002938FF"/>
    <w:rsid w:val="00295132"/>
    <w:rsid w:val="00295702"/>
    <w:rsid w:val="002A0B11"/>
    <w:rsid w:val="002A337F"/>
    <w:rsid w:val="002A3EEA"/>
    <w:rsid w:val="002A4CC1"/>
    <w:rsid w:val="002A5A2D"/>
    <w:rsid w:val="002A62CC"/>
    <w:rsid w:val="002A63B8"/>
    <w:rsid w:val="002B020F"/>
    <w:rsid w:val="002B0D93"/>
    <w:rsid w:val="002B1069"/>
    <w:rsid w:val="002B106C"/>
    <w:rsid w:val="002B4D44"/>
    <w:rsid w:val="002B4EDC"/>
    <w:rsid w:val="002B59A1"/>
    <w:rsid w:val="002B6EE2"/>
    <w:rsid w:val="002C1E56"/>
    <w:rsid w:val="002C2137"/>
    <w:rsid w:val="002C26EF"/>
    <w:rsid w:val="002C29A2"/>
    <w:rsid w:val="002C2EAF"/>
    <w:rsid w:val="002C3F25"/>
    <w:rsid w:val="002C41CA"/>
    <w:rsid w:val="002C55DA"/>
    <w:rsid w:val="002C5B2F"/>
    <w:rsid w:val="002C6AFC"/>
    <w:rsid w:val="002D18C4"/>
    <w:rsid w:val="002D1EA1"/>
    <w:rsid w:val="002D2CDF"/>
    <w:rsid w:val="002D33F8"/>
    <w:rsid w:val="002D4D7D"/>
    <w:rsid w:val="002D4ED5"/>
    <w:rsid w:val="002D54A1"/>
    <w:rsid w:val="002D7519"/>
    <w:rsid w:val="002E1F30"/>
    <w:rsid w:val="002E575A"/>
    <w:rsid w:val="002E5B30"/>
    <w:rsid w:val="002E7F6D"/>
    <w:rsid w:val="002F0DAF"/>
    <w:rsid w:val="002F2628"/>
    <w:rsid w:val="002F2978"/>
    <w:rsid w:val="002F4556"/>
    <w:rsid w:val="002F6807"/>
    <w:rsid w:val="002F6A29"/>
    <w:rsid w:val="002F7800"/>
    <w:rsid w:val="003011F8"/>
    <w:rsid w:val="00301D83"/>
    <w:rsid w:val="00303C30"/>
    <w:rsid w:val="00303D53"/>
    <w:rsid w:val="00303EE1"/>
    <w:rsid w:val="0030426A"/>
    <w:rsid w:val="00304815"/>
    <w:rsid w:val="0030532D"/>
    <w:rsid w:val="00305836"/>
    <w:rsid w:val="00307E79"/>
    <w:rsid w:val="00313CAE"/>
    <w:rsid w:val="00313F1E"/>
    <w:rsid w:val="00314784"/>
    <w:rsid w:val="00314EEF"/>
    <w:rsid w:val="00317B8C"/>
    <w:rsid w:val="00317E5A"/>
    <w:rsid w:val="00320746"/>
    <w:rsid w:val="00321508"/>
    <w:rsid w:val="003303F9"/>
    <w:rsid w:val="00331635"/>
    <w:rsid w:val="0033492B"/>
    <w:rsid w:val="0033582F"/>
    <w:rsid w:val="00335B59"/>
    <w:rsid w:val="00335CC2"/>
    <w:rsid w:val="003361DA"/>
    <w:rsid w:val="00336D98"/>
    <w:rsid w:val="00337024"/>
    <w:rsid w:val="003373C6"/>
    <w:rsid w:val="0034577E"/>
    <w:rsid w:val="00346DDF"/>
    <w:rsid w:val="00346FDA"/>
    <w:rsid w:val="0034783E"/>
    <w:rsid w:val="003500CF"/>
    <w:rsid w:val="00350E93"/>
    <w:rsid w:val="00351F8D"/>
    <w:rsid w:val="00352784"/>
    <w:rsid w:val="00352FAE"/>
    <w:rsid w:val="00354360"/>
    <w:rsid w:val="00354967"/>
    <w:rsid w:val="003549E8"/>
    <w:rsid w:val="003569C0"/>
    <w:rsid w:val="003608BA"/>
    <w:rsid w:val="00362004"/>
    <w:rsid w:val="00362BC3"/>
    <w:rsid w:val="00362D0A"/>
    <w:rsid w:val="00365BA8"/>
    <w:rsid w:val="003660B1"/>
    <w:rsid w:val="0036648F"/>
    <w:rsid w:val="00367533"/>
    <w:rsid w:val="003703AE"/>
    <w:rsid w:val="003722DC"/>
    <w:rsid w:val="00373FE9"/>
    <w:rsid w:val="0037593A"/>
    <w:rsid w:val="00377769"/>
    <w:rsid w:val="00377B64"/>
    <w:rsid w:val="00377E93"/>
    <w:rsid w:val="00380D12"/>
    <w:rsid w:val="003812B6"/>
    <w:rsid w:val="003820EC"/>
    <w:rsid w:val="003836A6"/>
    <w:rsid w:val="00383EF4"/>
    <w:rsid w:val="0038446E"/>
    <w:rsid w:val="00384F0D"/>
    <w:rsid w:val="003865FC"/>
    <w:rsid w:val="0038715A"/>
    <w:rsid w:val="00387505"/>
    <w:rsid w:val="0039013E"/>
    <w:rsid w:val="003911E6"/>
    <w:rsid w:val="00391EEC"/>
    <w:rsid w:val="00392774"/>
    <w:rsid w:val="00395436"/>
    <w:rsid w:val="003956C5"/>
    <w:rsid w:val="00396BC3"/>
    <w:rsid w:val="003A0CAA"/>
    <w:rsid w:val="003A1BF1"/>
    <w:rsid w:val="003A23EA"/>
    <w:rsid w:val="003A4C20"/>
    <w:rsid w:val="003A4F42"/>
    <w:rsid w:val="003A57AC"/>
    <w:rsid w:val="003A682E"/>
    <w:rsid w:val="003A6849"/>
    <w:rsid w:val="003A7D6C"/>
    <w:rsid w:val="003B0458"/>
    <w:rsid w:val="003B096D"/>
    <w:rsid w:val="003B1453"/>
    <w:rsid w:val="003B286F"/>
    <w:rsid w:val="003B47D6"/>
    <w:rsid w:val="003B59A5"/>
    <w:rsid w:val="003B79A1"/>
    <w:rsid w:val="003B7AD1"/>
    <w:rsid w:val="003B7FEB"/>
    <w:rsid w:val="003C0C08"/>
    <w:rsid w:val="003C285A"/>
    <w:rsid w:val="003C4F36"/>
    <w:rsid w:val="003C70F5"/>
    <w:rsid w:val="003C791C"/>
    <w:rsid w:val="003D09A0"/>
    <w:rsid w:val="003D3039"/>
    <w:rsid w:val="003D312B"/>
    <w:rsid w:val="003D3DD8"/>
    <w:rsid w:val="003D65D1"/>
    <w:rsid w:val="003D7021"/>
    <w:rsid w:val="003D7030"/>
    <w:rsid w:val="003D7AD9"/>
    <w:rsid w:val="003E12A7"/>
    <w:rsid w:val="003E3904"/>
    <w:rsid w:val="003E3D52"/>
    <w:rsid w:val="003E3F5B"/>
    <w:rsid w:val="003E67D4"/>
    <w:rsid w:val="003E6C34"/>
    <w:rsid w:val="003F1BD7"/>
    <w:rsid w:val="003F1DC7"/>
    <w:rsid w:val="003F2B63"/>
    <w:rsid w:val="003F3468"/>
    <w:rsid w:val="003F4633"/>
    <w:rsid w:val="00400BAD"/>
    <w:rsid w:val="004015FC"/>
    <w:rsid w:val="004029CD"/>
    <w:rsid w:val="004077A9"/>
    <w:rsid w:val="0041054A"/>
    <w:rsid w:val="00412A7A"/>
    <w:rsid w:val="00414081"/>
    <w:rsid w:val="004140C0"/>
    <w:rsid w:val="00414F97"/>
    <w:rsid w:val="0041562B"/>
    <w:rsid w:val="00415AF8"/>
    <w:rsid w:val="00416600"/>
    <w:rsid w:val="004166EF"/>
    <w:rsid w:val="00417528"/>
    <w:rsid w:val="004205FD"/>
    <w:rsid w:val="00421F23"/>
    <w:rsid w:val="004223A7"/>
    <w:rsid w:val="0042297E"/>
    <w:rsid w:val="00425B3A"/>
    <w:rsid w:val="00427A5C"/>
    <w:rsid w:val="004302D0"/>
    <w:rsid w:val="004314A6"/>
    <w:rsid w:val="00431B91"/>
    <w:rsid w:val="004329DA"/>
    <w:rsid w:val="00433A03"/>
    <w:rsid w:val="00433E43"/>
    <w:rsid w:val="00434266"/>
    <w:rsid w:val="00437D36"/>
    <w:rsid w:val="00437D3C"/>
    <w:rsid w:val="00440D95"/>
    <w:rsid w:val="004429F0"/>
    <w:rsid w:val="004430B9"/>
    <w:rsid w:val="00443246"/>
    <w:rsid w:val="00446463"/>
    <w:rsid w:val="00446E5A"/>
    <w:rsid w:val="004477BE"/>
    <w:rsid w:val="00450567"/>
    <w:rsid w:val="00450A72"/>
    <w:rsid w:val="00452728"/>
    <w:rsid w:val="00454D08"/>
    <w:rsid w:val="0045627D"/>
    <w:rsid w:val="00456DB7"/>
    <w:rsid w:val="0045730D"/>
    <w:rsid w:val="004607B3"/>
    <w:rsid w:val="00463520"/>
    <w:rsid w:val="004650B4"/>
    <w:rsid w:val="00465AA4"/>
    <w:rsid w:val="00470E39"/>
    <w:rsid w:val="0047304F"/>
    <w:rsid w:val="00476124"/>
    <w:rsid w:val="00476DC2"/>
    <w:rsid w:val="0048129D"/>
    <w:rsid w:val="00482700"/>
    <w:rsid w:val="00482A0B"/>
    <w:rsid w:val="00482FDA"/>
    <w:rsid w:val="004844BB"/>
    <w:rsid w:val="00484D35"/>
    <w:rsid w:val="004851F7"/>
    <w:rsid w:val="004854F3"/>
    <w:rsid w:val="0048694A"/>
    <w:rsid w:val="00492433"/>
    <w:rsid w:val="0049626B"/>
    <w:rsid w:val="004A03BF"/>
    <w:rsid w:val="004A04D3"/>
    <w:rsid w:val="004A057E"/>
    <w:rsid w:val="004A1108"/>
    <w:rsid w:val="004A1BD9"/>
    <w:rsid w:val="004A223F"/>
    <w:rsid w:val="004A3A1F"/>
    <w:rsid w:val="004A5257"/>
    <w:rsid w:val="004A6E82"/>
    <w:rsid w:val="004B081B"/>
    <w:rsid w:val="004B3769"/>
    <w:rsid w:val="004B3A44"/>
    <w:rsid w:val="004B45B4"/>
    <w:rsid w:val="004B4A2B"/>
    <w:rsid w:val="004C0D1D"/>
    <w:rsid w:val="004C266C"/>
    <w:rsid w:val="004C3E51"/>
    <w:rsid w:val="004C4CAF"/>
    <w:rsid w:val="004C56B4"/>
    <w:rsid w:val="004C5783"/>
    <w:rsid w:val="004C5E61"/>
    <w:rsid w:val="004D311F"/>
    <w:rsid w:val="004D41DC"/>
    <w:rsid w:val="004E02B7"/>
    <w:rsid w:val="004E5CB6"/>
    <w:rsid w:val="004E7E14"/>
    <w:rsid w:val="004F00F1"/>
    <w:rsid w:val="004F1899"/>
    <w:rsid w:val="004F2B6C"/>
    <w:rsid w:val="004F3A16"/>
    <w:rsid w:val="004F3A21"/>
    <w:rsid w:val="004F3E65"/>
    <w:rsid w:val="004F40A4"/>
    <w:rsid w:val="004F4A9E"/>
    <w:rsid w:val="004F65F2"/>
    <w:rsid w:val="005000D9"/>
    <w:rsid w:val="00502BC4"/>
    <w:rsid w:val="005040AE"/>
    <w:rsid w:val="00504CB0"/>
    <w:rsid w:val="00505CC9"/>
    <w:rsid w:val="0051000A"/>
    <w:rsid w:val="00511427"/>
    <w:rsid w:val="005120C3"/>
    <w:rsid w:val="00512397"/>
    <w:rsid w:val="005124DE"/>
    <w:rsid w:val="00514FF5"/>
    <w:rsid w:val="005150D6"/>
    <w:rsid w:val="005155BC"/>
    <w:rsid w:val="005157CB"/>
    <w:rsid w:val="00515992"/>
    <w:rsid w:val="00515F35"/>
    <w:rsid w:val="005160A6"/>
    <w:rsid w:val="00516EC2"/>
    <w:rsid w:val="005175E1"/>
    <w:rsid w:val="005178B9"/>
    <w:rsid w:val="00517AF6"/>
    <w:rsid w:val="00520F97"/>
    <w:rsid w:val="00521063"/>
    <w:rsid w:val="00523982"/>
    <w:rsid w:val="00523CD7"/>
    <w:rsid w:val="00524582"/>
    <w:rsid w:val="005248CD"/>
    <w:rsid w:val="00524DFC"/>
    <w:rsid w:val="00524E41"/>
    <w:rsid w:val="0052598B"/>
    <w:rsid w:val="00526337"/>
    <w:rsid w:val="00527618"/>
    <w:rsid w:val="00527E39"/>
    <w:rsid w:val="0053214A"/>
    <w:rsid w:val="00532551"/>
    <w:rsid w:val="0053282D"/>
    <w:rsid w:val="005329AE"/>
    <w:rsid w:val="00532F39"/>
    <w:rsid w:val="00534161"/>
    <w:rsid w:val="00534CAB"/>
    <w:rsid w:val="00535AC5"/>
    <w:rsid w:val="00536235"/>
    <w:rsid w:val="00540906"/>
    <w:rsid w:val="00542224"/>
    <w:rsid w:val="005436F1"/>
    <w:rsid w:val="00544B3B"/>
    <w:rsid w:val="00544CFB"/>
    <w:rsid w:val="00545035"/>
    <w:rsid w:val="00545B44"/>
    <w:rsid w:val="005461AB"/>
    <w:rsid w:val="00547133"/>
    <w:rsid w:val="00547A49"/>
    <w:rsid w:val="00550434"/>
    <w:rsid w:val="00550941"/>
    <w:rsid w:val="005527CE"/>
    <w:rsid w:val="00552F6F"/>
    <w:rsid w:val="00553507"/>
    <w:rsid w:val="005543C4"/>
    <w:rsid w:val="005615AB"/>
    <w:rsid w:val="0056328F"/>
    <w:rsid w:val="00563568"/>
    <w:rsid w:val="00563C35"/>
    <w:rsid w:val="005641D4"/>
    <w:rsid w:val="005660FE"/>
    <w:rsid w:val="005662E5"/>
    <w:rsid w:val="00566B24"/>
    <w:rsid w:val="00566D70"/>
    <w:rsid w:val="005718B1"/>
    <w:rsid w:val="00572363"/>
    <w:rsid w:val="00573E2C"/>
    <w:rsid w:val="00574DD8"/>
    <w:rsid w:val="00574E00"/>
    <w:rsid w:val="005754AB"/>
    <w:rsid w:val="005759A0"/>
    <w:rsid w:val="00575F59"/>
    <w:rsid w:val="005761F6"/>
    <w:rsid w:val="00576960"/>
    <w:rsid w:val="00577CF4"/>
    <w:rsid w:val="005811BC"/>
    <w:rsid w:val="0058250B"/>
    <w:rsid w:val="005849A2"/>
    <w:rsid w:val="00585044"/>
    <w:rsid w:val="0058527C"/>
    <w:rsid w:val="005857E1"/>
    <w:rsid w:val="00592244"/>
    <w:rsid w:val="005925B5"/>
    <w:rsid w:val="00592A10"/>
    <w:rsid w:val="0059446A"/>
    <w:rsid w:val="00594877"/>
    <w:rsid w:val="00596820"/>
    <w:rsid w:val="005979C8"/>
    <w:rsid w:val="00597FED"/>
    <w:rsid w:val="005A3CA9"/>
    <w:rsid w:val="005A3F1E"/>
    <w:rsid w:val="005A583B"/>
    <w:rsid w:val="005A663E"/>
    <w:rsid w:val="005A7263"/>
    <w:rsid w:val="005A76C6"/>
    <w:rsid w:val="005A788F"/>
    <w:rsid w:val="005B1E71"/>
    <w:rsid w:val="005B32F9"/>
    <w:rsid w:val="005B5CFF"/>
    <w:rsid w:val="005B6338"/>
    <w:rsid w:val="005B6F84"/>
    <w:rsid w:val="005C07E5"/>
    <w:rsid w:val="005C35A3"/>
    <w:rsid w:val="005C3995"/>
    <w:rsid w:val="005C6AE8"/>
    <w:rsid w:val="005D12D1"/>
    <w:rsid w:val="005D15D6"/>
    <w:rsid w:val="005D243A"/>
    <w:rsid w:val="005D2C8F"/>
    <w:rsid w:val="005D349E"/>
    <w:rsid w:val="005D3871"/>
    <w:rsid w:val="005D5916"/>
    <w:rsid w:val="005D6243"/>
    <w:rsid w:val="005D68A5"/>
    <w:rsid w:val="005E0CA6"/>
    <w:rsid w:val="005E0D9D"/>
    <w:rsid w:val="005E0FC9"/>
    <w:rsid w:val="005E146D"/>
    <w:rsid w:val="005E195D"/>
    <w:rsid w:val="005E2974"/>
    <w:rsid w:val="005E3497"/>
    <w:rsid w:val="005E3A56"/>
    <w:rsid w:val="005E4202"/>
    <w:rsid w:val="005E473F"/>
    <w:rsid w:val="005E4D93"/>
    <w:rsid w:val="005E5960"/>
    <w:rsid w:val="005E5E72"/>
    <w:rsid w:val="005E690D"/>
    <w:rsid w:val="005E6CE2"/>
    <w:rsid w:val="005E76F0"/>
    <w:rsid w:val="005F0868"/>
    <w:rsid w:val="005F1C68"/>
    <w:rsid w:val="00600118"/>
    <w:rsid w:val="00600287"/>
    <w:rsid w:val="00602106"/>
    <w:rsid w:val="006037EE"/>
    <w:rsid w:val="00603F2C"/>
    <w:rsid w:val="00605177"/>
    <w:rsid w:val="006052E5"/>
    <w:rsid w:val="00606CFC"/>
    <w:rsid w:val="00607C09"/>
    <w:rsid w:val="00613421"/>
    <w:rsid w:val="00613B62"/>
    <w:rsid w:val="00613BBB"/>
    <w:rsid w:val="006146E8"/>
    <w:rsid w:val="00616593"/>
    <w:rsid w:val="0061672E"/>
    <w:rsid w:val="00620574"/>
    <w:rsid w:val="00620AEE"/>
    <w:rsid w:val="0062190E"/>
    <w:rsid w:val="00623BB9"/>
    <w:rsid w:val="00624976"/>
    <w:rsid w:val="00624EF9"/>
    <w:rsid w:val="00625960"/>
    <w:rsid w:val="00625ABE"/>
    <w:rsid w:val="006268A7"/>
    <w:rsid w:val="00627851"/>
    <w:rsid w:val="00631277"/>
    <w:rsid w:val="00631811"/>
    <w:rsid w:val="00633A66"/>
    <w:rsid w:val="00634821"/>
    <w:rsid w:val="006348A8"/>
    <w:rsid w:val="006355CD"/>
    <w:rsid w:val="00635E61"/>
    <w:rsid w:val="0064066B"/>
    <w:rsid w:val="00640F84"/>
    <w:rsid w:val="00641199"/>
    <w:rsid w:val="00641AD6"/>
    <w:rsid w:val="00641E34"/>
    <w:rsid w:val="00642978"/>
    <w:rsid w:val="00647185"/>
    <w:rsid w:val="006522FD"/>
    <w:rsid w:val="00653255"/>
    <w:rsid w:val="006533FD"/>
    <w:rsid w:val="00653AE9"/>
    <w:rsid w:val="0065474F"/>
    <w:rsid w:val="00655A27"/>
    <w:rsid w:val="006568AA"/>
    <w:rsid w:val="006603D8"/>
    <w:rsid w:val="00661D83"/>
    <w:rsid w:val="00662032"/>
    <w:rsid w:val="00664DCE"/>
    <w:rsid w:val="006657FE"/>
    <w:rsid w:val="00665D97"/>
    <w:rsid w:val="00670D14"/>
    <w:rsid w:val="00673AFF"/>
    <w:rsid w:val="0067451C"/>
    <w:rsid w:val="0067454F"/>
    <w:rsid w:val="006754C0"/>
    <w:rsid w:val="006771B3"/>
    <w:rsid w:val="00677BE0"/>
    <w:rsid w:val="00680AB2"/>
    <w:rsid w:val="00685234"/>
    <w:rsid w:val="006858AE"/>
    <w:rsid w:val="00686AB9"/>
    <w:rsid w:val="00686D1B"/>
    <w:rsid w:val="00691372"/>
    <w:rsid w:val="006921C7"/>
    <w:rsid w:val="00695038"/>
    <w:rsid w:val="00695D4E"/>
    <w:rsid w:val="0069739C"/>
    <w:rsid w:val="0069789C"/>
    <w:rsid w:val="006A0C11"/>
    <w:rsid w:val="006A1D83"/>
    <w:rsid w:val="006A2252"/>
    <w:rsid w:val="006A2ECA"/>
    <w:rsid w:val="006A386C"/>
    <w:rsid w:val="006A3AC2"/>
    <w:rsid w:val="006A3D8A"/>
    <w:rsid w:val="006A3E0E"/>
    <w:rsid w:val="006A4FDA"/>
    <w:rsid w:val="006B0451"/>
    <w:rsid w:val="006B23DE"/>
    <w:rsid w:val="006B3858"/>
    <w:rsid w:val="006B620F"/>
    <w:rsid w:val="006B6C38"/>
    <w:rsid w:val="006C1837"/>
    <w:rsid w:val="006C2CC4"/>
    <w:rsid w:val="006C2E26"/>
    <w:rsid w:val="006C35EF"/>
    <w:rsid w:val="006C37F2"/>
    <w:rsid w:val="006D0A7C"/>
    <w:rsid w:val="006D208C"/>
    <w:rsid w:val="006D4D8A"/>
    <w:rsid w:val="006D4E9B"/>
    <w:rsid w:val="006D5AB6"/>
    <w:rsid w:val="006D6E09"/>
    <w:rsid w:val="006D740C"/>
    <w:rsid w:val="006D7882"/>
    <w:rsid w:val="006D7D85"/>
    <w:rsid w:val="006D7E70"/>
    <w:rsid w:val="006E014D"/>
    <w:rsid w:val="006E12D1"/>
    <w:rsid w:val="006E3E39"/>
    <w:rsid w:val="006E3F23"/>
    <w:rsid w:val="006E5299"/>
    <w:rsid w:val="006E5C57"/>
    <w:rsid w:val="006E5CA9"/>
    <w:rsid w:val="006E6836"/>
    <w:rsid w:val="006E704A"/>
    <w:rsid w:val="006E78E7"/>
    <w:rsid w:val="006E7F54"/>
    <w:rsid w:val="006F0CF6"/>
    <w:rsid w:val="006F0E17"/>
    <w:rsid w:val="006F2F89"/>
    <w:rsid w:val="006F4C8C"/>
    <w:rsid w:val="006F5546"/>
    <w:rsid w:val="006F72EC"/>
    <w:rsid w:val="006F7743"/>
    <w:rsid w:val="00701E49"/>
    <w:rsid w:val="00701FDE"/>
    <w:rsid w:val="00702B90"/>
    <w:rsid w:val="00704E2E"/>
    <w:rsid w:val="00706BE4"/>
    <w:rsid w:val="00710B6A"/>
    <w:rsid w:val="00710E11"/>
    <w:rsid w:val="00711934"/>
    <w:rsid w:val="00715444"/>
    <w:rsid w:val="00715D24"/>
    <w:rsid w:val="007162AC"/>
    <w:rsid w:val="00720B24"/>
    <w:rsid w:val="00720B5A"/>
    <w:rsid w:val="0072333B"/>
    <w:rsid w:val="00724D57"/>
    <w:rsid w:val="0072552F"/>
    <w:rsid w:val="00727593"/>
    <w:rsid w:val="0073089A"/>
    <w:rsid w:val="00732132"/>
    <w:rsid w:val="00732F7E"/>
    <w:rsid w:val="007349B2"/>
    <w:rsid w:val="00735A1A"/>
    <w:rsid w:val="00736BBC"/>
    <w:rsid w:val="007377C3"/>
    <w:rsid w:val="0074102E"/>
    <w:rsid w:val="00742943"/>
    <w:rsid w:val="00743822"/>
    <w:rsid w:val="00745D17"/>
    <w:rsid w:val="00746A99"/>
    <w:rsid w:val="00747693"/>
    <w:rsid w:val="007513C8"/>
    <w:rsid w:val="00751462"/>
    <w:rsid w:val="007515B6"/>
    <w:rsid w:val="00751B30"/>
    <w:rsid w:val="007530E7"/>
    <w:rsid w:val="00754AEF"/>
    <w:rsid w:val="0075664F"/>
    <w:rsid w:val="00756EF3"/>
    <w:rsid w:val="00760AF2"/>
    <w:rsid w:val="00763732"/>
    <w:rsid w:val="00764678"/>
    <w:rsid w:val="00764AD0"/>
    <w:rsid w:val="007654D0"/>
    <w:rsid w:val="0076571E"/>
    <w:rsid w:val="00766775"/>
    <w:rsid w:val="00767CB0"/>
    <w:rsid w:val="00767D5C"/>
    <w:rsid w:val="007713E7"/>
    <w:rsid w:val="007715A3"/>
    <w:rsid w:val="00772802"/>
    <w:rsid w:val="00774D84"/>
    <w:rsid w:val="007759A5"/>
    <w:rsid w:val="007776F6"/>
    <w:rsid w:val="007810EB"/>
    <w:rsid w:val="00781C27"/>
    <w:rsid w:val="0078327B"/>
    <w:rsid w:val="0078579A"/>
    <w:rsid w:val="00786A23"/>
    <w:rsid w:val="00790EEC"/>
    <w:rsid w:val="007918CD"/>
    <w:rsid w:val="007955BC"/>
    <w:rsid w:val="00795B39"/>
    <w:rsid w:val="007962FF"/>
    <w:rsid w:val="00796547"/>
    <w:rsid w:val="007975F9"/>
    <w:rsid w:val="007A0026"/>
    <w:rsid w:val="007A101D"/>
    <w:rsid w:val="007A12F2"/>
    <w:rsid w:val="007A1641"/>
    <w:rsid w:val="007A1EF9"/>
    <w:rsid w:val="007A231E"/>
    <w:rsid w:val="007A4A98"/>
    <w:rsid w:val="007A577A"/>
    <w:rsid w:val="007A7ECD"/>
    <w:rsid w:val="007B2CF1"/>
    <w:rsid w:val="007B335B"/>
    <w:rsid w:val="007B3E50"/>
    <w:rsid w:val="007B4205"/>
    <w:rsid w:val="007B4EA6"/>
    <w:rsid w:val="007B4F38"/>
    <w:rsid w:val="007B64A1"/>
    <w:rsid w:val="007B6732"/>
    <w:rsid w:val="007B688D"/>
    <w:rsid w:val="007B702F"/>
    <w:rsid w:val="007B7103"/>
    <w:rsid w:val="007C0660"/>
    <w:rsid w:val="007C3CC6"/>
    <w:rsid w:val="007C62C1"/>
    <w:rsid w:val="007C65EC"/>
    <w:rsid w:val="007C7190"/>
    <w:rsid w:val="007C7610"/>
    <w:rsid w:val="007D1728"/>
    <w:rsid w:val="007D26BC"/>
    <w:rsid w:val="007D3C18"/>
    <w:rsid w:val="007D58AB"/>
    <w:rsid w:val="007D6940"/>
    <w:rsid w:val="007D6DCE"/>
    <w:rsid w:val="007D73E8"/>
    <w:rsid w:val="007D7B5B"/>
    <w:rsid w:val="007E01F5"/>
    <w:rsid w:val="007E0C9C"/>
    <w:rsid w:val="007E133A"/>
    <w:rsid w:val="007E1B58"/>
    <w:rsid w:val="007E1EC6"/>
    <w:rsid w:val="007E24DD"/>
    <w:rsid w:val="007E2A7B"/>
    <w:rsid w:val="007E3D29"/>
    <w:rsid w:val="007F0D8A"/>
    <w:rsid w:val="007F2F39"/>
    <w:rsid w:val="007F3AF4"/>
    <w:rsid w:val="007F4024"/>
    <w:rsid w:val="007F4204"/>
    <w:rsid w:val="007F4B12"/>
    <w:rsid w:val="007F501D"/>
    <w:rsid w:val="007F6FAE"/>
    <w:rsid w:val="007F7696"/>
    <w:rsid w:val="0080072B"/>
    <w:rsid w:val="00800AE2"/>
    <w:rsid w:val="00802443"/>
    <w:rsid w:val="008034A7"/>
    <w:rsid w:val="00803D2A"/>
    <w:rsid w:val="0080456C"/>
    <w:rsid w:val="0080516B"/>
    <w:rsid w:val="00805C2E"/>
    <w:rsid w:val="00806096"/>
    <w:rsid w:val="008064CF"/>
    <w:rsid w:val="00810C21"/>
    <w:rsid w:val="00812967"/>
    <w:rsid w:val="008137D8"/>
    <w:rsid w:val="00814CD6"/>
    <w:rsid w:val="00815A98"/>
    <w:rsid w:val="00816564"/>
    <w:rsid w:val="00817428"/>
    <w:rsid w:val="008201DA"/>
    <w:rsid w:val="00823643"/>
    <w:rsid w:val="0082366F"/>
    <w:rsid w:val="00823CC5"/>
    <w:rsid w:val="00824312"/>
    <w:rsid w:val="00825FA0"/>
    <w:rsid w:val="0082668F"/>
    <w:rsid w:val="00831251"/>
    <w:rsid w:val="00831AB0"/>
    <w:rsid w:val="008326A0"/>
    <w:rsid w:val="00833D97"/>
    <w:rsid w:val="00834099"/>
    <w:rsid w:val="00834C17"/>
    <w:rsid w:val="00834CCB"/>
    <w:rsid w:val="00834FA6"/>
    <w:rsid w:val="008407F7"/>
    <w:rsid w:val="00841649"/>
    <w:rsid w:val="0084276B"/>
    <w:rsid w:val="008441E6"/>
    <w:rsid w:val="00844507"/>
    <w:rsid w:val="00845243"/>
    <w:rsid w:val="00845BF6"/>
    <w:rsid w:val="00847543"/>
    <w:rsid w:val="008476A3"/>
    <w:rsid w:val="00852FD5"/>
    <w:rsid w:val="0085330D"/>
    <w:rsid w:val="0085369C"/>
    <w:rsid w:val="00854855"/>
    <w:rsid w:val="00854C48"/>
    <w:rsid w:val="00854D2B"/>
    <w:rsid w:val="00856026"/>
    <w:rsid w:val="00856580"/>
    <w:rsid w:val="008575BE"/>
    <w:rsid w:val="00861F3E"/>
    <w:rsid w:val="00863560"/>
    <w:rsid w:val="00863739"/>
    <w:rsid w:val="00866009"/>
    <w:rsid w:val="00870E41"/>
    <w:rsid w:val="008715C3"/>
    <w:rsid w:val="00871832"/>
    <w:rsid w:val="00871AC3"/>
    <w:rsid w:val="00873163"/>
    <w:rsid w:val="008735CF"/>
    <w:rsid w:val="00874FE2"/>
    <w:rsid w:val="00875952"/>
    <w:rsid w:val="00875E75"/>
    <w:rsid w:val="008775AB"/>
    <w:rsid w:val="0087783C"/>
    <w:rsid w:val="00877FE3"/>
    <w:rsid w:val="00884F0A"/>
    <w:rsid w:val="00884F34"/>
    <w:rsid w:val="00885B2A"/>
    <w:rsid w:val="00891262"/>
    <w:rsid w:val="00891A79"/>
    <w:rsid w:val="00891BB3"/>
    <w:rsid w:val="00891EF1"/>
    <w:rsid w:val="00892B3E"/>
    <w:rsid w:val="00893B8E"/>
    <w:rsid w:val="008947F4"/>
    <w:rsid w:val="00895A8D"/>
    <w:rsid w:val="00896EC3"/>
    <w:rsid w:val="00897734"/>
    <w:rsid w:val="00897E8F"/>
    <w:rsid w:val="008A18F7"/>
    <w:rsid w:val="008A60E1"/>
    <w:rsid w:val="008A78C3"/>
    <w:rsid w:val="008B0AF0"/>
    <w:rsid w:val="008B0BFE"/>
    <w:rsid w:val="008B456B"/>
    <w:rsid w:val="008B5469"/>
    <w:rsid w:val="008B5D8E"/>
    <w:rsid w:val="008C2320"/>
    <w:rsid w:val="008C36A3"/>
    <w:rsid w:val="008C3C25"/>
    <w:rsid w:val="008C4C34"/>
    <w:rsid w:val="008C5ACE"/>
    <w:rsid w:val="008D0EA6"/>
    <w:rsid w:val="008D1BF2"/>
    <w:rsid w:val="008D22D6"/>
    <w:rsid w:val="008D508D"/>
    <w:rsid w:val="008D5357"/>
    <w:rsid w:val="008D77AE"/>
    <w:rsid w:val="008E18A2"/>
    <w:rsid w:val="008E225F"/>
    <w:rsid w:val="008E23F6"/>
    <w:rsid w:val="008E35F4"/>
    <w:rsid w:val="008E5427"/>
    <w:rsid w:val="008E73B5"/>
    <w:rsid w:val="008E7C9D"/>
    <w:rsid w:val="008F0B1E"/>
    <w:rsid w:val="008F19F1"/>
    <w:rsid w:val="008F2018"/>
    <w:rsid w:val="008F3666"/>
    <w:rsid w:val="008F3C5E"/>
    <w:rsid w:val="008F4862"/>
    <w:rsid w:val="008F4CD9"/>
    <w:rsid w:val="008F586F"/>
    <w:rsid w:val="008F5E7E"/>
    <w:rsid w:val="008F758D"/>
    <w:rsid w:val="008F7C4F"/>
    <w:rsid w:val="00900C1C"/>
    <w:rsid w:val="00902095"/>
    <w:rsid w:val="00902B15"/>
    <w:rsid w:val="00903602"/>
    <w:rsid w:val="00903AB0"/>
    <w:rsid w:val="00904BE2"/>
    <w:rsid w:val="00904F0E"/>
    <w:rsid w:val="00905C7B"/>
    <w:rsid w:val="00906477"/>
    <w:rsid w:val="009068CC"/>
    <w:rsid w:val="00906E65"/>
    <w:rsid w:val="009102F8"/>
    <w:rsid w:val="00911541"/>
    <w:rsid w:val="0091214A"/>
    <w:rsid w:val="00913AB3"/>
    <w:rsid w:val="00914123"/>
    <w:rsid w:val="0091422A"/>
    <w:rsid w:val="009153F6"/>
    <w:rsid w:val="0091633A"/>
    <w:rsid w:val="00922234"/>
    <w:rsid w:val="00922B08"/>
    <w:rsid w:val="00923BF5"/>
    <w:rsid w:val="0092409F"/>
    <w:rsid w:val="0092411B"/>
    <w:rsid w:val="00924821"/>
    <w:rsid w:val="00924978"/>
    <w:rsid w:val="009263E5"/>
    <w:rsid w:val="00927AB0"/>
    <w:rsid w:val="009328AE"/>
    <w:rsid w:val="009346D3"/>
    <w:rsid w:val="00934E47"/>
    <w:rsid w:val="009351C6"/>
    <w:rsid w:val="009353A1"/>
    <w:rsid w:val="00936044"/>
    <w:rsid w:val="0093782B"/>
    <w:rsid w:val="00937875"/>
    <w:rsid w:val="00940B6A"/>
    <w:rsid w:val="009431F8"/>
    <w:rsid w:val="009432C7"/>
    <w:rsid w:val="009468C6"/>
    <w:rsid w:val="00946CFD"/>
    <w:rsid w:val="0094763F"/>
    <w:rsid w:val="00951F1A"/>
    <w:rsid w:val="00955561"/>
    <w:rsid w:val="009614EF"/>
    <w:rsid w:val="00961CDA"/>
    <w:rsid w:val="00962F47"/>
    <w:rsid w:val="0096415B"/>
    <w:rsid w:val="00967827"/>
    <w:rsid w:val="009705B3"/>
    <w:rsid w:val="00971774"/>
    <w:rsid w:val="00975823"/>
    <w:rsid w:val="0097627C"/>
    <w:rsid w:val="00980DEF"/>
    <w:rsid w:val="0098165E"/>
    <w:rsid w:val="00982AE2"/>
    <w:rsid w:val="00983061"/>
    <w:rsid w:val="009832DD"/>
    <w:rsid w:val="0098345F"/>
    <w:rsid w:val="00984BF9"/>
    <w:rsid w:val="00985153"/>
    <w:rsid w:val="009872B4"/>
    <w:rsid w:val="00993567"/>
    <w:rsid w:val="00996F58"/>
    <w:rsid w:val="009971EA"/>
    <w:rsid w:val="00997669"/>
    <w:rsid w:val="0099774F"/>
    <w:rsid w:val="009A034B"/>
    <w:rsid w:val="009A0C57"/>
    <w:rsid w:val="009A0DFA"/>
    <w:rsid w:val="009A2458"/>
    <w:rsid w:val="009A289F"/>
    <w:rsid w:val="009A2C0D"/>
    <w:rsid w:val="009A4E44"/>
    <w:rsid w:val="009A4F92"/>
    <w:rsid w:val="009A51C1"/>
    <w:rsid w:val="009A56FB"/>
    <w:rsid w:val="009A77C4"/>
    <w:rsid w:val="009A7C74"/>
    <w:rsid w:val="009B04FD"/>
    <w:rsid w:val="009B0FB5"/>
    <w:rsid w:val="009B230F"/>
    <w:rsid w:val="009B2666"/>
    <w:rsid w:val="009B3530"/>
    <w:rsid w:val="009B39E5"/>
    <w:rsid w:val="009B461F"/>
    <w:rsid w:val="009C0E7D"/>
    <w:rsid w:val="009C1999"/>
    <w:rsid w:val="009C2A3D"/>
    <w:rsid w:val="009C476D"/>
    <w:rsid w:val="009C595A"/>
    <w:rsid w:val="009C7CFC"/>
    <w:rsid w:val="009D09CB"/>
    <w:rsid w:val="009D0A47"/>
    <w:rsid w:val="009D0F97"/>
    <w:rsid w:val="009D17C2"/>
    <w:rsid w:val="009D1BCD"/>
    <w:rsid w:val="009D2D86"/>
    <w:rsid w:val="009D5D36"/>
    <w:rsid w:val="009D6296"/>
    <w:rsid w:val="009D766A"/>
    <w:rsid w:val="009D7798"/>
    <w:rsid w:val="009E2AAF"/>
    <w:rsid w:val="009E309B"/>
    <w:rsid w:val="009E48EE"/>
    <w:rsid w:val="009E5BCD"/>
    <w:rsid w:val="009E62BC"/>
    <w:rsid w:val="009E7CB1"/>
    <w:rsid w:val="009F0441"/>
    <w:rsid w:val="009F0CF8"/>
    <w:rsid w:val="009F1F0D"/>
    <w:rsid w:val="009F32A9"/>
    <w:rsid w:val="009F40ED"/>
    <w:rsid w:val="009F440E"/>
    <w:rsid w:val="009F45BA"/>
    <w:rsid w:val="009F6EA5"/>
    <w:rsid w:val="00A01831"/>
    <w:rsid w:val="00A01C41"/>
    <w:rsid w:val="00A02E5B"/>
    <w:rsid w:val="00A03994"/>
    <w:rsid w:val="00A03BB1"/>
    <w:rsid w:val="00A03F2B"/>
    <w:rsid w:val="00A041FB"/>
    <w:rsid w:val="00A070C1"/>
    <w:rsid w:val="00A1006D"/>
    <w:rsid w:val="00A1067A"/>
    <w:rsid w:val="00A134EF"/>
    <w:rsid w:val="00A149EB"/>
    <w:rsid w:val="00A1659C"/>
    <w:rsid w:val="00A172FF"/>
    <w:rsid w:val="00A17A51"/>
    <w:rsid w:val="00A20945"/>
    <w:rsid w:val="00A238D9"/>
    <w:rsid w:val="00A24012"/>
    <w:rsid w:val="00A24844"/>
    <w:rsid w:val="00A24BA4"/>
    <w:rsid w:val="00A2703E"/>
    <w:rsid w:val="00A332F0"/>
    <w:rsid w:val="00A3353E"/>
    <w:rsid w:val="00A336AB"/>
    <w:rsid w:val="00A35612"/>
    <w:rsid w:val="00A358F4"/>
    <w:rsid w:val="00A37364"/>
    <w:rsid w:val="00A400B9"/>
    <w:rsid w:val="00A40262"/>
    <w:rsid w:val="00A41C4A"/>
    <w:rsid w:val="00A433AF"/>
    <w:rsid w:val="00A44345"/>
    <w:rsid w:val="00A46B7C"/>
    <w:rsid w:val="00A46BEE"/>
    <w:rsid w:val="00A470D2"/>
    <w:rsid w:val="00A4794F"/>
    <w:rsid w:val="00A47D4A"/>
    <w:rsid w:val="00A509B4"/>
    <w:rsid w:val="00A52E5B"/>
    <w:rsid w:val="00A530CD"/>
    <w:rsid w:val="00A53958"/>
    <w:rsid w:val="00A608D3"/>
    <w:rsid w:val="00A61032"/>
    <w:rsid w:val="00A62BBF"/>
    <w:rsid w:val="00A63F68"/>
    <w:rsid w:val="00A645B5"/>
    <w:rsid w:val="00A65C21"/>
    <w:rsid w:val="00A67956"/>
    <w:rsid w:val="00A71727"/>
    <w:rsid w:val="00A723EE"/>
    <w:rsid w:val="00A72FE7"/>
    <w:rsid w:val="00A7313E"/>
    <w:rsid w:val="00A746ED"/>
    <w:rsid w:val="00A75B6A"/>
    <w:rsid w:val="00A77569"/>
    <w:rsid w:val="00A77BA8"/>
    <w:rsid w:val="00A77FE4"/>
    <w:rsid w:val="00A806CC"/>
    <w:rsid w:val="00A83C8A"/>
    <w:rsid w:val="00A84B69"/>
    <w:rsid w:val="00A86467"/>
    <w:rsid w:val="00A86E34"/>
    <w:rsid w:val="00A872C8"/>
    <w:rsid w:val="00A90838"/>
    <w:rsid w:val="00A910A1"/>
    <w:rsid w:val="00A914DC"/>
    <w:rsid w:val="00A9278D"/>
    <w:rsid w:val="00A93798"/>
    <w:rsid w:val="00A95691"/>
    <w:rsid w:val="00A95FFB"/>
    <w:rsid w:val="00A96F50"/>
    <w:rsid w:val="00A973D1"/>
    <w:rsid w:val="00A97B65"/>
    <w:rsid w:val="00AA038C"/>
    <w:rsid w:val="00AA0CA7"/>
    <w:rsid w:val="00AA1B04"/>
    <w:rsid w:val="00AA4D88"/>
    <w:rsid w:val="00AA56FD"/>
    <w:rsid w:val="00AA686F"/>
    <w:rsid w:val="00AB0035"/>
    <w:rsid w:val="00AB043E"/>
    <w:rsid w:val="00AB0BCA"/>
    <w:rsid w:val="00AB131F"/>
    <w:rsid w:val="00AB19C9"/>
    <w:rsid w:val="00AB1B0B"/>
    <w:rsid w:val="00AB1E07"/>
    <w:rsid w:val="00AB2B3A"/>
    <w:rsid w:val="00AB3F12"/>
    <w:rsid w:val="00AB4833"/>
    <w:rsid w:val="00AB53CC"/>
    <w:rsid w:val="00AB6373"/>
    <w:rsid w:val="00AC212F"/>
    <w:rsid w:val="00AC2EFB"/>
    <w:rsid w:val="00AC503C"/>
    <w:rsid w:val="00AC5E15"/>
    <w:rsid w:val="00AC6F04"/>
    <w:rsid w:val="00AC7201"/>
    <w:rsid w:val="00AC7EAB"/>
    <w:rsid w:val="00AD0772"/>
    <w:rsid w:val="00AD0A01"/>
    <w:rsid w:val="00AD1F25"/>
    <w:rsid w:val="00AD2AE1"/>
    <w:rsid w:val="00AD75B4"/>
    <w:rsid w:val="00AE15BE"/>
    <w:rsid w:val="00AF0861"/>
    <w:rsid w:val="00AF164B"/>
    <w:rsid w:val="00AF37C2"/>
    <w:rsid w:val="00AF432D"/>
    <w:rsid w:val="00AF46D5"/>
    <w:rsid w:val="00AF4A1E"/>
    <w:rsid w:val="00AF4BDE"/>
    <w:rsid w:val="00AF4EC8"/>
    <w:rsid w:val="00AF5652"/>
    <w:rsid w:val="00AF64D0"/>
    <w:rsid w:val="00AF6D3A"/>
    <w:rsid w:val="00AF77F9"/>
    <w:rsid w:val="00AF78D4"/>
    <w:rsid w:val="00AF7F3D"/>
    <w:rsid w:val="00B00B79"/>
    <w:rsid w:val="00B01156"/>
    <w:rsid w:val="00B04671"/>
    <w:rsid w:val="00B04AD5"/>
    <w:rsid w:val="00B07630"/>
    <w:rsid w:val="00B10ECC"/>
    <w:rsid w:val="00B15B63"/>
    <w:rsid w:val="00B15FF1"/>
    <w:rsid w:val="00B16B39"/>
    <w:rsid w:val="00B24107"/>
    <w:rsid w:val="00B24137"/>
    <w:rsid w:val="00B2509C"/>
    <w:rsid w:val="00B26087"/>
    <w:rsid w:val="00B26AF2"/>
    <w:rsid w:val="00B27D1D"/>
    <w:rsid w:val="00B27F12"/>
    <w:rsid w:val="00B32485"/>
    <w:rsid w:val="00B33B97"/>
    <w:rsid w:val="00B34C96"/>
    <w:rsid w:val="00B365E4"/>
    <w:rsid w:val="00B3676E"/>
    <w:rsid w:val="00B4278C"/>
    <w:rsid w:val="00B46AD2"/>
    <w:rsid w:val="00B47005"/>
    <w:rsid w:val="00B477E5"/>
    <w:rsid w:val="00B50CF0"/>
    <w:rsid w:val="00B52515"/>
    <w:rsid w:val="00B5493C"/>
    <w:rsid w:val="00B54DDA"/>
    <w:rsid w:val="00B57717"/>
    <w:rsid w:val="00B57DD1"/>
    <w:rsid w:val="00B60358"/>
    <w:rsid w:val="00B606BC"/>
    <w:rsid w:val="00B60D03"/>
    <w:rsid w:val="00B622A6"/>
    <w:rsid w:val="00B63A8B"/>
    <w:rsid w:val="00B6549D"/>
    <w:rsid w:val="00B65D69"/>
    <w:rsid w:val="00B66536"/>
    <w:rsid w:val="00B67F4C"/>
    <w:rsid w:val="00B708BA"/>
    <w:rsid w:val="00B71671"/>
    <w:rsid w:val="00B73695"/>
    <w:rsid w:val="00B75A65"/>
    <w:rsid w:val="00B76291"/>
    <w:rsid w:val="00B7633E"/>
    <w:rsid w:val="00B77B7E"/>
    <w:rsid w:val="00B80C0D"/>
    <w:rsid w:val="00B82660"/>
    <w:rsid w:val="00B82B0D"/>
    <w:rsid w:val="00B82F0C"/>
    <w:rsid w:val="00B838D6"/>
    <w:rsid w:val="00B85500"/>
    <w:rsid w:val="00B86091"/>
    <w:rsid w:val="00B86EC1"/>
    <w:rsid w:val="00B9251A"/>
    <w:rsid w:val="00B93AEE"/>
    <w:rsid w:val="00B94211"/>
    <w:rsid w:val="00B950D3"/>
    <w:rsid w:val="00B9618F"/>
    <w:rsid w:val="00B963D9"/>
    <w:rsid w:val="00B97487"/>
    <w:rsid w:val="00BA1EC9"/>
    <w:rsid w:val="00BA3B55"/>
    <w:rsid w:val="00BA4573"/>
    <w:rsid w:val="00BA69B1"/>
    <w:rsid w:val="00BA75AD"/>
    <w:rsid w:val="00BA798E"/>
    <w:rsid w:val="00BB1F92"/>
    <w:rsid w:val="00BB5667"/>
    <w:rsid w:val="00BB7DAD"/>
    <w:rsid w:val="00BC3166"/>
    <w:rsid w:val="00BC32E0"/>
    <w:rsid w:val="00BC5622"/>
    <w:rsid w:val="00BC5C8E"/>
    <w:rsid w:val="00BC62DA"/>
    <w:rsid w:val="00BD0CE9"/>
    <w:rsid w:val="00BD1B44"/>
    <w:rsid w:val="00BD2EAF"/>
    <w:rsid w:val="00BD48B3"/>
    <w:rsid w:val="00BD617E"/>
    <w:rsid w:val="00BD6948"/>
    <w:rsid w:val="00BD754E"/>
    <w:rsid w:val="00BE0320"/>
    <w:rsid w:val="00BE1592"/>
    <w:rsid w:val="00BE1CD6"/>
    <w:rsid w:val="00BE4FCD"/>
    <w:rsid w:val="00BE6083"/>
    <w:rsid w:val="00BE639E"/>
    <w:rsid w:val="00BE78C6"/>
    <w:rsid w:val="00BF07A1"/>
    <w:rsid w:val="00BF0A09"/>
    <w:rsid w:val="00BF0C92"/>
    <w:rsid w:val="00BF2992"/>
    <w:rsid w:val="00BF36CF"/>
    <w:rsid w:val="00BF5E7F"/>
    <w:rsid w:val="00BF694D"/>
    <w:rsid w:val="00BF79F9"/>
    <w:rsid w:val="00BF7E88"/>
    <w:rsid w:val="00BF7F69"/>
    <w:rsid w:val="00C00CD1"/>
    <w:rsid w:val="00C01ED6"/>
    <w:rsid w:val="00C02768"/>
    <w:rsid w:val="00C037DA"/>
    <w:rsid w:val="00C03C7B"/>
    <w:rsid w:val="00C06671"/>
    <w:rsid w:val="00C06C47"/>
    <w:rsid w:val="00C07CE0"/>
    <w:rsid w:val="00C10093"/>
    <w:rsid w:val="00C12886"/>
    <w:rsid w:val="00C15013"/>
    <w:rsid w:val="00C150B9"/>
    <w:rsid w:val="00C17132"/>
    <w:rsid w:val="00C17257"/>
    <w:rsid w:val="00C17F21"/>
    <w:rsid w:val="00C20712"/>
    <w:rsid w:val="00C20AAF"/>
    <w:rsid w:val="00C21FCC"/>
    <w:rsid w:val="00C22DE9"/>
    <w:rsid w:val="00C234A4"/>
    <w:rsid w:val="00C24131"/>
    <w:rsid w:val="00C24AAA"/>
    <w:rsid w:val="00C26FAA"/>
    <w:rsid w:val="00C27678"/>
    <w:rsid w:val="00C335AE"/>
    <w:rsid w:val="00C34010"/>
    <w:rsid w:val="00C34392"/>
    <w:rsid w:val="00C349BF"/>
    <w:rsid w:val="00C34A77"/>
    <w:rsid w:val="00C36BC7"/>
    <w:rsid w:val="00C373A2"/>
    <w:rsid w:val="00C37D83"/>
    <w:rsid w:val="00C435CB"/>
    <w:rsid w:val="00C45AEC"/>
    <w:rsid w:val="00C46F7C"/>
    <w:rsid w:val="00C471A3"/>
    <w:rsid w:val="00C508D5"/>
    <w:rsid w:val="00C50D8B"/>
    <w:rsid w:val="00C523B6"/>
    <w:rsid w:val="00C54A87"/>
    <w:rsid w:val="00C54DF1"/>
    <w:rsid w:val="00C554DC"/>
    <w:rsid w:val="00C56945"/>
    <w:rsid w:val="00C56BC8"/>
    <w:rsid w:val="00C60295"/>
    <w:rsid w:val="00C611A9"/>
    <w:rsid w:val="00C6274D"/>
    <w:rsid w:val="00C63F0C"/>
    <w:rsid w:val="00C63F79"/>
    <w:rsid w:val="00C642EF"/>
    <w:rsid w:val="00C6609C"/>
    <w:rsid w:val="00C662BD"/>
    <w:rsid w:val="00C67262"/>
    <w:rsid w:val="00C67E1C"/>
    <w:rsid w:val="00C70CA6"/>
    <w:rsid w:val="00C72A7E"/>
    <w:rsid w:val="00C73165"/>
    <w:rsid w:val="00C74BE4"/>
    <w:rsid w:val="00C751D9"/>
    <w:rsid w:val="00C75D11"/>
    <w:rsid w:val="00C77012"/>
    <w:rsid w:val="00C77445"/>
    <w:rsid w:val="00C80452"/>
    <w:rsid w:val="00C80552"/>
    <w:rsid w:val="00C81E2B"/>
    <w:rsid w:val="00C828BD"/>
    <w:rsid w:val="00C850C6"/>
    <w:rsid w:val="00C8610B"/>
    <w:rsid w:val="00C863A1"/>
    <w:rsid w:val="00C86E82"/>
    <w:rsid w:val="00C8776E"/>
    <w:rsid w:val="00C87E80"/>
    <w:rsid w:val="00C87FFC"/>
    <w:rsid w:val="00C90F9F"/>
    <w:rsid w:val="00C91E28"/>
    <w:rsid w:val="00C920C8"/>
    <w:rsid w:val="00C9371B"/>
    <w:rsid w:val="00C95526"/>
    <w:rsid w:val="00C95E3D"/>
    <w:rsid w:val="00C965FB"/>
    <w:rsid w:val="00C96698"/>
    <w:rsid w:val="00CA0030"/>
    <w:rsid w:val="00CA3295"/>
    <w:rsid w:val="00CA3A33"/>
    <w:rsid w:val="00CA3AA8"/>
    <w:rsid w:val="00CA5169"/>
    <w:rsid w:val="00CA56ED"/>
    <w:rsid w:val="00CA680B"/>
    <w:rsid w:val="00CA6FB0"/>
    <w:rsid w:val="00CB5460"/>
    <w:rsid w:val="00CB751B"/>
    <w:rsid w:val="00CB7EE7"/>
    <w:rsid w:val="00CC2B1C"/>
    <w:rsid w:val="00CC4567"/>
    <w:rsid w:val="00CD0F0B"/>
    <w:rsid w:val="00CD1AA9"/>
    <w:rsid w:val="00CD2BD5"/>
    <w:rsid w:val="00CD2C89"/>
    <w:rsid w:val="00CD5BC8"/>
    <w:rsid w:val="00CD722F"/>
    <w:rsid w:val="00CE02C4"/>
    <w:rsid w:val="00CE313B"/>
    <w:rsid w:val="00CE32B9"/>
    <w:rsid w:val="00CE4515"/>
    <w:rsid w:val="00CE5AED"/>
    <w:rsid w:val="00CE7329"/>
    <w:rsid w:val="00CE7756"/>
    <w:rsid w:val="00CE7BDB"/>
    <w:rsid w:val="00CE7CE6"/>
    <w:rsid w:val="00CF31B4"/>
    <w:rsid w:val="00CF4813"/>
    <w:rsid w:val="00CF5C67"/>
    <w:rsid w:val="00CF6203"/>
    <w:rsid w:val="00D03DAD"/>
    <w:rsid w:val="00D04122"/>
    <w:rsid w:val="00D0418E"/>
    <w:rsid w:val="00D04F81"/>
    <w:rsid w:val="00D06D35"/>
    <w:rsid w:val="00D07FCD"/>
    <w:rsid w:val="00D11610"/>
    <w:rsid w:val="00D12196"/>
    <w:rsid w:val="00D12E2F"/>
    <w:rsid w:val="00D14293"/>
    <w:rsid w:val="00D17A4A"/>
    <w:rsid w:val="00D17D21"/>
    <w:rsid w:val="00D221EC"/>
    <w:rsid w:val="00D237D1"/>
    <w:rsid w:val="00D27EBF"/>
    <w:rsid w:val="00D32150"/>
    <w:rsid w:val="00D3281A"/>
    <w:rsid w:val="00D3355E"/>
    <w:rsid w:val="00D33E7E"/>
    <w:rsid w:val="00D361F3"/>
    <w:rsid w:val="00D3646C"/>
    <w:rsid w:val="00D37772"/>
    <w:rsid w:val="00D40504"/>
    <w:rsid w:val="00D42145"/>
    <w:rsid w:val="00D43AA7"/>
    <w:rsid w:val="00D43D7F"/>
    <w:rsid w:val="00D43E94"/>
    <w:rsid w:val="00D43EB9"/>
    <w:rsid w:val="00D44C20"/>
    <w:rsid w:val="00D46414"/>
    <w:rsid w:val="00D46686"/>
    <w:rsid w:val="00D47545"/>
    <w:rsid w:val="00D50588"/>
    <w:rsid w:val="00D5291F"/>
    <w:rsid w:val="00D52AB3"/>
    <w:rsid w:val="00D54E3C"/>
    <w:rsid w:val="00D56DB6"/>
    <w:rsid w:val="00D57AC4"/>
    <w:rsid w:val="00D60FD3"/>
    <w:rsid w:val="00D64CE5"/>
    <w:rsid w:val="00D65DA6"/>
    <w:rsid w:val="00D674C4"/>
    <w:rsid w:val="00D6760D"/>
    <w:rsid w:val="00D70F57"/>
    <w:rsid w:val="00D7163A"/>
    <w:rsid w:val="00D72098"/>
    <w:rsid w:val="00D720F5"/>
    <w:rsid w:val="00D730AE"/>
    <w:rsid w:val="00D7369D"/>
    <w:rsid w:val="00D7434F"/>
    <w:rsid w:val="00D75D52"/>
    <w:rsid w:val="00D75E90"/>
    <w:rsid w:val="00D761F4"/>
    <w:rsid w:val="00D77F59"/>
    <w:rsid w:val="00D80D47"/>
    <w:rsid w:val="00D80D4C"/>
    <w:rsid w:val="00D825BD"/>
    <w:rsid w:val="00D8270E"/>
    <w:rsid w:val="00D82D9D"/>
    <w:rsid w:val="00D83C7E"/>
    <w:rsid w:val="00D9154A"/>
    <w:rsid w:val="00D9252E"/>
    <w:rsid w:val="00D92535"/>
    <w:rsid w:val="00D92A16"/>
    <w:rsid w:val="00D9479C"/>
    <w:rsid w:val="00D950AE"/>
    <w:rsid w:val="00D96842"/>
    <w:rsid w:val="00DA032B"/>
    <w:rsid w:val="00DA0519"/>
    <w:rsid w:val="00DA376A"/>
    <w:rsid w:val="00DA52F6"/>
    <w:rsid w:val="00DA5C52"/>
    <w:rsid w:val="00DA77EE"/>
    <w:rsid w:val="00DA7802"/>
    <w:rsid w:val="00DB0BCB"/>
    <w:rsid w:val="00DB1208"/>
    <w:rsid w:val="00DB2E38"/>
    <w:rsid w:val="00DB3CE5"/>
    <w:rsid w:val="00DB46F1"/>
    <w:rsid w:val="00DB4C69"/>
    <w:rsid w:val="00DB7924"/>
    <w:rsid w:val="00DC0066"/>
    <w:rsid w:val="00DC2121"/>
    <w:rsid w:val="00DC3AC0"/>
    <w:rsid w:val="00DD08B6"/>
    <w:rsid w:val="00DD459D"/>
    <w:rsid w:val="00DD4CE5"/>
    <w:rsid w:val="00DE0A90"/>
    <w:rsid w:val="00DE16D5"/>
    <w:rsid w:val="00DE2D21"/>
    <w:rsid w:val="00DE362C"/>
    <w:rsid w:val="00DE37E4"/>
    <w:rsid w:val="00DE3CCD"/>
    <w:rsid w:val="00DE4665"/>
    <w:rsid w:val="00DE63BF"/>
    <w:rsid w:val="00DE6909"/>
    <w:rsid w:val="00DF164A"/>
    <w:rsid w:val="00DF2D5D"/>
    <w:rsid w:val="00DF3C53"/>
    <w:rsid w:val="00DF6959"/>
    <w:rsid w:val="00DF7C78"/>
    <w:rsid w:val="00E01A4C"/>
    <w:rsid w:val="00E01A51"/>
    <w:rsid w:val="00E01AB0"/>
    <w:rsid w:val="00E022F2"/>
    <w:rsid w:val="00E04155"/>
    <w:rsid w:val="00E04833"/>
    <w:rsid w:val="00E067BE"/>
    <w:rsid w:val="00E10AAE"/>
    <w:rsid w:val="00E119D1"/>
    <w:rsid w:val="00E12283"/>
    <w:rsid w:val="00E122C2"/>
    <w:rsid w:val="00E1396D"/>
    <w:rsid w:val="00E141BB"/>
    <w:rsid w:val="00E16FAC"/>
    <w:rsid w:val="00E17732"/>
    <w:rsid w:val="00E17AD3"/>
    <w:rsid w:val="00E206D0"/>
    <w:rsid w:val="00E20AEA"/>
    <w:rsid w:val="00E21613"/>
    <w:rsid w:val="00E223F3"/>
    <w:rsid w:val="00E23830"/>
    <w:rsid w:val="00E24AAE"/>
    <w:rsid w:val="00E25E94"/>
    <w:rsid w:val="00E320E3"/>
    <w:rsid w:val="00E32D91"/>
    <w:rsid w:val="00E352A5"/>
    <w:rsid w:val="00E36F8C"/>
    <w:rsid w:val="00E37564"/>
    <w:rsid w:val="00E40F51"/>
    <w:rsid w:val="00E4193C"/>
    <w:rsid w:val="00E454C6"/>
    <w:rsid w:val="00E50B01"/>
    <w:rsid w:val="00E550DB"/>
    <w:rsid w:val="00E55701"/>
    <w:rsid w:val="00E55F99"/>
    <w:rsid w:val="00E56BC5"/>
    <w:rsid w:val="00E56F91"/>
    <w:rsid w:val="00E576DC"/>
    <w:rsid w:val="00E57C6C"/>
    <w:rsid w:val="00E57EA6"/>
    <w:rsid w:val="00E60DA4"/>
    <w:rsid w:val="00E61588"/>
    <w:rsid w:val="00E6207D"/>
    <w:rsid w:val="00E62D8D"/>
    <w:rsid w:val="00E637E5"/>
    <w:rsid w:val="00E65488"/>
    <w:rsid w:val="00E65F41"/>
    <w:rsid w:val="00E676B5"/>
    <w:rsid w:val="00E71C31"/>
    <w:rsid w:val="00E74725"/>
    <w:rsid w:val="00E80199"/>
    <w:rsid w:val="00E80287"/>
    <w:rsid w:val="00E84603"/>
    <w:rsid w:val="00E86B42"/>
    <w:rsid w:val="00E8718C"/>
    <w:rsid w:val="00E878D6"/>
    <w:rsid w:val="00E914D6"/>
    <w:rsid w:val="00E91928"/>
    <w:rsid w:val="00E94B5A"/>
    <w:rsid w:val="00E94D24"/>
    <w:rsid w:val="00E950AB"/>
    <w:rsid w:val="00E95302"/>
    <w:rsid w:val="00EA0ABF"/>
    <w:rsid w:val="00EA0C50"/>
    <w:rsid w:val="00EA1766"/>
    <w:rsid w:val="00EA19C6"/>
    <w:rsid w:val="00EA1A24"/>
    <w:rsid w:val="00EA2801"/>
    <w:rsid w:val="00EA3142"/>
    <w:rsid w:val="00EA42C8"/>
    <w:rsid w:val="00EA53DC"/>
    <w:rsid w:val="00EB0A54"/>
    <w:rsid w:val="00EB3170"/>
    <w:rsid w:val="00EB6FC4"/>
    <w:rsid w:val="00EB72FE"/>
    <w:rsid w:val="00EC1204"/>
    <w:rsid w:val="00EC6BF6"/>
    <w:rsid w:val="00EC704B"/>
    <w:rsid w:val="00EC72B1"/>
    <w:rsid w:val="00EC78D5"/>
    <w:rsid w:val="00ED0F64"/>
    <w:rsid w:val="00ED3694"/>
    <w:rsid w:val="00ED426F"/>
    <w:rsid w:val="00ED5308"/>
    <w:rsid w:val="00ED62B4"/>
    <w:rsid w:val="00ED6E71"/>
    <w:rsid w:val="00EE03DE"/>
    <w:rsid w:val="00EE042E"/>
    <w:rsid w:val="00EE0CC7"/>
    <w:rsid w:val="00EE46AA"/>
    <w:rsid w:val="00EE50C4"/>
    <w:rsid w:val="00EE6AE8"/>
    <w:rsid w:val="00EF0EAC"/>
    <w:rsid w:val="00EF1970"/>
    <w:rsid w:val="00EF1F70"/>
    <w:rsid w:val="00EF2F04"/>
    <w:rsid w:val="00EF5092"/>
    <w:rsid w:val="00EF5570"/>
    <w:rsid w:val="00EF56DF"/>
    <w:rsid w:val="00EF69F0"/>
    <w:rsid w:val="00F02282"/>
    <w:rsid w:val="00F023E5"/>
    <w:rsid w:val="00F03266"/>
    <w:rsid w:val="00F03DA3"/>
    <w:rsid w:val="00F03E5C"/>
    <w:rsid w:val="00F03E93"/>
    <w:rsid w:val="00F056D3"/>
    <w:rsid w:val="00F06A9E"/>
    <w:rsid w:val="00F12D44"/>
    <w:rsid w:val="00F13C10"/>
    <w:rsid w:val="00F13C24"/>
    <w:rsid w:val="00F143D9"/>
    <w:rsid w:val="00F14CEB"/>
    <w:rsid w:val="00F14E6B"/>
    <w:rsid w:val="00F14E7F"/>
    <w:rsid w:val="00F17AC1"/>
    <w:rsid w:val="00F20B94"/>
    <w:rsid w:val="00F21A2C"/>
    <w:rsid w:val="00F22C59"/>
    <w:rsid w:val="00F23A35"/>
    <w:rsid w:val="00F24EAF"/>
    <w:rsid w:val="00F2676A"/>
    <w:rsid w:val="00F272D7"/>
    <w:rsid w:val="00F27A0C"/>
    <w:rsid w:val="00F317E7"/>
    <w:rsid w:val="00F32BB0"/>
    <w:rsid w:val="00F358AD"/>
    <w:rsid w:val="00F363AF"/>
    <w:rsid w:val="00F37393"/>
    <w:rsid w:val="00F3785E"/>
    <w:rsid w:val="00F406D4"/>
    <w:rsid w:val="00F40B4B"/>
    <w:rsid w:val="00F423D1"/>
    <w:rsid w:val="00F454A4"/>
    <w:rsid w:val="00F46ED4"/>
    <w:rsid w:val="00F50E3F"/>
    <w:rsid w:val="00F52372"/>
    <w:rsid w:val="00F55C35"/>
    <w:rsid w:val="00F5627B"/>
    <w:rsid w:val="00F56F66"/>
    <w:rsid w:val="00F61543"/>
    <w:rsid w:val="00F61EA5"/>
    <w:rsid w:val="00F6267B"/>
    <w:rsid w:val="00F64F70"/>
    <w:rsid w:val="00F66F9D"/>
    <w:rsid w:val="00F707C4"/>
    <w:rsid w:val="00F710FB"/>
    <w:rsid w:val="00F725D0"/>
    <w:rsid w:val="00F7275B"/>
    <w:rsid w:val="00F73A37"/>
    <w:rsid w:val="00F73B02"/>
    <w:rsid w:val="00F766C1"/>
    <w:rsid w:val="00F768C0"/>
    <w:rsid w:val="00F76943"/>
    <w:rsid w:val="00F77BA8"/>
    <w:rsid w:val="00F80734"/>
    <w:rsid w:val="00F832F8"/>
    <w:rsid w:val="00F8358A"/>
    <w:rsid w:val="00F84AB5"/>
    <w:rsid w:val="00F86895"/>
    <w:rsid w:val="00F9033B"/>
    <w:rsid w:val="00F92785"/>
    <w:rsid w:val="00F92F13"/>
    <w:rsid w:val="00F94AA7"/>
    <w:rsid w:val="00F95102"/>
    <w:rsid w:val="00F96E8F"/>
    <w:rsid w:val="00F97DCB"/>
    <w:rsid w:val="00FA11D9"/>
    <w:rsid w:val="00FA1347"/>
    <w:rsid w:val="00FA1C6C"/>
    <w:rsid w:val="00FA2BFE"/>
    <w:rsid w:val="00FA3ABF"/>
    <w:rsid w:val="00FA4255"/>
    <w:rsid w:val="00FA4748"/>
    <w:rsid w:val="00FA709D"/>
    <w:rsid w:val="00FA70F4"/>
    <w:rsid w:val="00FB002D"/>
    <w:rsid w:val="00FB015C"/>
    <w:rsid w:val="00FB1FC5"/>
    <w:rsid w:val="00FB26B4"/>
    <w:rsid w:val="00FB3011"/>
    <w:rsid w:val="00FB33C5"/>
    <w:rsid w:val="00FB357D"/>
    <w:rsid w:val="00FB362F"/>
    <w:rsid w:val="00FB3766"/>
    <w:rsid w:val="00FB3BBE"/>
    <w:rsid w:val="00FB58B0"/>
    <w:rsid w:val="00FB5EA0"/>
    <w:rsid w:val="00FB6866"/>
    <w:rsid w:val="00FB6959"/>
    <w:rsid w:val="00FB7E0E"/>
    <w:rsid w:val="00FC04DE"/>
    <w:rsid w:val="00FC1D6A"/>
    <w:rsid w:val="00FC29A1"/>
    <w:rsid w:val="00FC4CC7"/>
    <w:rsid w:val="00FC5276"/>
    <w:rsid w:val="00FC53CE"/>
    <w:rsid w:val="00FC7610"/>
    <w:rsid w:val="00FD01E6"/>
    <w:rsid w:val="00FD0AF2"/>
    <w:rsid w:val="00FD1085"/>
    <w:rsid w:val="00FD18E6"/>
    <w:rsid w:val="00FD2A54"/>
    <w:rsid w:val="00FD2B39"/>
    <w:rsid w:val="00FD5B8C"/>
    <w:rsid w:val="00FD5FA7"/>
    <w:rsid w:val="00FD6FDD"/>
    <w:rsid w:val="00FD7020"/>
    <w:rsid w:val="00FD76FF"/>
    <w:rsid w:val="00FE02C7"/>
    <w:rsid w:val="00FE1DA1"/>
    <w:rsid w:val="00FE2A35"/>
    <w:rsid w:val="00FE2D14"/>
    <w:rsid w:val="00FE3384"/>
    <w:rsid w:val="00FE4B13"/>
    <w:rsid w:val="00FE4B89"/>
    <w:rsid w:val="00FE6598"/>
    <w:rsid w:val="00FE6BD7"/>
    <w:rsid w:val="00FE6FEF"/>
    <w:rsid w:val="00FE7D0E"/>
    <w:rsid w:val="00FF0E58"/>
    <w:rsid w:val="00FF1AE6"/>
    <w:rsid w:val="00FF2855"/>
    <w:rsid w:val="00FF3039"/>
    <w:rsid w:val="00FF33F0"/>
    <w:rsid w:val="00FF3467"/>
    <w:rsid w:val="00FF3A8E"/>
    <w:rsid w:val="00FF45F6"/>
    <w:rsid w:val="00FF4BA5"/>
    <w:rsid w:val="00FF4BF0"/>
    <w:rsid w:val="00FF505A"/>
    <w:rsid w:val="00FF5502"/>
    <w:rsid w:val="00FF5E60"/>
    <w:rsid w:val="00FF753B"/>
    <w:rsid w:val="032279C5"/>
    <w:rsid w:val="04434B01"/>
    <w:rsid w:val="0BDF79E1"/>
    <w:rsid w:val="0DB760BD"/>
    <w:rsid w:val="0FEE74D8"/>
    <w:rsid w:val="11E5754B"/>
    <w:rsid w:val="15A350C8"/>
    <w:rsid w:val="1A13324C"/>
    <w:rsid w:val="287D2C16"/>
    <w:rsid w:val="2A3E401A"/>
    <w:rsid w:val="2F3B2A53"/>
    <w:rsid w:val="35162F57"/>
    <w:rsid w:val="35C45C69"/>
    <w:rsid w:val="35FA4259"/>
    <w:rsid w:val="39194982"/>
    <w:rsid w:val="39BE71CC"/>
    <w:rsid w:val="3A8C66F8"/>
    <w:rsid w:val="3E04239C"/>
    <w:rsid w:val="41623894"/>
    <w:rsid w:val="46274BEC"/>
    <w:rsid w:val="562218A6"/>
    <w:rsid w:val="56E95D9D"/>
    <w:rsid w:val="5B092DCD"/>
    <w:rsid w:val="5C475326"/>
    <w:rsid w:val="5D820652"/>
    <w:rsid w:val="5F2868B6"/>
    <w:rsid w:val="65F72248"/>
    <w:rsid w:val="69674381"/>
    <w:rsid w:val="6C76740F"/>
    <w:rsid w:val="6E704C9B"/>
    <w:rsid w:val="7633023D"/>
    <w:rsid w:val="77F35D2F"/>
    <w:rsid w:val="79034D37"/>
    <w:rsid w:val="7B21766A"/>
    <w:rsid w:val="7C3E711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FC2F016B-1225-45D8-89C3-A62AA1BE8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qFormat="1"/>
  </w:latentStyles>
  <w:style w:type="paragraph" w:default="1" w:styleId="Normal">
    <w:name w:val="Normal"/>
    <w:qFormat/>
    <w:rsid w:val="00482A0B"/>
    <w:pPr>
      <w:spacing w:after="200" w:line="276" w:lineRule="auto"/>
    </w:pPr>
    <w:rPr>
      <w:sz w:val="22"/>
      <w:szCs w:val="22"/>
      <w:lang w:val="es-MX" w:eastAsia="en-US"/>
    </w:rPr>
  </w:style>
  <w:style w:type="paragraph" w:styleId="Ttulo1">
    <w:name w:val="heading 1"/>
    <w:basedOn w:val="Normal"/>
    <w:next w:val="Normal"/>
    <w:link w:val="Ttulo1Car"/>
    <w:qFormat/>
    <w:rsid w:val="00B838D6"/>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paragraph" w:styleId="Ttulo2">
    <w:name w:val="heading 2"/>
    <w:basedOn w:val="Normal"/>
    <w:next w:val="Normal"/>
    <w:link w:val="Ttulo2Car"/>
    <w:qFormat/>
    <w:rsid w:val="00B838D6"/>
    <w:pPr>
      <w:keepNext/>
      <w:keepLines/>
      <w:spacing w:before="200" w:after="0"/>
      <w:outlineLvl w:val="1"/>
    </w:pPr>
    <w:rPr>
      <w:rFonts w:ascii="Cambria" w:eastAsia="Times New Roman" w:hAnsi="Cambria" w:cs="Cambria"/>
      <w:b/>
      <w:bCs/>
      <w:color w:val="4F81BD"/>
      <w:sz w:val="26"/>
      <w:szCs w:val="26"/>
      <w:lang w:val="es-EC"/>
    </w:rPr>
  </w:style>
  <w:style w:type="paragraph" w:styleId="Ttulo3">
    <w:name w:val="heading 3"/>
    <w:basedOn w:val="Normal"/>
    <w:next w:val="Normal"/>
    <w:link w:val="Ttulo3Car"/>
    <w:qFormat/>
    <w:rsid w:val="00B838D6"/>
    <w:pPr>
      <w:keepNext/>
      <w:keepLines/>
      <w:spacing w:before="200" w:after="0"/>
      <w:outlineLvl w:val="2"/>
    </w:pPr>
    <w:rPr>
      <w:rFonts w:ascii="Cambria" w:eastAsia="MS Gothic" w:hAnsi="Cambria"/>
      <w:b/>
      <w:bCs/>
      <w:color w:val="4F81BD"/>
      <w:lang w:eastAsia="es-MX"/>
    </w:rPr>
  </w:style>
  <w:style w:type="paragraph" w:styleId="Ttulo4">
    <w:name w:val="heading 4"/>
    <w:basedOn w:val="Normal"/>
    <w:next w:val="Normal"/>
    <w:link w:val="Ttulo4Car"/>
    <w:qFormat/>
    <w:rsid w:val="00B838D6"/>
    <w:pPr>
      <w:keepNext/>
      <w:keepLines/>
      <w:spacing w:before="200" w:after="0"/>
      <w:outlineLvl w:val="3"/>
    </w:pPr>
    <w:rPr>
      <w:rFonts w:ascii="Cambria" w:eastAsia="MS Gothic" w:hAnsi="Cambria"/>
      <w:b/>
      <w:bCs/>
      <w:i/>
      <w:iCs/>
      <w:color w:val="4F81BD"/>
      <w:lang w:eastAsia="es-MX"/>
    </w:rPr>
  </w:style>
  <w:style w:type="paragraph" w:styleId="Ttulo5">
    <w:name w:val="heading 5"/>
    <w:basedOn w:val="Normal"/>
    <w:next w:val="Normal"/>
    <w:link w:val="Ttulo5Car"/>
    <w:qFormat/>
    <w:rsid w:val="00B838D6"/>
    <w:pPr>
      <w:keepNext/>
      <w:keepLines/>
      <w:spacing w:before="200" w:after="0"/>
      <w:outlineLvl w:val="4"/>
    </w:pPr>
    <w:rPr>
      <w:rFonts w:ascii="Cambria" w:eastAsia="MS Gothic" w:hAnsi="Cambria"/>
      <w:color w:val="24406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B838D6"/>
    <w:rPr>
      <w:rFonts w:ascii="Times New Roman" w:eastAsia="Times New Roman" w:hAnsi="Times New Roman" w:cs="Times New Roman"/>
      <w:b/>
      <w:bCs/>
      <w:kern w:val="36"/>
      <w:sz w:val="48"/>
      <w:szCs w:val="48"/>
      <w:lang w:eastAsia="es-ES"/>
    </w:rPr>
  </w:style>
  <w:style w:type="character" w:customStyle="1" w:styleId="Ttulo2Car">
    <w:name w:val="Título 2 Car"/>
    <w:link w:val="Ttulo2"/>
    <w:rsid w:val="00B838D6"/>
    <w:rPr>
      <w:rFonts w:ascii="Cambria" w:eastAsia="Times New Roman" w:hAnsi="Cambria" w:cs="Cambria"/>
      <w:b/>
      <w:bCs/>
      <w:color w:val="4F81BD"/>
      <w:sz w:val="26"/>
      <w:szCs w:val="26"/>
      <w:lang w:val="es-EC"/>
    </w:rPr>
  </w:style>
  <w:style w:type="character" w:customStyle="1" w:styleId="Ttulo3Car">
    <w:name w:val="Título 3 Car"/>
    <w:link w:val="Ttulo3"/>
    <w:rsid w:val="00B838D6"/>
    <w:rPr>
      <w:rFonts w:ascii="Cambria" w:eastAsia="MS Gothic" w:hAnsi="Cambria" w:cs="Times New Roman"/>
      <w:b/>
      <w:bCs/>
      <w:color w:val="4F81BD"/>
      <w:lang w:eastAsia="es-MX"/>
    </w:rPr>
  </w:style>
  <w:style w:type="character" w:customStyle="1" w:styleId="Ttulo4Car">
    <w:name w:val="Título 4 Car"/>
    <w:link w:val="Ttulo4"/>
    <w:rsid w:val="00B838D6"/>
    <w:rPr>
      <w:rFonts w:ascii="Cambria" w:eastAsia="MS Gothic" w:hAnsi="Cambria" w:cs="Times New Roman"/>
      <w:b/>
      <w:bCs/>
      <w:i/>
      <w:iCs/>
      <w:color w:val="4F81BD"/>
      <w:lang w:eastAsia="es-MX"/>
    </w:rPr>
  </w:style>
  <w:style w:type="character" w:customStyle="1" w:styleId="Ttulo5Car">
    <w:name w:val="Título 5 Car"/>
    <w:link w:val="Ttulo5"/>
    <w:rsid w:val="00B838D6"/>
    <w:rPr>
      <w:rFonts w:ascii="Cambria" w:eastAsia="MS Gothic" w:hAnsi="Cambria" w:cs="Times New Roman"/>
      <w:color w:val="244061"/>
    </w:rPr>
  </w:style>
  <w:style w:type="paragraph" w:styleId="TDC3">
    <w:name w:val="toc 3"/>
    <w:basedOn w:val="Normal"/>
    <w:next w:val="Normal"/>
    <w:rsid w:val="00B838D6"/>
    <w:pPr>
      <w:tabs>
        <w:tab w:val="left" w:pos="1100"/>
        <w:tab w:val="left" w:pos="7650"/>
        <w:tab w:val="right" w:leader="dot" w:pos="8544"/>
      </w:tabs>
      <w:spacing w:after="100" w:line="480" w:lineRule="auto"/>
      <w:ind w:left="440"/>
      <w:jc w:val="both"/>
    </w:pPr>
    <w:rPr>
      <w:rFonts w:eastAsia="MS Mincho"/>
      <w:lang w:val="es-EC"/>
    </w:rPr>
  </w:style>
  <w:style w:type="paragraph" w:styleId="Textonotapie">
    <w:name w:val="footnote text"/>
    <w:basedOn w:val="Normal"/>
    <w:link w:val="TextonotapieCar"/>
    <w:uiPriority w:val="99"/>
    <w:rsid w:val="00B838D6"/>
    <w:pPr>
      <w:spacing w:after="0" w:line="240" w:lineRule="auto"/>
    </w:pPr>
    <w:rPr>
      <w:rFonts w:eastAsia="Times New Roman"/>
      <w:sz w:val="20"/>
      <w:szCs w:val="20"/>
      <w:lang w:val="es-ES" w:eastAsia="es-ES"/>
    </w:rPr>
  </w:style>
  <w:style w:type="character" w:customStyle="1" w:styleId="TextonotapieCar">
    <w:name w:val="Texto nota pie Car"/>
    <w:link w:val="Textonotapie"/>
    <w:uiPriority w:val="99"/>
    <w:rsid w:val="00B838D6"/>
    <w:rPr>
      <w:rFonts w:ascii="Calibri" w:eastAsia="Times New Roman" w:hAnsi="Calibri" w:cs="Times New Roman"/>
      <w:sz w:val="20"/>
      <w:szCs w:val="20"/>
      <w:lang w:val="es-ES" w:eastAsia="es-ES"/>
    </w:rPr>
  </w:style>
  <w:style w:type="paragraph" w:styleId="TDC9">
    <w:name w:val="toc 9"/>
    <w:basedOn w:val="Normal"/>
    <w:next w:val="Normal"/>
    <w:rsid w:val="00B838D6"/>
    <w:pPr>
      <w:spacing w:after="100" w:line="259" w:lineRule="auto"/>
      <w:ind w:left="1760"/>
    </w:pPr>
    <w:rPr>
      <w:rFonts w:eastAsia="MS Mincho"/>
      <w:lang w:val="es-EC" w:eastAsia="es-EC"/>
    </w:rPr>
  </w:style>
  <w:style w:type="paragraph" w:styleId="Descripcin">
    <w:name w:val="caption"/>
    <w:basedOn w:val="Normal"/>
    <w:next w:val="Normal"/>
    <w:qFormat/>
    <w:rsid w:val="00B838D6"/>
    <w:pPr>
      <w:spacing w:line="240" w:lineRule="auto"/>
    </w:pPr>
    <w:rPr>
      <w:rFonts w:eastAsia="Calibri" w:cs="Calibri"/>
      <w:i/>
      <w:iCs/>
      <w:color w:val="1F497D"/>
      <w:sz w:val="18"/>
      <w:szCs w:val="18"/>
      <w:lang w:val="es-EC"/>
    </w:rPr>
  </w:style>
  <w:style w:type="paragraph" w:styleId="TDC7">
    <w:name w:val="toc 7"/>
    <w:basedOn w:val="Normal"/>
    <w:next w:val="Normal"/>
    <w:rsid w:val="00B838D6"/>
    <w:pPr>
      <w:spacing w:after="100" w:line="259" w:lineRule="auto"/>
      <w:ind w:left="1320"/>
    </w:pPr>
    <w:rPr>
      <w:rFonts w:eastAsia="MS Mincho"/>
      <w:lang w:val="es-EC" w:eastAsia="es-EC"/>
    </w:rPr>
  </w:style>
  <w:style w:type="paragraph" w:styleId="TDC1">
    <w:name w:val="toc 1"/>
    <w:basedOn w:val="Normal"/>
    <w:next w:val="Normal"/>
    <w:rsid w:val="00B838D6"/>
    <w:pPr>
      <w:tabs>
        <w:tab w:val="left" w:pos="709"/>
        <w:tab w:val="right" w:pos="7927"/>
      </w:tabs>
      <w:spacing w:after="240" w:line="360" w:lineRule="auto"/>
      <w:jc w:val="both"/>
    </w:pPr>
    <w:rPr>
      <w:rFonts w:ascii="Times New Roman" w:eastAsia="MS Gothic" w:hAnsi="Times New Roman"/>
      <w:sz w:val="24"/>
      <w:szCs w:val="24"/>
      <w:lang w:val="es-ES" w:eastAsia="es-ES"/>
    </w:rPr>
  </w:style>
  <w:style w:type="paragraph" w:styleId="TDC8">
    <w:name w:val="toc 8"/>
    <w:basedOn w:val="Normal"/>
    <w:next w:val="Normal"/>
    <w:rsid w:val="00B838D6"/>
    <w:pPr>
      <w:spacing w:after="100" w:line="259" w:lineRule="auto"/>
      <w:ind w:left="1540"/>
    </w:pPr>
    <w:rPr>
      <w:rFonts w:eastAsia="MS Mincho"/>
      <w:lang w:val="es-EC" w:eastAsia="es-EC"/>
    </w:rPr>
  </w:style>
  <w:style w:type="paragraph" w:styleId="TDC2">
    <w:name w:val="toc 2"/>
    <w:basedOn w:val="Normal"/>
    <w:next w:val="Normal"/>
    <w:rsid w:val="00B838D6"/>
    <w:pPr>
      <w:spacing w:after="100"/>
      <w:ind w:left="220"/>
    </w:pPr>
    <w:rPr>
      <w:rFonts w:eastAsia="MS Mincho"/>
      <w:lang w:val="es-EC"/>
    </w:rPr>
  </w:style>
  <w:style w:type="paragraph" w:styleId="Textonotaalfinal">
    <w:name w:val="endnote text"/>
    <w:basedOn w:val="Normal"/>
    <w:link w:val="TextonotaalfinalCar"/>
    <w:rsid w:val="00B838D6"/>
    <w:pPr>
      <w:spacing w:after="0" w:line="240" w:lineRule="auto"/>
    </w:pPr>
    <w:rPr>
      <w:sz w:val="20"/>
      <w:szCs w:val="20"/>
      <w:lang w:val="es-EC"/>
    </w:rPr>
  </w:style>
  <w:style w:type="character" w:customStyle="1" w:styleId="TextonotaalfinalCar">
    <w:name w:val="Texto nota al final Car"/>
    <w:link w:val="Textonotaalfinal"/>
    <w:rsid w:val="00B838D6"/>
    <w:rPr>
      <w:sz w:val="20"/>
      <w:szCs w:val="20"/>
      <w:lang w:val="es-EC"/>
    </w:rPr>
  </w:style>
  <w:style w:type="paragraph" w:styleId="Asuntodelcomentario">
    <w:name w:val="annotation subject"/>
    <w:basedOn w:val="Textocomentario"/>
    <w:next w:val="Textocomentario"/>
    <w:link w:val="AsuntodelcomentarioCar"/>
    <w:rsid w:val="00B838D6"/>
    <w:rPr>
      <w:b/>
      <w:bCs/>
    </w:rPr>
  </w:style>
  <w:style w:type="paragraph" w:styleId="Textocomentario">
    <w:name w:val="annotation text"/>
    <w:basedOn w:val="Normal"/>
    <w:link w:val="TextocomentarioCar"/>
    <w:rsid w:val="00B838D6"/>
    <w:pPr>
      <w:spacing w:line="240" w:lineRule="auto"/>
    </w:pPr>
    <w:rPr>
      <w:sz w:val="20"/>
      <w:szCs w:val="20"/>
    </w:rPr>
  </w:style>
  <w:style w:type="character" w:customStyle="1" w:styleId="TextocomentarioCar">
    <w:name w:val="Texto comentario Car"/>
    <w:link w:val="Textocomentario"/>
    <w:rsid w:val="00B838D6"/>
    <w:rPr>
      <w:sz w:val="20"/>
      <w:szCs w:val="20"/>
    </w:rPr>
  </w:style>
  <w:style w:type="character" w:customStyle="1" w:styleId="AsuntodelcomentarioCar">
    <w:name w:val="Asunto del comentario Car"/>
    <w:link w:val="Asuntodelcomentario"/>
    <w:rsid w:val="00B838D6"/>
    <w:rPr>
      <w:b/>
      <w:bCs/>
      <w:sz w:val="20"/>
      <w:szCs w:val="20"/>
    </w:rPr>
  </w:style>
  <w:style w:type="paragraph" w:styleId="Textodeglobo">
    <w:name w:val="Balloon Text"/>
    <w:basedOn w:val="Normal"/>
    <w:link w:val="TextodegloboCar"/>
    <w:rsid w:val="00B838D6"/>
    <w:pPr>
      <w:spacing w:after="0" w:line="240" w:lineRule="auto"/>
    </w:pPr>
    <w:rPr>
      <w:rFonts w:ascii="Tahoma" w:hAnsi="Tahoma" w:cs="Tahoma"/>
      <w:sz w:val="16"/>
      <w:szCs w:val="16"/>
    </w:rPr>
  </w:style>
  <w:style w:type="character" w:customStyle="1" w:styleId="TextodegloboCar">
    <w:name w:val="Texto de globo Car"/>
    <w:link w:val="Textodeglobo"/>
    <w:rsid w:val="00B838D6"/>
    <w:rPr>
      <w:rFonts w:ascii="Tahoma" w:hAnsi="Tahoma" w:cs="Tahoma"/>
      <w:sz w:val="16"/>
      <w:szCs w:val="16"/>
    </w:rPr>
  </w:style>
  <w:style w:type="paragraph" w:styleId="TDC6">
    <w:name w:val="toc 6"/>
    <w:basedOn w:val="Normal"/>
    <w:next w:val="Normal"/>
    <w:rsid w:val="00B838D6"/>
    <w:pPr>
      <w:spacing w:after="100" w:line="259" w:lineRule="auto"/>
      <w:ind w:left="1100"/>
    </w:pPr>
    <w:rPr>
      <w:rFonts w:eastAsia="MS Mincho"/>
      <w:lang w:val="es-EC" w:eastAsia="es-EC"/>
    </w:rPr>
  </w:style>
  <w:style w:type="paragraph" w:styleId="TDC5">
    <w:name w:val="toc 5"/>
    <w:basedOn w:val="Normal"/>
    <w:next w:val="Normal"/>
    <w:rsid w:val="00B838D6"/>
    <w:pPr>
      <w:spacing w:after="100"/>
      <w:ind w:left="880"/>
    </w:pPr>
    <w:rPr>
      <w:rFonts w:eastAsia="MS Mincho"/>
      <w:lang w:val="es-EC"/>
    </w:rPr>
  </w:style>
  <w:style w:type="paragraph" w:styleId="Tabladeilustraciones">
    <w:name w:val="table of figures"/>
    <w:basedOn w:val="Normal"/>
    <w:next w:val="Normal"/>
    <w:rsid w:val="00B838D6"/>
    <w:pPr>
      <w:spacing w:after="0"/>
    </w:pPr>
    <w:rPr>
      <w:rFonts w:eastAsia="MS Mincho"/>
      <w:lang w:val="es-EC"/>
    </w:rPr>
  </w:style>
  <w:style w:type="paragraph" w:styleId="TDC4">
    <w:name w:val="toc 4"/>
    <w:basedOn w:val="Normal"/>
    <w:next w:val="Normal"/>
    <w:rsid w:val="00B838D6"/>
    <w:pPr>
      <w:spacing w:after="100"/>
      <w:ind w:left="660"/>
    </w:pPr>
    <w:rPr>
      <w:rFonts w:eastAsia="MS Mincho"/>
      <w:lang w:val="es-EC"/>
    </w:rPr>
  </w:style>
  <w:style w:type="paragraph" w:styleId="Textoindependiente2">
    <w:name w:val="Body Text 2"/>
    <w:basedOn w:val="Normal"/>
    <w:link w:val="Textoindependiente2Car"/>
    <w:rsid w:val="00B838D6"/>
    <w:pPr>
      <w:spacing w:after="120" w:line="480" w:lineRule="auto"/>
    </w:pPr>
    <w:rPr>
      <w:rFonts w:ascii="Times New Roman" w:eastAsia="Times New Roman" w:hAnsi="Times New Roman"/>
      <w:sz w:val="24"/>
      <w:szCs w:val="24"/>
      <w:lang w:val="es-ES" w:eastAsia="es-ES"/>
    </w:rPr>
  </w:style>
  <w:style w:type="character" w:customStyle="1" w:styleId="Textoindependiente2Car">
    <w:name w:val="Texto independiente 2 Car"/>
    <w:link w:val="Textoindependiente2"/>
    <w:rsid w:val="00B838D6"/>
    <w:rPr>
      <w:rFonts w:ascii="Times New Roman" w:eastAsia="Times New Roman" w:hAnsi="Times New Roman" w:cs="Times New Roman"/>
      <w:sz w:val="24"/>
      <w:szCs w:val="24"/>
      <w:lang w:val="es-ES" w:eastAsia="es-ES"/>
    </w:rPr>
  </w:style>
  <w:style w:type="paragraph" w:styleId="Encabezado">
    <w:name w:val="header"/>
    <w:basedOn w:val="Normal"/>
    <w:link w:val="EncabezadoCar"/>
    <w:rsid w:val="00B838D6"/>
    <w:pPr>
      <w:tabs>
        <w:tab w:val="center" w:pos="4419"/>
        <w:tab w:val="right" w:pos="8838"/>
      </w:tabs>
      <w:spacing w:after="0" w:line="240" w:lineRule="auto"/>
    </w:pPr>
  </w:style>
  <w:style w:type="character" w:customStyle="1" w:styleId="EncabezadoCar">
    <w:name w:val="Encabezado Car"/>
    <w:basedOn w:val="Fuentedeprrafopredeter"/>
    <w:link w:val="Encabezado"/>
    <w:rsid w:val="00B838D6"/>
  </w:style>
  <w:style w:type="paragraph" w:styleId="HTMLconformatoprevio">
    <w:name w:val="HTML Preformatted"/>
    <w:basedOn w:val="Normal"/>
    <w:link w:val="HTMLconformatoprevioCar"/>
    <w:rsid w:val="00B83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link w:val="HTMLconformatoprevio"/>
    <w:rsid w:val="00B838D6"/>
    <w:rPr>
      <w:rFonts w:ascii="Courier New" w:eastAsia="Times New Roman" w:hAnsi="Courier New" w:cs="Courier New"/>
      <w:sz w:val="20"/>
      <w:szCs w:val="20"/>
      <w:lang w:eastAsia="es-MX"/>
    </w:rPr>
  </w:style>
  <w:style w:type="paragraph" w:styleId="Sangradetextonormal">
    <w:name w:val="Body Text Indent"/>
    <w:basedOn w:val="Normal"/>
    <w:link w:val="SangradetextonormalCar"/>
    <w:rsid w:val="00B838D6"/>
    <w:pPr>
      <w:spacing w:after="120"/>
      <w:ind w:left="283"/>
    </w:pPr>
    <w:rPr>
      <w:rFonts w:eastAsia="Times New Roman"/>
      <w:lang w:val="es-ES" w:eastAsia="es-ES"/>
    </w:rPr>
  </w:style>
  <w:style w:type="character" w:customStyle="1" w:styleId="SangradetextonormalCar">
    <w:name w:val="Sangría de texto normal Car"/>
    <w:link w:val="Sangradetextonormal"/>
    <w:rsid w:val="00B838D6"/>
    <w:rPr>
      <w:rFonts w:ascii="Calibri" w:eastAsia="Times New Roman" w:hAnsi="Calibri" w:cs="Times New Roman"/>
      <w:lang w:val="es-ES" w:eastAsia="es-ES"/>
    </w:rPr>
  </w:style>
  <w:style w:type="paragraph" w:styleId="Lista2">
    <w:name w:val="List 2"/>
    <w:basedOn w:val="Normal"/>
    <w:rsid w:val="00B838D6"/>
    <w:pPr>
      <w:spacing w:after="160" w:line="259" w:lineRule="auto"/>
      <w:ind w:left="566" w:hanging="283"/>
      <w:contextualSpacing/>
    </w:pPr>
    <w:rPr>
      <w:rFonts w:eastAsia="Calibri"/>
      <w:lang w:val="pt-BR"/>
    </w:rPr>
  </w:style>
  <w:style w:type="paragraph" w:styleId="NormalWeb">
    <w:name w:val="Normal (Web)"/>
    <w:basedOn w:val="Normal"/>
    <w:link w:val="NormalWebCar"/>
    <w:rsid w:val="00B838D6"/>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ormalWebCar">
    <w:name w:val="Normal (Web) Car"/>
    <w:link w:val="NormalWeb"/>
    <w:rsid w:val="00B838D6"/>
    <w:rPr>
      <w:rFonts w:ascii="Times New Roman" w:eastAsia="Times New Roman" w:hAnsi="Times New Roman" w:cs="Times New Roman"/>
      <w:sz w:val="24"/>
      <w:szCs w:val="24"/>
      <w:lang w:eastAsia="es-ES"/>
    </w:rPr>
  </w:style>
  <w:style w:type="paragraph" w:styleId="Piedepgina">
    <w:name w:val="footer"/>
    <w:basedOn w:val="Normal"/>
    <w:link w:val="PiedepginaCar"/>
    <w:rsid w:val="00B838D6"/>
    <w:pPr>
      <w:tabs>
        <w:tab w:val="center" w:pos="4419"/>
        <w:tab w:val="right" w:pos="8838"/>
      </w:tabs>
      <w:spacing w:after="0" w:line="240" w:lineRule="auto"/>
    </w:pPr>
  </w:style>
  <w:style w:type="character" w:customStyle="1" w:styleId="PiedepginaCar">
    <w:name w:val="Pie de página Car"/>
    <w:basedOn w:val="Fuentedeprrafopredeter"/>
    <w:link w:val="Piedepgina"/>
    <w:rsid w:val="00B838D6"/>
  </w:style>
  <w:style w:type="paragraph" w:styleId="Sangra2detindependiente">
    <w:name w:val="Body Text Indent 2"/>
    <w:basedOn w:val="Normal"/>
    <w:link w:val="Sangra2detindependienteCar"/>
    <w:rsid w:val="00B838D6"/>
    <w:pPr>
      <w:spacing w:after="120" w:line="480" w:lineRule="auto"/>
      <w:ind w:left="283"/>
    </w:pPr>
    <w:rPr>
      <w:rFonts w:eastAsia="Times New Roman"/>
      <w:lang w:val="es-VE"/>
    </w:rPr>
  </w:style>
  <w:style w:type="character" w:customStyle="1" w:styleId="Sangra2detindependienteCar">
    <w:name w:val="Sangría 2 de t. independiente Car"/>
    <w:link w:val="Sangra2detindependiente"/>
    <w:rsid w:val="00B838D6"/>
    <w:rPr>
      <w:rFonts w:ascii="Calibri" w:eastAsia="Times New Roman" w:hAnsi="Calibri" w:cs="Times New Roman"/>
      <w:lang w:val="es-VE"/>
    </w:rPr>
  </w:style>
  <w:style w:type="paragraph" w:styleId="Textoindependiente">
    <w:name w:val="Body Text"/>
    <w:basedOn w:val="Normal"/>
    <w:link w:val="TextoindependienteCar"/>
    <w:rsid w:val="00B838D6"/>
    <w:pPr>
      <w:spacing w:after="120"/>
    </w:pPr>
  </w:style>
  <w:style w:type="character" w:customStyle="1" w:styleId="TextoindependienteCar">
    <w:name w:val="Texto independiente Car"/>
    <w:basedOn w:val="Fuentedeprrafopredeter"/>
    <w:link w:val="Textoindependiente"/>
    <w:rsid w:val="00B838D6"/>
  </w:style>
  <w:style w:type="paragraph" w:styleId="Textoindependiente3">
    <w:name w:val="Body Text 3"/>
    <w:basedOn w:val="Normal"/>
    <w:link w:val="Textoindependiente3Car"/>
    <w:rsid w:val="00B838D6"/>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link w:val="Textoindependiente3"/>
    <w:rsid w:val="00B838D6"/>
    <w:rPr>
      <w:rFonts w:ascii="Times New Roman" w:eastAsia="Times New Roman" w:hAnsi="Times New Roman" w:cs="Times New Roman"/>
      <w:sz w:val="16"/>
      <w:szCs w:val="16"/>
      <w:lang w:val="es-ES" w:eastAsia="es-ES"/>
    </w:rPr>
  </w:style>
  <w:style w:type="paragraph" w:styleId="Textoindependienteprimerasangra2">
    <w:name w:val="Body Text First Indent 2"/>
    <w:basedOn w:val="Sangradetextonormal"/>
    <w:link w:val="Textoindependienteprimerasangra2Car"/>
    <w:rsid w:val="00B838D6"/>
    <w:pPr>
      <w:spacing w:after="160" w:line="259" w:lineRule="auto"/>
      <w:ind w:left="360" w:firstLine="360"/>
    </w:pPr>
    <w:rPr>
      <w:rFonts w:eastAsia="Calibri"/>
      <w:lang w:val="pt-BR" w:eastAsia="en-US"/>
    </w:rPr>
  </w:style>
  <w:style w:type="character" w:customStyle="1" w:styleId="Textoindependienteprimerasangra2Car">
    <w:name w:val="Texto independiente primera sangría 2 Car"/>
    <w:link w:val="Textoindependienteprimerasangra2"/>
    <w:rsid w:val="00B838D6"/>
    <w:rPr>
      <w:rFonts w:ascii="Calibri" w:eastAsia="Calibri" w:hAnsi="Calibri" w:cs="Times New Roman"/>
      <w:lang w:val="pt-BR" w:eastAsia="es-ES"/>
    </w:rPr>
  </w:style>
  <w:style w:type="character" w:styleId="Refdecomentario">
    <w:name w:val="annotation reference"/>
    <w:rsid w:val="00B838D6"/>
    <w:rPr>
      <w:sz w:val="16"/>
      <w:szCs w:val="16"/>
    </w:rPr>
  </w:style>
  <w:style w:type="character" w:styleId="Refdenotaalpie">
    <w:name w:val="footnote reference"/>
    <w:rsid w:val="00B838D6"/>
    <w:rPr>
      <w:vertAlign w:val="superscript"/>
    </w:rPr>
  </w:style>
  <w:style w:type="character" w:styleId="CitaHTML">
    <w:name w:val="HTML Cite"/>
    <w:rsid w:val="00B838D6"/>
    <w:rPr>
      <w:i/>
      <w:iCs/>
    </w:rPr>
  </w:style>
  <w:style w:type="character" w:styleId="nfasis">
    <w:name w:val="Emphasis"/>
    <w:qFormat/>
    <w:rsid w:val="00B838D6"/>
    <w:rPr>
      <w:i/>
      <w:iCs/>
    </w:rPr>
  </w:style>
  <w:style w:type="character" w:styleId="Hipervnculo">
    <w:name w:val="Hyperlink"/>
    <w:rsid w:val="00B838D6"/>
    <w:rPr>
      <w:color w:val="0000FF"/>
      <w:u w:val="single"/>
    </w:rPr>
  </w:style>
  <w:style w:type="character" w:styleId="Hipervnculovisitado">
    <w:name w:val="FollowedHyperlink"/>
    <w:rsid w:val="00B838D6"/>
    <w:rPr>
      <w:color w:val="800080"/>
      <w:u w:val="single"/>
    </w:rPr>
  </w:style>
  <w:style w:type="character" w:styleId="Nmerodepgina">
    <w:name w:val="page number"/>
    <w:basedOn w:val="Fuentedeprrafopredeter"/>
    <w:rsid w:val="00B838D6"/>
  </w:style>
  <w:style w:type="character" w:styleId="Textoennegrita">
    <w:name w:val="Strong"/>
    <w:qFormat/>
    <w:rsid w:val="00B838D6"/>
    <w:rPr>
      <w:b/>
      <w:bCs/>
    </w:rPr>
  </w:style>
  <w:style w:type="table" w:styleId="Tablaconcuadrcula">
    <w:name w:val="Table Grid"/>
    <w:basedOn w:val="Tablanormal"/>
    <w:uiPriority w:val="39"/>
    <w:rsid w:val="00B838D6"/>
    <w:rPr>
      <w:rFonts w:eastAsia="MS Mincho"/>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link w:val="SinespaciadoCar"/>
    <w:qFormat/>
    <w:rsid w:val="00B838D6"/>
    <w:rPr>
      <w:sz w:val="22"/>
      <w:szCs w:val="22"/>
      <w:lang w:val="es-MX" w:eastAsia="en-US"/>
    </w:rPr>
  </w:style>
  <w:style w:type="character" w:customStyle="1" w:styleId="SinespaciadoCar">
    <w:name w:val="Sin espaciado Car"/>
    <w:basedOn w:val="Fuentedeprrafopredeter"/>
    <w:link w:val="Sinespaciado"/>
    <w:rsid w:val="00B838D6"/>
  </w:style>
  <w:style w:type="character" w:customStyle="1" w:styleId="a">
    <w:name w:val="a"/>
    <w:basedOn w:val="Fuentedeprrafopredeter"/>
    <w:rsid w:val="00B838D6"/>
  </w:style>
  <w:style w:type="character" w:customStyle="1" w:styleId="l6">
    <w:name w:val="l6"/>
    <w:basedOn w:val="Fuentedeprrafopredeter"/>
    <w:rsid w:val="00B838D6"/>
  </w:style>
  <w:style w:type="character" w:customStyle="1" w:styleId="l7">
    <w:name w:val="l7"/>
    <w:basedOn w:val="Fuentedeprrafopredeter"/>
    <w:rsid w:val="00B838D6"/>
  </w:style>
  <w:style w:type="character" w:customStyle="1" w:styleId="unimportantcopy">
    <w:name w:val="unimportant_copy"/>
    <w:basedOn w:val="Fuentedeprrafopredeter"/>
    <w:rsid w:val="00B838D6"/>
  </w:style>
  <w:style w:type="character" w:customStyle="1" w:styleId="apple-style-span">
    <w:name w:val="apple-style-span"/>
    <w:basedOn w:val="Fuentedeprrafopredeter"/>
    <w:rsid w:val="00B838D6"/>
  </w:style>
  <w:style w:type="paragraph" w:styleId="Prrafodelista">
    <w:name w:val="List Paragraph"/>
    <w:aliases w:val="Capítulo,Subtitulo1,figuras cap 5,TEXTOO,Lista vistosa - Énfasis 11,Javier Titulo 2 tesis,Graficos,VIÑETAS,viñetas,TITULO 1,cuadro ghf1,List Paragraph,TIT 2 IND,Texto,PARRAFOS,III. Titulos,Titulo 4,PPARRAFO"/>
    <w:basedOn w:val="Normal"/>
    <w:link w:val="PrrafodelistaCar"/>
    <w:qFormat/>
    <w:rsid w:val="00B838D6"/>
    <w:pPr>
      <w:ind w:left="720"/>
      <w:contextualSpacing/>
    </w:pPr>
    <w:rPr>
      <w:rFonts w:eastAsia="MS Mincho"/>
      <w:lang w:eastAsia="es-MX"/>
    </w:rPr>
  </w:style>
  <w:style w:type="character" w:customStyle="1" w:styleId="PrrafodelistaCar">
    <w:name w:val="Párrafo de lista Car"/>
    <w:aliases w:val="Capítulo Car,Subtitulo1 Car,figuras cap 5 Car,TEXTOO Car,Lista vistosa - Énfasis 11 Car,Javier Titulo 2 tesis Car,Graficos Car,VIÑETAS Car,viñetas Car,TITULO 1 Car,cuadro ghf1 Car,List Paragraph Car,TIT 2 IND Car,Texto Car"/>
    <w:link w:val="Prrafodelista"/>
    <w:locked/>
    <w:rsid w:val="00B838D6"/>
    <w:rPr>
      <w:rFonts w:eastAsia="MS Mincho"/>
      <w:lang w:eastAsia="es-MX"/>
    </w:rPr>
  </w:style>
  <w:style w:type="character" w:customStyle="1" w:styleId="texto">
    <w:name w:val="texto"/>
    <w:basedOn w:val="Fuentedeprrafopredeter"/>
    <w:rsid w:val="00B838D6"/>
  </w:style>
  <w:style w:type="character" w:customStyle="1" w:styleId="elsevierarticleh3">
    <w:name w:val="elsevierarticle_h3"/>
    <w:basedOn w:val="Fuentedeprrafopredeter"/>
    <w:rsid w:val="00B838D6"/>
  </w:style>
  <w:style w:type="character" w:customStyle="1" w:styleId="textogrisoscuro">
    <w:name w:val="texto_gris_oscuro"/>
    <w:basedOn w:val="Fuentedeprrafopredeter"/>
    <w:rsid w:val="00B838D6"/>
  </w:style>
  <w:style w:type="character" w:customStyle="1" w:styleId="elsevierarticleh4">
    <w:name w:val="elsevierarticle_h4"/>
    <w:basedOn w:val="Fuentedeprrafopredeter"/>
    <w:rsid w:val="00B838D6"/>
  </w:style>
  <w:style w:type="paragraph" w:customStyle="1" w:styleId="ecxmsolistparagraph">
    <w:name w:val="ecxmsolistparagraph"/>
    <w:basedOn w:val="Normal"/>
    <w:rsid w:val="00B838D6"/>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amp-wp-author">
    <w:name w:val="amp-wp-author"/>
    <w:basedOn w:val="Fuentedeprrafopredeter"/>
    <w:rsid w:val="00B838D6"/>
  </w:style>
  <w:style w:type="paragraph" w:customStyle="1" w:styleId="Revisin1">
    <w:name w:val="Revisión1"/>
    <w:hidden/>
    <w:rsid w:val="00B838D6"/>
    <w:rPr>
      <w:sz w:val="22"/>
      <w:szCs w:val="22"/>
      <w:lang w:val="es-MX" w:eastAsia="en-US"/>
    </w:rPr>
  </w:style>
  <w:style w:type="paragraph" w:customStyle="1" w:styleId="Bibliografa1">
    <w:name w:val="Bibliografía1"/>
    <w:basedOn w:val="Normal"/>
    <w:next w:val="Normal"/>
    <w:rsid w:val="00B838D6"/>
  </w:style>
  <w:style w:type="table" w:styleId="Sombreadoclaro">
    <w:name w:val="Light Shading"/>
    <w:basedOn w:val="Tablanormal"/>
    <w:rsid w:val="00B838D6"/>
    <w:rPr>
      <w:color w:val="000000"/>
      <w:lang w:val="es-E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5oscura-nfasis11">
    <w:name w:val="Tabla de cuadrícula 5 oscura-Énfasis 11"/>
    <w:basedOn w:val="Tablanormal"/>
    <w:rsid w:val="00B838D6"/>
    <w:rPr>
      <w:lang w:val="es-E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Prrafodelista1">
    <w:name w:val="Párrafo de lista1"/>
    <w:basedOn w:val="Normal"/>
    <w:rsid w:val="00B838D6"/>
    <w:pPr>
      <w:ind w:left="720"/>
    </w:pPr>
    <w:rPr>
      <w:rFonts w:eastAsia="Calibri" w:cs="Calibri"/>
      <w:lang w:val="es-EC"/>
    </w:rPr>
  </w:style>
  <w:style w:type="paragraph" w:customStyle="1" w:styleId="EndNoteBibliographyTitle">
    <w:name w:val="EndNote Bibliography Title"/>
    <w:basedOn w:val="Normal"/>
    <w:link w:val="EndNoteBibliographyTitleCar"/>
    <w:rsid w:val="00B838D6"/>
    <w:pPr>
      <w:spacing w:after="0"/>
      <w:jc w:val="center"/>
    </w:pPr>
    <w:rPr>
      <w:rFonts w:eastAsia="@Arial Unicode MS" w:cs="@Arial Unicode MS"/>
      <w:szCs w:val="24"/>
      <w:lang w:val="en-US"/>
    </w:rPr>
  </w:style>
  <w:style w:type="character" w:customStyle="1" w:styleId="EndNoteBibliographyTitleCar">
    <w:name w:val="EndNote Bibliography Title Car"/>
    <w:link w:val="EndNoteBibliographyTitle"/>
    <w:locked/>
    <w:rsid w:val="00B838D6"/>
    <w:rPr>
      <w:rFonts w:ascii="Calibri" w:eastAsia="@Arial Unicode MS" w:hAnsi="Calibri" w:cs="@Arial Unicode MS"/>
      <w:szCs w:val="24"/>
      <w:lang w:val="en-US"/>
    </w:rPr>
  </w:style>
  <w:style w:type="paragraph" w:customStyle="1" w:styleId="EndNoteBibliography">
    <w:name w:val="EndNote Bibliography"/>
    <w:basedOn w:val="Normal"/>
    <w:link w:val="EndNoteBibliographyCar"/>
    <w:rsid w:val="00B838D6"/>
    <w:pPr>
      <w:spacing w:line="240" w:lineRule="auto"/>
      <w:jc w:val="both"/>
    </w:pPr>
    <w:rPr>
      <w:rFonts w:eastAsia="@Arial Unicode MS" w:cs="@Arial Unicode MS"/>
      <w:szCs w:val="24"/>
      <w:lang w:val="en-US"/>
    </w:rPr>
  </w:style>
  <w:style w:type="character" w:customStyle="1" w:styleId="EndNoteBibliographyCar">
    <w:name w:val="EndNote Bibliography Car"/>
    <w:link w:val="EndNoteBibliography"/>
    <w:locked/>
    <w:rsid w:val="00B838D6"/>
    <w:rPr>
      <w:rFonts w:ascii="Calibri" w:eastAsia="@Arial Unicode MS" w:hAnsi="Calibri" w:cs="@Arial Unicode MS"/>
      <w:szCs w:val="24"/>
      <w:lang w:val="en-US"/>
    </w:rPr>
  </w:style>
  <w:style w:type="paragraph" w:customStyle="1" w:styleId="Sinespaciado1">
    <w:name w:val="Sin espaciado1"/>
    <w:link w:val="NoSpacingChar"/>
    <w:rsid w:val="00B838D6"/>
    <w:rPr>
      <w:rFonts w:eastAsia="Times New Roman" w:cs="Calibri"/>
      <w:sz w:val="22"/>
      <w:szCs w:val="22"/>
    </w:rPr>
  </w:style>
  <w:style w:type="character" w:customStyle="1" w:styleId="NoSpacingChar">
    <w:name w:val="No Spacing Char"/>
    <w:link w:val="Sinespaciado1"/>
    <w:locked/>
    <w:rsid w:val="00B838D6"/>
    <w:rPr>
      <w:rFonts w:ascii="Calibri" w:eastAsia="Times New Roman" w:hAnsi="Calibri" w:cs="Calibri"/>
      <w:lang w:val="es-EC" w:eastAsia="es-EC"/>
    </w:rPr>
  </w:style>
  <w:style w:type="character" w:customStyle="1" w:styleId="apple-converted-space">
    <w:name w:val="apple-converted-space"/>
    <w:basedOn w:val="Fuentedeprrafopredeter"/>
    <w:rsid w:val="00B838D6"/>
  </w:style>
  <w:style w:type="paragraph" w:customStyle="1" w:styleId="Default">
    <w:name w:val="Default"/>
    <w:rsid w:val="00B838D6"/>
    <w:pPr>
      <w:autoSpaceDE w:val="0"/>
      <w:autoSpaceDN w:val="0"/>
      <w:adjustRightInd w:val="0"/>
    </w:pPr>
    <w:rPr>
      <w:rFonts w:eastAsia="Calibri" w:cs="Calibri"/>
      <w:color w:val="000000"/>
      <w:sz w:val="24"/>
      <w:szCs w:val="24"/>
      <w:lang w:eastAsia="en-US"/>
    </w:rPr>
  </w:style>
  <w:style w:type="paragraph" w:customStyle="1" w:styleId="EndNoteCategoryHeading">
    <w:name w:val="EndNote Category Heading"/>
    <w:basedOn w:val="Normal"/>
    <w:link w:val="EndNoteCategoryHeadingCar"/>
    <w:rsid w:val="00B838D6"/>
    <w:pPr>
      <w:spacing w:before="120" w:after="120"/>
    </w:pPr>
    <w:rPr>
      <w:rFonts w:eastAsia="Calibri" w:cs="Calibri"/>
      <w:b/>
      <w:bCs/>
      <w:lang w:val="en-US"/>
    </w:rPr>
  </w:style>
  <w:style w:type="character" w:customStyle="1" w:styleId="EndNoteCategoryHeadingCar">
    <w:name w:val="EndNote Category Heading Car"/>
    <w:link w:val="EndNoteCategoryHeading"/>
    <w:locked/>
    <w:rsid w:val="00B838D6"/>
    <w:rPr>
      <w:rFonts w:ascii="Calibri" w:eastAsia="Calibri" w:hAnsi="Calibri" w:cs="Calibri"/>
      <w:b/>
      <w:bCs/>
      <w:lang w:val="en-US"/>
    </w:rPr>
  </w:style>
  <w:style w:type="paragraph" w:customStyle="1" w:styleId="norm">
    <w:name w:val="norm"/>
    <w:basedOn w:val="Normal"/>
    <w:next w:val="Normal"/>
    <w:rsid w:val="00B838D6"/>
    <w:pPr>
      <w:autoSpaceDE w:val="0"/>
      <w:autoSpaceDN w:val="0"/>
      <w:adjustRightInd w:val="0"/>
      <w:spacing w:after="0" w:line="240" w:lineRule="auto"/>
    </w:pPr>
    <w:rPr>
      <w:rFonts w:ascii="IICOIN+TimesNewRoman,Bold" w:eastAsia="Calibri" w:hAnsi="IICOIN+TimesNewRoman,Bold" w:cs="IICOIN+TimesNewRoman,Bold"/>
      <w:sz w:val="24"/>
      <w:szCs w:val="24"/>
      <w:lang w:val="es-ES"/>
    </w:rPr>
  </w:style>
  <w:style w:type="paragraph" w:customStyle="1" w:styleId="CM92">
    <w:name w:val="CM92"/>
    <w:basedOn w:val="Normal"/>
    <w:next w:val="Normal"/>
    <w:rsid w:val="00B838D6"/>
    <w:pPr>
      <w:widowControl w:val="0"/>
      <w:autoSpaceDE w:val="0"/>
      <w:autoSpaceDN w:val="0"/>
      <w:adjustRightInd w:val="0"/>
      <w:spacing w:after="253" w:line="240" w:lineRule="auto"/>
      <w:jc w:val="both"/>
    </w:pPr>
    <w:rPr>
      <w:rFonts w:ascii="Century" w:eastAsia="Times New Roman" w:hAnsi="Century"/>
      <w:sz w:val="24"/>
      <w:szCs w:val="24"/>
      <w:lang w:val="es-EC" w:eastAsia="es-EC"/>
    </w:rPr>
  </w:style>
  <w:style w:type="paragraph" w:customStyle="1" w:styleId="Predeterminado">
    <w:name w:val="Predeterminado"/>
    <w:rsid w:val="00B838D6"/>
    <w:pPr>
      <w:tabs>
        <w:tab w:val="left" w:pos="708"/>
      </w:tabs>
      <w:suppressAutoHyphens/>
      <w:spacing w:after="200" w:line="276" w:lineRule="auto"/>
    </w:pPr>
    <w:rPr>
      <w:rFonts w:eastAsia="WenQuanYi Micro Hei"/>
      <w:color w:val="00000A"/>
      <w:sz w:val="22"/>
      <w:szCs w:val="22"/>
    </w:rPr>
  </w:style>
  <w:style w:type="table" w:styleId="Cuadrculaclara-nfasis6">
    <w:name w:val="Light Grid Accent 6"/>
    <w:basedOn w:val="Tablanormal"/>
    <w:rsid w:val="00B838D6"/>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MS Gothic"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MS Gothic"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adecuadrcula4-nfasis11">
    <w:name w:val="Tabla de cuadrícula 4 - Énfasis 11"/>
    <w:basedOn w:val="Tablanormal"/>
    <w:rsid w:val="00B838D6"/>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large">
    <w:name w:val="large"/>
    <w:basedOn w:val="Normal"/>
    <w:rsid w:val="00B838D6"/>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Hipervnculo1">
    <w:name w:val="Hipervínculo1"/>
    <w:rsid w:val="00B838D6"/>
    <w:rPr>
      <w:u w:val="single"/>
    </w:rPr>
  </w:style>
  <w:style w:type="paragraph" w:customStyle="1" w:styleId="TableParagraph">
    <w:name w:val="Table Paragraph"/>
    <w:basedOn w:val="Normal"/>
    <w:rsid w:val="00B838D6"/>
    <w:pPr>
      <w:widowControl w:val="0"/>
      <w:autoSpaceDE w:val="0"/>
      <w:autoSpaceDN w:val="0"/>
      <w:spacing w:before="23" w:after="0" w:line="240" w:lineRule="auto"/>
      <w:jc w:val="right"/>
    </w:pPr>
    <w:rPr>
      <w:rFonts w:ascii="Arial" w:eastAsia="Arial" w:hAnsi="Arial" w:cs="Arial"/>
      <w:lang w:val="en-US"/>
    </w:rPr>
  </w:style>
  <w:style w:type="table" w:customStyle="1" w:styleId="Tablanormal21">
    <w:name w:val="Tabla normal 21"/>
    <w:basedOn w:val="Tablanormal"/>
    <w:rsid w:val="00B838D6"/>
    <w:rPr>
      <w:rFonts w:eastAsia="Calibri"/>
      <w:lang w:val="es-ES" w:eastAsia="es-ES"/>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lgo-summary">
    <w:name w:val="algo-summary"/>
    <w:basedOn w:val="Fuentedeprrafopredeter"/>
    <w:rsid w:val="00B838D6"/>
  </w:style>
  <w:style w:type="character" w:customStyle="1" w:styleId="reference-text">
    <w:name w:val="reference-text"/>
    <w:basedOn w:val="Fuentedeprrafopredeter"/>
    <w:rsid w:val="00B838D6"/>
  </w:style>
  <w:style w:type="character" w:customStyle="1" w:styleId="shorttext">
    <w:name w:val="short_text"/>
    <w:basedOn w:val="Fuentedeprrafopredeter"/>
    <w:rsid w:val="00B838D6"/>
  </w:style>
  <w:style w:type="character" w:customStyle="1" w:styleId="citation">
    <w:name w:val="citation"/>
    <w:basedOn w:val="Fuentedeprrafopredeter"/>
    <w:rsid w:val="00B838D6"/>
  </w:style>
  <w:style w:type="character" w:customStyle="1" w:styleId="ilad">
    <w:name w:val="il_ad"/>
    <w:basedOn w:val="Fuentedeprrafopredeter"/>
    <w:rsid w:val="00B838D6"/>
  </w:style>
  <w:style w:type="character" w:customStyle="1" w:styleId="ft0p1">
    <w:name w:val="ft0p1"/>
    <w:basedOn w:val="Fuentedeprrafopredeter"/>
    <w:rsid w:val="00B838D6"/>
  </w:style>
  <w:style w:type="character" w:customStyle="1" w:styleId="ft2p1">
    <w:name w:val="ft2p1"/>
    <w:basedOn w:val="Fuentedeprrafopredeter"/>
    <w:rsid w:val="00B838D6"/>
  </w:style>
  <w:style w:type="character" w:customStyle="1" w:styleId="mw-headline">
    <w:name w:val="mw-headline"/>
    <w:basedOn w:val="Fuentedeprrafopredeter"/>
    <w:rsid w:val="00B838D6"/>
  </w:style>
  <w:style w:type="character" w:customStyle="1" w:styleId="data">
    <w:name w:val="data"/>
    <w:basedOn w:val="Fuentedeprrafopredeter"/>
    <w:rsid w:val="00B838D6"/>
  </w:style>
  <w:style w:type="paragraph" w:customStyle="1" w:styleId="autor-bio">
    <w:name w:val="autor-bio"/>
    <w:basedOn w:val="Normal"/>
    <w:rsid w:val="00B838D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ie-de-foto">
    <w:name w:val="pie-de-foto"/>
    <w:basedOn w:val="Normal"/>
    <w:rsid w:val="00B838D6"/>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l8">
    <w:name w:val="l8"/>
    <w:basedOn w:val="Fuentedeprrafopredeter"/>
    <w:rsid w:val="00B838D6"/>
  </w:style>
  <w:style w:type="character" w:customStyle="1" w:styleId="l10">
    <w:name w:val="l10"/>
    <w:basedOn w:val="Fuentedeprrafopredeter"/>
    <w:rsid w:val="00B838D6"/>
  </w:style>
  <w:style w:type="character" w:customStyle="1" w:styleId="l11">
    <w:name w:val="l11"/>
    <w:basedOn w:val="Fuentedeprrafopredeter"/>
    <w:rsid w:val="00B838D6"/>
  </w:style>
  <w:style w:type="character" w:customStyle="1" w:styleId="ezoic-ad">
    <w:name w:val="ezoic-ad"/>
    <w:basedOn w:val="Fuentedeprrafopredeter"/>
    <w:rsid w:val="00B838D6"/>
  </w:style>
  <w:style w:type="character" w:customStyle="1" w:styleId="nfasissutil1">
    <w:name w:val="Énfasis sutil1"/>
    <w:rsid w:val="00B838D6"/>
    <w:rPr>
      <w:i/>
      <w:iCs/>
      <w:color w:val="7F7F7F"/>
    </w:rPr>
  </w:style>
  <w:style w:type="character" w:customStyle="1" w:styleId="texto12pxverdana">
    <w:name w:val="texto12pxverdana"/>
    <w:basedOn w:val="Fuentedeprrafopredeter"/>
    <w:rsid w:val="00B838D6"/>
  </w:style>
  <w:style w:type="paragraph" w:customStyle="1" w:styleId="contenido">
    <w:name w:val="contenido"/>
    <w:basedOn w:val="Normal"/>
    <w:rsid w:val="00B838D6"/>
    <w:pPr>
      <w:spacing w:before="100" w:beforeAutospacing="1" w:after="100" w:afterAutospacing="1" w:line="240" w:lineRule="auto"/>
    </w:pPr>
    <w:rPr>
      <w:rFonts w:ascii="Times New Roman" w:eastAsia="Times New Roman" w:hAnsi="Times New Roman"/>
      <w:b/>
      <w:bCs/>
      <w:sz w:val="24"/>
      <w:szCs w:val="24"/>
      <w:lang w:val="es-ES" w:eastAsia="es-ES"/>
    </w:rPr>
  </w:style>
  <w:style w:type="character" w:customStyle="1" w:styleId="st">
    <w:name w:val="st"/>
    <w:basedOn w:val="Fuentedeprrafopredeter"/>
    <w:rsid w:val="00B838D6"/>
  </w:style>
  <w:style w:type="table" w:customStyle="1" w:styleId="Tabladelista6concolores1">
    <w:name w:val="Tabla de lista 6 con colores1"/>
    <w:basedOn w:val="Tablanormal"/>
    <w:rsid w:val="00B838D6"/>
    <w:rPr>
      <w:color w:val="000000"/>
    </w:rPr>
    <w:tblPr>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Piedepgina1">
    <w:name w:val="Pie de página1"/>
    <w:basedOn w:val="Normal"/>
    <w:next w:val="Piedepgina"/>
    <w:rsid w:val="00B838D6"/>
    <w:pPr>
      <w:tabs>
        <w:tab w:val="center" w:pos="4419"/>
        <w:tab w:val="right" w:pos="8838"/>
      </w:tabs>
      <w:spacing w:after="0" w:line="240" w:lineRule="auto"/>
      <w:jc w:val="both"/>
    </w:pPr>
    <w:rPr>
      <w:rFonts w:ascii="Arial" w:eastAsia="Times New Roman" w:hAnsi="Arial"/>
      <w:lang w:eastAsia="es-EC"/>
    </w:rPr>
  </w:style>
  <w:style w:type="character" w:customStyle="1" w:styleId="PiedepginaCar1">
    <w:name w:val="Pie de página Car1"/>
    <w:basedOn w:val="Fuentedeprrafopredeter"/>
    <w:rsid w:val="00B838D6"/>
  </w:style>
  <w:style w:type="paragraph" w:customStyle="1" w:styleId="TtuloTDC1">
    <w:name w:val="Título TDC1"/>
    <w:basedOn w:val="Ttulo1"/>
    <w:next w:val="Normal"/>
    <w:rsid w:val="00B838D6"/>
    <w:pPr>
      <w:keepNext/>
      <w:keepLines/>
      <w:spacing w:before="240" w:beforeAutospacing="0" w:after="0" w:afterAutospacing="0" w:line="360" w:lineRule="auto"/>
      <w:jc w:val="both"/>
      <w:outlineLvl w:val="9"/>
    </w:pPr>
    <w:rPr>
      <w:rFonts w:ascii="Cambria" w:eastAsia="MS Gothic" w:hAnsi="Cambria"/>
      <w:b w:val="0"/>
      <w:bCs w:val="0"/>
      <w:color w:val="365F91"/>
      <w:kern w:val="0"/>
      <w:sz w:val="32"/>
      <w:szCs w:val="32"/>
      <w:lang w:val="es-ES"/>
    </w:rPr>
  </w:style>
  <w:style w:type="paragraph" w:customStyle="1" w:styleId="partnerdetaildescription">
    <w:name w:val="partnerdetaildescription"/>
    <w:basedOn w:val="Normal"/>
    <w:rsid w:val="00B838D6"/>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z-Principiodelformulario1">
    <w:name w:val="z-Principio del formulario1"/>
    <w:basedOn w:val="Normal"/>
    <w:next w:val="Normal"/>
    <w:link w:val="z-PrincipiodelformularioCar"/>
    <w:rsid w:val="00B838D6"/>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link w:val="z-Principiodelformulario1"/>
    <w:rsid w:val="00B838D6"/>
    <w:rPr>
      <w:rFonts w:ascii="Arial" w:eastAsia="Times New Roman" w:hAnsi="Arial" w:cs="Arial"/>
      <w:vanish/>
      <w:sz w:val="16"/>
      <w:szCs w:val="16"/>
      <w:lang w:val="es-ES" w:eastAsia="es-ES"/>
    </w:rPr>
  </w:style>
  <w:style w:type="paragraph" w:customStyle="1" w:styleId="z-Finaldelformulario1">
    <w:name w:val="z-Final del formulario1"/>
    <w:basedOn w:val="Normal"/>
    <w:next w:val="Normal"/>
    <w:link w:val="z-FinaldelformularioCar"/>
    <w:rsid w:val="00B838D6"/>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link w:val="z-Finaldelformulario1"/>
    <w:rsid w:val="00B838D6"/>
    <w:rPr>
      <w:rFonts w:ascii="Arial" w:eastAsia="Times New Roman" w:hAnsi="Arial" w:cs="Arial"/>
      <w:vanish/>
      <w:sz w:val="16"/>
      <w:szCs w:val="16"/>
      <w:lang w:val="es-ES" w:eastAsia="es-ES"/>
    </w:rPr>
  </w:style>
  <w:style w:type="character" w:customStyle="1" w:styleId="contentrating">
    <w:name w:val="content_rating"/>
    <w:basedOn w:val="Fuentedeprrafopredeter"/>
    <w:rsid w:val="00B838D6"/>
  </w:style>
  <w:style w:type="character" w:customStyle="1" w:styleId="sub-category">
    <w:name w:val="sub-category"/>
    <w:basedOn w:val="Fuentedeprrafopredeter"/>
    <w:rsid w:val="00B838D6"/>
  </w:style>
  <w:style w:type="character" w:customStyle="1" w:styleId="createdby">
    <w:name w:val="createdby"/>
    <w:basedOn w:val="Fuentedeprrafopredeter"/>
    <w:rsid w:val="00B838D6"/>
  </w:style>
  <w:style w:type="paragraph" w:customStyle="1" w:styleId="textboxwrapper">
    <w:name w:val="textboxwrapper"/>
    <w:basedOn w:val="Normal"/>
    <w:rsid w:val="00B838D6"/>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required">
    <w:name w:val="required"/>
    <w:basedOn w:val="Fuentedeprrafopredeter"/>
    <w:rsid w:val="00B838D6"/>
  </w:style>
  <w:style w:type="paragraph" w:customStyle="1" w:styleId="textareawrapper">
    <w:name w:val="textareawrapper"/>
    <w:basedOn w:val="Normal"/>
    <w:rsid w:val="00B838D6"/>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recaptchaonlyifimage">
    <w:name w:val="recaptcha_only_if_image"/>
    <w:basedOn w:val="Fuentedeprrafopredeter"/>
    <w:rsid w:val="00B838D6"/>
  </w:style>
  <w:style w:type="paragraph" w:customStyle="1" w:styleId="checkboxwrapper">
    <w:name w:val="checkboxwrapper"/>
    <w:basedOn w:val="Normal"/>
    <w:rsid w:val="00B838D6"/>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caprovider">
    <w:name w:val="ca_provider"/>
    <w:basedOn w:val="Normal"/>
    <w:rsid w:val="00B838D6"/>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caad">
    <w:name w:val="ca_ad"/>
    <w:basedOn w:val="Normal"/>
    <w:rsid w:val="00B838D6"/>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cadesc">
    <w:name w:val="ca_desc"/>
    <w:basedOn w:val="Fuentedeprrafopredeter"/>
    <w:rsid w:val="00B838D6"/>
  </w:style>
  <w:style w:type="character" w:customStyle="1" w:styleId="caurl">
    <w:name w:val="ca_url"/>
    <w:basedOn w:val="Fuentedeprrafopredeter"/>
    <w:rsid w:val="00B838D6"/>
  </w:style>
  <w:style w:type="character" w:customStyle="1" w:styleId="google-ad-line1">
    <w:name w:val="google-ad-line1"/>
    <w:basedOn w:val="Fuentedeprrafopredeter"/>
    <w:rsid w:val="00B838D6"/>
  </w:style>
  <w:style w:type="character" w:customStyle="1" w:styleId="google-ad-line2">
    <w:name w:val="google-ad-line2"/>
    <w:basedOn w:val="Fuentedeprrafopredeter"/>
    <w:rsid w:val="00B838D6"/>
  </w:style>
  <w:style w:type="character" w:customStyle="1" w:styleId="label">
    <w:name w:val="label"/>
    <w:basedOn w:val="Fuentedeprrafopredeter"/>
    <w:rsid w:val="00B838D6"/>
  </w:style>
  <w:style w:type="character" w:customStyle="1" w:styleId="required-label">
    <w:name w:val="required-label"/>
    <w:basedOn w:val="Fuentedeprrafopredeter"/>
    <w:rsid w:val="00B838D6"/>
  </w:style>
  <w:style w:type="character" w:customStyle="1" w:styleId="Epgrafe1">
    <w:name w:val="Epígrafe1"/>
    <w:basedOn w:val="Fuentedeprrafopredeter"/>
    <w:rsid w:val="00B838D6"/>
  </w:style>
  <w:style w:type="character" w:customStyle="1" w:styleId="number">
    <w:name w:val="number"/>
    <w:basedOn w:val="Fuentedeprrafopredeter"/>
    <w:rsid w:val="00B838D6"/>
  </w:style>
  <w:style w:type="character" w:customStyle="1" w:styleId="toctoggle">
    <w:name w:val="toctoggle"/>
    <w:basedOn w:val="Fuentedeprrafopredeter"/>
    <w:rsid w:val="00B838D6"/>
  </w:style>
  <w:style w:type="character" w:customStyle="1" w:styleId="tocnumber">
    <w:name w:val="tocnumber"/>
    <w:basedOn w:val="Fuentedeprrafopredeter"/>
    <w:rsid w:val="00B838D6"/>
  </w:style>
  <w:style w:type="character" w:customStyle="1" w:styleId="toctext">
    <w:name w:val="toctext"/>
    <w:basedOn w:val="Fuentedeprrafopredeter"/>
    <w:rsid w:val="00B838D6"/>
  </w:style>
  <w:style w:type="character" w:customStyle="1" w:styleId="editsection">
    <w:name w:val="editsection"/>
    <w:basedOn w:val="Fuentedeprrafopredeter"/>
    <w:rsid w:val="00B838D6"/>
  </w:style>
  <w:style w:type="paragraph" w:customStyle="1" w:styleId="estilo9">
    <w:name w:val="estilo9"/>
    <w:basedOn w:val="Normal"/>
    <w:rsid w:val="00B838D6"/>
    <w:pPr>
      <w:spacing w:before="100" w:beforeAutospacing="1" w:after="100" w:afterAutospacing="1" w:line="240" w:lineRule="auto"/>
    </w:pPr>
    <w:rPr>
      <w:rFonts w:ascii="Times New Roman" w:eastAsia="Times New Roman" w:hAnsi="Times New Roman"/>
      <w:sz w:val="24"/>
      <w:szCs w:val="24"/>
      <w:lang w:val="es-EC" w:eastAsia="es-EC"/>
    </w:rPr>
  </w:style>
  <w:style w:type="table" w:customStyle="1" w:styleId="Tablaconcuadrcula1">
    <w:name w:val="Tabla con cuadrícula1"/>
    <w:basedOn w:val="Tablanormal"/>
    <w:rsid w:val="00B838D6"/>
    <w:rPr>
      <w:rFonts w:eastAsia="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B838D6"/>
    <w:pPr>
      <w:spacing w:before="100" w:beforeAutospacing="1"/>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rsid w:val="00B838D6"/>
    <w:pPr>
      <w:spacing w:before="100" w:beforeAutospacing="1"/>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rsid w:val="00B838D6"/>
    <w:rPr>
      <w:rFonts w:eastAsia="MS Mincho"/>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rsid w:val="00B838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evierstylepara">
    <w:name w:val="elsevierstylepara"/>
    <w:basedOn w:val="Normal"/>
    <w:rsid w:val="00B838D6"/>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elsevierstyleitalic">
    <w:name w:val="elsevierstyleitalic"/>
    <w:basedOn w:val="Fuentedeprrafopredeter"/>
    <w:rsid w:val="00B838D6"/>
  </w:style>
  <w:style w:type="table" w:customStyle="1" w:styleId="Tabladecuadrcula4-nfasis21">
    <w:name w:val="Tabla de cuadrícula 4 - Énfasis 21"/>
    <w:basedOn w:val="Tablanormal"/>
    <w:rsid w:val="00B838D6"/>
    <w:tblPr>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italica">
    <w:name w:val="italica"/>
    <w:basedOn w:val="Fuentedeprrafopredeter"/>
    <w:rsid w:val="00B838D6"/>
  </w:style>
  <w:style w:type="character" w:customStyle="1" w:styleId="fontstyle01">
    <w:name w:val="fontstyle01"/>
    <w:rsid w:val="00B838D6"/>
    <w:rPr>
      <w:rFonts w:ascii="ArialMT" w:hAnsi="ArialMT" w:hint="default"/>
      <w:color w:val="000000"/>
      <w:sz w:val="20"/>
      <w:szCs w:val="20"/>
    </w:rPr>
  </w:style>
  <w:style w:type="character" w:customStyle="1" w:styleId="arttitle">
    <w:name w:val="art_title"/>
    <w:rsid w:val="00B838D6"/>
  </w:style>
  <w:style w:type="character" w:customStyle="1" w:styleId="serialtitle">
    <w:name w:val="serial_title"/>
    <w:rsid w:val="00B838D6"/>
  </w:style>
  <w:style w:type="character" w:customStyle="1" w:styleId="volumeissue">
    <w:name w:val="volume_issue"/>
    <w:rsid w:val="00B838D6"/>
  </w:style>
  <w:style w:type="character" w:customStyle="1" w:styleId="pagerange">
    <w:name w:val="page_range"/>
    <w:rsid w:val="00B838D6"/>
  </w:style>
  <w:style w:type="character" w:customStyle="1" w:styleId="doilink">
    <w:name w:val="doi_link"/>
    <w:rsid w:val="00B838D6"/>
  </w:style>
  <w:style w:type="paragraph" w:customStyle="1" w:styleId="Text">
    <w:name w:val="Text"/>
    <w:basedOn w:val="Normal"/>
    <w:rsid w:val="00B838D6"/>
    <w:pPr>
      <w:widowControl w:val="0"/>
      <w:autoSpaceDE w:val="0"/>
      <w:autoSpaceDN w:val="0"/>
      <w:spacing w:after="0" w:line="252" w:lineRule="auto"/>
      <w:ind w:firstLine="202"/>
      <w:jc w:val="both"/>
    </w:pPr>
    <w:rPr>
      <w:rFonts w:ascii="Times New Roman" w:eastAsia="Times New Roman" w:hAnsi="Times New Roman"/>
      <w:sz w:val="20"/>
      <w:szCs w:val="20"/>
      <w:lang w:val="en-US"/>
    </w:rPr>
  </w:style>
  <w:style w:type="paragraph" w:customStyle="1" w:styleId="p1">
    <w:name w:val="p1"/>
    <w:basedOn w:val="Normal"/>
    <w:rsid w:val="00B838D6"/>
    <w:pPr>
      <w:spacing w:after="0" w:line="240" w:lineRule="auto"/>
    </w:pPr>
    <w:rPr>
      <w:rFonts w:ascii="Times" w:eastAsia="MS Mincho" w:hAnsi="Times"/>
      <w:color w:val="424242"/>
      <w:sz w:val="12"/>
      <w:szCs w:val="12"/>
    </w:rPr>
  </w:style>
  <w:style w:type="paragraph" w:customStyle="1" w:styleId="Estilo">
    <w:name w:val="Estilo"/>
    <w:rsid w:val="00B838D6"/>
    <w:pPr>
      <w:widowControl w:val="0"/>
      <w:autoSpaceDE w:val="0"/>
      <w:autoSpaceDN w:val="0"/>
      <w:adjustRightInd w:val="0"/>
    </w:pPr>
    <w:rPr>
      <w:rFonts w:ascii="Arial" w:eastAsia="Times New Roman" w:hAnsi="Arial" w:cs="Arial"/>
      <w:sz w:val="24"/>
      <w:szCs w:val="24"/>
      <w:lang w:val="es-ES" w:eastAsia="es-ES"/>
    </w:rPr>
  </w:style>
  <w:style w:type="table" w:customStyle="1" w:styleId="TableNormal">
    <w:name w:val="Table Normal"/>
    <w:rsid w:val="00B838D6"/>
    <w:pPr>
      <w:widowControl w:val="0"/>
      <w:autoSpaceDE w:val="0"/>
      <w:autoSpaceDN w:val="0"/>
    </w:pPr>
    <w:rPr>
      <w:lang w:val="en-US"/>
    </w:rPr>
    <w:tblPr>
      <w:tblCellMar>
        <w:top w:w="0" w:type="dxa"/>
        <w:left w:w="0" w:type="dxa"/>
        <w:bottom w:w="0" w:type="dxa"/>
        <w:right w:w="0" w:type="dxa"/>
      </w:tblCellMar>
    </w:tblPr>
  </w:style>
  <w:style w:type="table" w:customStyle="1" w:styleId="Tablaconcuadrcula6">
    <w:name w:val="Tabla con cuadrícula6"/>
    <w:basedOn w:val="Tablanormal"/>
    <w:rsid w:val="00B838D6"/>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rsid w:val="00B838D6"/>
    <w:rPr>
      <w:lang w:val="es-ES"/>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normal41">
    <w:name w:val="Tabla normal 41"/>
    <w:basedOn w:val="Tablanormal"/>
    <w:rsid w:val="00B838D6"/>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orcid-id-https">
    <w:name w:val="orcid-id-https"/>
    <w:basedOn w:val="Fuentedeprrafopredeter"/>
    <w:rsid w:val="00B838D6"/>
  </w:style>
  <w:style w:type="paragraph" w:customStyle="1" w:styleId="Ttulo11">
    <w:name w:val="Título 11"/>
    <w:basedOn w:val="Normal"/>
    <w:next w:val="Normal"/>
    <w:rsid w:val="00B838D6"/>
    <w:pPr>
      <w:keepNext/>
      <w:numPr>
        <w:numId w:val="1"/>
      </w:numPr>
      <w:tabs>
        <w:tab w:val="left" w:pos="432"/>
      </w:tabs>
      <w:suppressAutoHyphens/>
      <w:spacing w:after="0" w:line="240" w:lineRule="auto"/>
      <w:jc w:val="both"/>
      <w:outlineLvl w:val="0"/>
    </w:pPr>
    <w:rPr>
      <w:rFonts w:ascii="Arial" w:eastAsia="Times" w:hAnsi="Arial" w:cs="Arial"/>
      <w:b/>
      <w:color w:val="00000A"/>
      <w:sz w:val="24"/>
      <w:szCs w:val="20"/>
      <w:lang w:val="es-ES" w:eastAsia="zh-CN" w:bidi="hi-IN"/>
    </w:rPr>
  </w:style>
  <w:style w:type="paragraph" w:customStyle="1" w:styleId="Textoindependiente21">
    <w:name w:val="Texto independiente 21"/>
    <w:basedOn w:val="Normal"/>
    <w:rsid w:val="00B838D6"/>
    <w:pPr>
      <w:suppressAutoHyphens/>
      <w:spacing w:after="120" w:line="480" w:lineRule="auto"/>
    </w:pPr>
    <w:rPr>
      <w:rFonts w:ascii="Arial" w:eastAsia="Times New Roman;Times New Roman" w:hAnsi="Arial" w:cs="Arial"/>
      <w:color w:val="00000A"/>
      <w:sz w:val="24"/>
      <w:szCs w:val="24"/>
      <w:lang w:val="es-VE" w:eastAsia="zh-CN" w:bidi="hi-IN"/>
    </w:rPr>
  </w:style>
  <w:style w:type="paragraph" w:customStyle="1" w:styleId="Textoindependiente22">
    <w:name w:val="Texto independiente 22"/>
    <w:basedOn w:val="Normal"/>
    <w:rsid w:val="00B838D6"/>
    <w:pPr>
      <w:suppressAutoHyphens/>
      <w:spacing w:after="120" w:line="480" w:lineRule="auto"/>
    </w:pPr>
    <w:rPr>
      <w:rFonts w:ascii="Arial" w:eastAsia="Times New Roman" w:hAnsi="Arial"/>
      <w:kern w:val="1"/>
      <w:sz w:val="24"/>
      <w:szCs w:val="24"/>
      <w:lang w:val="es-ES"/>
    </w:rPr>
  </w:style>
  <w:style w:type="character" w:customStyle="1" w:styleId="Muydestacado">
    <w:name w:val="Muy destacado"/>
    <w:rsid w:val="00B838D6"/>
    <w:rPr>
      <w:b/>
      <w:bCs/>
    </w:rPr>
  </w:style>
  <w:style w:type="table" w:customStyle="1" w:styleId="Listamedia11">
    <w:name w:val="Lista media 11"/>
    <w:basedOn w:val="Tablanormal"/>
    <w:rsid w:val="00B838D6"/>
    <w:rPr>
      <w:color w:val="000000"/>
    </w:rPr>
    <w:tblPr>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amedia1">
    <w:name w:val="Medium List 1"/>
    <w:basedOn w:val="Tablanormal"/>
    <w:rsid w:val="00B838D6"/>
    <w:rPr>
      <w:color w:val="000000"/>
    </w:rPr>
    <w:tblPr>
      <w:tblBorders>
        <w:top w:val="single" w:sz="8" w:space="0" w:color="000000"/>
        <w:bottom w:val="single" w:sz="8" w:space="0" w:color="000000"/>
      </w:tblBorders>
    </w:tblPr>
    <w:tblStylePr w:type="firstRow">
      <w:rPr>
        <w:rFonts w:ascii="Cambria" w:eastAsia="MS Gothic"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media12">
    <w:name w:val="Lista media 12"/>
    <w:basedOn w:val="Tablanormal"/>
    <w:rsid w:val="00B838D6"/>
    <w:rPr>
      <w:color w:val="000000"/>
    </w:rPr>
    <w:tblPr>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adelista21">
    <w:name w:val="Tabla de lista 21"/>
    <w:basedOn w:val="Tablanormal"/>
    <w:rsid w:val="00B838D6"/>
    <w:tblPr>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1">
    <w:name w:val="Tabla de cuadrícula 21"/>
    <w:basedOn w:val="Tablanormal"/>
    <w:rsid w:val="00B838D6"/>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11">
    <w:name w:val="Tabla de cuadrícula 211"/>
    <w:basedOn w:val="Tablanormal"/>
    <w:rsid w:val="00B838D6"/>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aclara">
    <w:name w:val="Light List"/>
    <w:basedOn w:val="Tablanormal"/>
    <w:rsid w:val="00B838D6"/>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7">
    <w:name w:val="Tabla con cuadrícula7"/>
    <w:basedOn w:val="Tablanormal"/>
    <w:rsid w:val="00B83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rsid w:val="00B838D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clara1">
    <w:name w:val="Tabla con cuadrícula clara1"/>
    <w:basedOn w:val="Tablanormal"/>
    <w:rsid w:val="00B838D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31">
    <w:name w:val="Tabla de cuadrícula 31"/>
    <w:basedOn w:val="Tablanormal"/>
    <w:rsid w:val="00B838D6"/>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32">
    <w:name w:val="Tabla de cuadrícula 32"/>
    <w:basedOn w:val="Tablanormal"/>
    <w:rsid w:val="00B838D6"/>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5oscura-nfasis31">
    <w:name w:val="Tabla de cuadrícula 5 oscura - Énfasis 31"/>
    <w:basedOn w:val="Tablanormal"/>
    <w:rsid w:val="00B838D6"/>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31">
    <w:name w:val="Tabla con cuadrícula 5 oscura - Énfasis 31"/>
    <w:basedOn w:val="Tablanormal"/>
    <w:rsid w:val="00B838D6"/>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anormal11">
    <w:name w:val="Tabla normal 11"/>
    <w:basedOn w:val="Tablanormal"/>
    <w:rsid w:val="00B838D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rsid w:val="00B838D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Body">
    <w:name w:val="Body"/>
    <w:basedOn w:val="Normal"/>
    <w:rsid w:val="00B838D6"/>
    <w:pPr>
      <w:widowControl w:val="0"/>
      <w:spacing w:after="0" w:line="240" w:lineRule="auto"/>
    </w:pPr>
    <w:rPr>
      <w:rFonts w:ascii="Georgia" w:eastAsia="Georgia" w:hAnsi="Georgia"/>
      <w:sz w:val="20"/>
      <w:szCs w:val="20"/>
      <w:lang w:val="en-US"/>
    </w:rPr>
  </w:style>
  <w:style w:type="table" w:customStyle="1" w:styleId="Tablaconcuadrcula4-nfasis11">
    <w:name w:val="Tabla con cuadrícula 4 - Énfasis 11"/>
    <w:rsid w:val="00B838D6"/>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character" w:customStyle="1" w:styleId="Mencinsinresolver1">
    <w:name w:val="Mención sin resolver1"/>
    <w:rsid w:val="00482A0B"/>
    <w:rPr>
      <w:color w:val="605E5C"/>
      <w:shd w:val="clear" w:color="auto" w:fill="E1DFDD"/>
    </w:rPr>
  </w:style>
  <w:style w:type="character" w:customStyle="1" w:styleId="A7">
    <w:name w:val="A7"/>
    <w:rsid w:val="00905C7B"/>
    <w:rPr>
      <w:rFonts w:cs="Arial Narrow"/>
      <w:color w:val="000000"/>
      <w:sz w:val="21"/>
      <w:szCs w:val="21"/>
    </w:rPr>
  </w:style>
  <w:style w:type="paragraph" w:styleId="Puesto">
    <w:name w:val="Title"/>
    <w:basedOn w:val="Normal"/>
    <w:next w:val="Normal"/>
    <w:link w:val="PuestoCar"/>
    <w:qFormat/>
    <w:rsid w:val="005E473F"/>
    <w:pPr>
      <w:numPr>
        <w:numId w:val="2"/>
      </w:numPr>
      <w:spacing w:before="240" w:after="240" w:line="240" w:lineRule="auto"/>
      <w:contextualSpacing/>
    </w:pPr>
    <w:rPr>
      <w:b/>
      <w:spacing w:val="-10"/>
      <w:kern w:val="28"/>
      <w:sz w:val="24"/>
      <w:szCs w:val="56"/>
      <w:lang w:val="es-EC"/>
    </w:rPr>
  </w:style>
  <w:style w:type="character" w:customStyle="1" w:styleId="PuestoCar">
    <w:name w:val="Puesto Car"/>
    <w:link w:val="Puesto"/>
    <w:rsid w:val="005E473F"/>
    <w:rPr>
      <w:b/>
      <w:spacing w:val="-10"/>
      <w:kern w:val="28"/>
      <w:sz w:val="24"/>
      <w:szCs w:val="56"/>
      <w:lang w:eastAsia="en-US"/>
    </w:rPr>
  </w:style>
  <w:style w:type="table" w:styleId="Tablanormal2">
    <w:name w:val="Plain Table 2"/>
    <w:basedOn w:val="Tablanormal"/>
    <w:rsid w:val="003911E6"/>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Refdecomentario1">
    <w:name w:val="Ref. de comentario1"/>
    <w:rsid w:val="005160A6"/>
    <w:rPr>
      <w:sz w:val="16"/>
      <w:szCs w:val="16"/>
    </w:rPr>
  </w:style>
  <w:style w:type="table" w:customStyle="1" w:styleId="Tablaconcuadrcula8">
    <w:name w:val="Tabla con cuadrícula8"/>
    <w:basedOn w:val="Tablanormal"/>
    <w:next w:val="Tablaconcuadrcula"/>
    <w:rsid w:val="00FF5502"/>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FF5502"/>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rsid w:val="00524582"/>
    <w:rPr>
      <w:color w:val="605E5C"/>
      <w:shd w:val="clear" w:color="auto" w:fill="E1DFDD"/>
    </w:rPr>
  </w:style>
  <w:style w:type="paragraph" w:customStyle="1" w:styleId="CUERPOAPA6TA">
    <w:name w:val="CUERPO APA 6TA"/>
    <w:basedOn w:val="Normal"/>
    <w:autoRedefine/>
    <w:rsid w:val="005175E1"/>
    <w:pPr>
      <w:spacing w:after="160" w:line="360" w:lineRule="auto"/>
      <w:ind w:firstLine="284"/>
      <w:jc w:val="both"/>
    </w:pPr>
    <w:rPr>
      <w:rFonts w:ascii="Times New Roman" w:eastAsia="Calibri" w:hAnsi="Times New Roman"/>
      <w:iCs/>
      <w:noProof/>
      <w:sz w:val="24"/>
      <w:szCs w:val="24"/>
      <w:lang w:val="es-EC" w:eastAsia="es-ES"/>
    </w:rPr>
  </w:style>
  <w:style w:type="paragraph" w:customStyle="1" w:styleId="tab1">
    <w:name w:val="tab1"/>
    <w:basedOn w:val="Descripcin"/>
    <w:link w:val="tab1Car"/>
    <w:rsid w:val="005175E1"/>
    <w:rPr>
      <w:rFonts w:ascii="Times New Roman" w:hAnsi="Times New Roman" w:cs="Times New Roman"/>
      <w:i w:val="0"/>
      <w:color w:val="auto"/>
      <w:sz w:val="24"/>
      <w:szCs w:val="24"/>
      <w:lang w:val="es-ES"/>
    </w:rPr>
  </w:style>
  <w:style w:type="character" w:customStyle="1" w:styleId="tab1Car">
    <w:name w:val="tab1 Car"/>
    <w:link w:val="tab1"/>
    <w:rsid w:val="005175E1"/>
    <w:rPr>
      <w:rFonts w:ascii="Times New Roman" w:eastAsia="Calibri" w:hAnsi="Times New Roman"/>
      <w:iCs/>
      <w:sz w:val="24"/>
      <w:szCs w:val="24"/>
      <w:lang w:val="es-ES" w:eastAsia="en-US"/>
    </w:rPr>
  </w:style>
  <w:style w:type="paragraph" w:customStyle="1" w:styleId="sec">
    <w:name w:val="sec"/>
    <w:basedOn w:val="Normal"/>
    <w:rsid w:val="005175E1"/>
    <w:pPr>
      <w:spacing w:before="100" w:beforeAutospacing="1" w:after="100" w:afterAutospacing="1" w:line="240" w:lineRule="auto"/>
    </w:pPr>
    <w:rPr>
      <w:rFonts w:ascii="Times New Roman" w:eastAsia="Times New Roman" w:hAnsi="Times New Roman"/>
      <w:sz w:val="24"/>
      <w:szCs w:val="24"/>
      <w:lang w:val="es-EC" w:eastAsia="es-EC"/>
    </w:rPr>
  </w:style>
  <w:style w:type="table" w:customStyle="1" w:styleId="Tablaconcuadrcula10">
    <w:name w:val="Tabla con cuadrícula10"/>
    <w:basedOn w:val="Tablanormal"/>
    <w:next w:val="Tablaconcuadrcula"/>
    <w:rsid w:val="00193D94"/>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4">
    <w:name w:val="Grid Table 1 Light Accent 4"/>
    <w:basedOn w:val="Tablanormal"/>
    <w:rsid w:val="009B2666"/>
    <w:rPr>
      <w:rFonts w:eastAsia="Calibri"/>
      <w:sz w:val="22"/>
      <w:szCs w:val="22"/>
      <w:lang w:eastAsia="en-U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styleId="Tablanormal4">
    <w:name w:val="Plain Table 4"/>
    <w:basedOn w:val="Tablanormal"/>
    <w:rsid w:val="00492433"/>
    <w:rPr>
      <w:rFonts w:eastAsia="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f5">
    <w:name w:val="ff5"/>
    <w:basedOn w:val="Fuentedeprrafopredeter"/>
    <w:rsid w:val="00550941"/>
  </w:style>
  <w:style w:type="paragraph" w:styleId="Bibliografa">
    <w:name w:val="Bibliography"/>
    <w:basedOn w:val="Normal"/>
    <w:next w:val="Normal"/>
    <w:rsid w:val="00550941"/>
    <w:pPr>
      <w:spacing w:after="160" w:line="259" w:lineRule="auto"/>
    </w:pPr>
    <w:rPr>
      <w:rFonts w:eastAsia="Calibri"/>
      <w:lang w:val="es-EC"/>
    </w:rPr>
  </w:style>
  <w:style w:type="paragraph" w:styleId="TtulodeTDC">
    <w:name w:val="TOC Heading"/>
    <w:basedOn w:val="Ttulo1"/>
    <w:next w:val="Normal"/>
    <w:qFormat/>
    <w:rsid w:val="00550941"/>
    <w:pPr>
      <w:keepNext/>
      <w:keepLines/>
      <w:spacing w:before="240" w:beforeAutospacing="0" w:after="0" w:afterAutospacing="0" w:line="259" w:lineRule="auto"/>
      <w:outlineLvl w:val="9"/>
    </w:pPr>
    <w:rPr>
      <w:rFonts w:ascii="Cambria" w:eastAsia="MS Gothic" w:hAnsi="Cambria"/>
      <w:b w:val="0"/>
      <w:bCs w:val="0"/>
      <w:color w:val="365F91"/>
      <w:kern w:val="0"/>
      <w:sz w:val="32"/>
      <w:szCs w:val="32"/>
      <w:lang w:val="es-EC" w:eastAsia="es-EC"/>
    </w:rPr>
  </w:style>
  <w:style w:type="character" w:customStyle="1" w:styleId="a0">
    <w:name w:val="_"/>
    <w:basedOn w:val="Fuentedeprrafopredeter"/>
    <w:rsid w:val="00550941"/>
  </w:style>
  <w:style w:type="character" w:customStyle="1" w:styleId="ff1">
    <w:name w:val="ff1"/>
    <w:basedOn w:val="Fuentedeprrafopredeter"/>
    <w:rsid w:val="00550941"/>
  </w:style>
  <w:style w:type="character" w:customStyle="1" w:styleId="ff6">
    <w:name w:val="ff6"/>
    <w:basedOn w:val="Fuentedeprrafopredeter"/>
    <w:rsid w:val="00550941"/>
  </w:style>
  <w:style w:type="character" w:customStyle="1" w:styleId="ls2a">
    <w:name w:val="ls2a"/>
    <w:basedOn w:val="Fuentedeprrafopredeter"/>
    <w:rsid w:val="00550941"/>
  </w:style>
  <w:style w:type="paragraph" w:customStyle="1" w:styleId="estilo57">
    <w:name w:val="estilo57"/>
    <w:basedOn w:val="Normal"/>
    <w:rsid w:val="00550941"/>
    <w:pPr>
      <w:spacing w:before="100" w:beforeAutospacing="1" w:after="100" w:afterAutospacing="1" w:line="240" w:lineRule="auto"/>
    </w:pPr>
    <w:rPr>
      <w:rFonts w:ascii="Times New Roman" w:eastAsia="Times New Roman" w:hAnsi="Times New Roman"/>
      <w:sz w:val="24"/>
      <w:szCs w:val="24"/>
      <w:lang w:val="es-EC" w:eastAsia="es-EC"/>
    </w:rPr>
  </w:style>
  <w:style w:type="paragraph" w:styleId="Subttulo">
    <w:name w:val="Subtitle"/>
    <w:basedOn w:val="Normal"/>
    <w:next w:val="Normal"/>
    <w:link w:val="SubttuloCar"/>
    <w:qFormat/>
    <w:rsid w:val="00365BA8"/>
    <w:pPr>
      <w:numPr>
        <w:ilvl w:val="1"/>
      </w:numPr>
      <w:spacing w:after="160" w:line="240" w:lineRule="auto"/>
    </w:pPr>
    <w:rPr>
      <w:rFonts w:ascii="Times New Roman" w:eastAsia="MS Mincho" w:hAnsi="Times New Roman"/>
      <w:b/>
      <w:color w:val="000000"/>
      <w:spacing w:val="15"/>
      <w:sz w:val="24"/>
      <w:lang w:val="en-GB"/>
    </w:rPr>
  </w:style>
  <w:style w:type="character" w:customStyle="1" w:styleId="SubttuloCar">
    <w:name w:val="Subtítulo Car"/>
    <w:link w:val="Subttulo"/>
    <w:rsid w:val="00365BA8"/>
    <w:rPr>
      <w:rFonts w:ascii="Times New Roman" w:eastAsia="MS Mincho" w:hAnsi="Times New Roman"/>
      <w:b/>
      <w:color w:val="000000"/>
      <w:spacing w:val="15"/>
      <w:sz w:val="24"/>
      <w:szCs w:val="22"/>
      <w:lang w:val="en-GB" w:eastAsia="en-US"/>
    </w:rPr>
  </w:style>
  <w:style w:type="paragraph" w:customStyle="1" w:styleId="Heading">
    <w:name w:val="Heading"/>
    <w:basedOn w:val="Ttulo2"/>
    <w:rsid w:val="00365BA8"/>
    <w:pPr>
      <w:spacing w:before="40" w:line="240" w:lineRule="auto"/>
    </w:pPr>
    <w:rPr>
      <w:rFonts w:ascii="Times New Roman" w:eastAsia="MS Gothic" w:hAnsi="Times New Roman" w:cs="Times New Roman"/>
      <w:bCs w:val="0"/>
      <w:color w:val="000000"/>
      <w:sz w:val="24"/>
      <w:lang w:val="en-US"/>
    </w:rPr>
  </w:style>
  <w:style w:type="character" w:styleId="Refdenotaalfinal">
    <w:name w:val="endnote reference"/>
    <w:rsid w:val="00365BA8"/>
    <w:rPr>
      <w:vertAlign w:val="superscript"/>
    </w:rPr>
  </w:style>
  <w:style w:type="paragraph" w:customStyle="1" w:styleId="Normal1">
    <w:name w:val="Normal1"/>
    <w:rsid w:val="00532551"/>
    <w:pPr>
      <w:spacing w:after="200" w:line="276" w:lineRule="auto"/>
    </w:pPr>
    <w:rPr>
      <w:rFonts w:eastAsia="Calibri" w:cs="Calibri"/>
      <w:color w:val="000000"/>
      <w:sz w:val="22"/>
      <w:szCs w:val="22"/>
      <w:lang w:val="es-ES_tradnl" w:eastAsia="es-ES"/>
    </w:rPr>
  </w:style>
  <w:style w:type="table" w:styleId="Tabladelista6concolores">
    <w:name w:val="List Table 6 Colorful"/>
    <w:basedOn w:val="Tablanormal"/>
    <w:rsid w:val="00362004"/>
    <w:rPr>
      <w:rFonts w:eastAsia="Calibri"/>
      <w:color w:val="000000"/>
      <w:sz w:val="22"/>
      <w:szCs w:val="22"/>
      <w:lang w:val="es-ES"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1clara">
    <w:name w:val="Grid Table 1 Light"/>
    <w:basedOn w:val="Tablanormal"/>
    <w:rsid w:val="006C35EF"/>
    <w:rPr>
      <w:rFonts w:eastAsia="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adelista1clara">
    <w:name w:val="List Table 1 Light"/>
    <w:basedOn w:val="Tablanormal"/>
    <w:rsid w:val="00F725D0"/>
    <w:rPr>
      <w:rFonts w:eastAsia="Calibri"/>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normal1">
    <w:name w:val="Plain Table 1"/>
    <w:basedOn w:val="Tablanormal"/>
    <w:rsid w:val="00204674"/>
    <w:rPr>
      <w:rFonts w:eastAsia="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tlid-translation">
    <w:name w:val="tlid-translation"/>
    <w:basedOn w:val="Fuentedeprrafopredeter"/>
    <w:rsid w:val="00CE7329"/>
  </w:style>
  <w:style w:type="character" w:customStyle="1" w:styleId="yhemcb">
    <w:name w:val="yhemcb"/>
    <w:basedOn w:val="Fuentedeprrafopredeter"/>
    <w:rsid w:val="00CE7329"/>
  </w:style>
  <w:style w:type="table" w:customStyle="1" w:styleId="TableGrid">
    <w:name w:val="TableGrid"/>
    <w:rsid w:val="00CE7756"/>
    <w:rPr>
      <w:rFonts w:eastAsia="Times New Roman"/>
      <w:sz w:val="22"/>
      <w:szCs w:val="22"/>
      <w:lang w:val="es-CO" w:eastAsia="es-CO"/>
    </w:rPr>
    <w:tblPr>
      <w:tblCellMar>
        <w:top w:w="0" w:type="dxa"/>
        <w:left w:w="0" w:type="dxa"/>
        <w:bottom w:w="0" w:type="dxa"/>
        <w:right w:w="0" w:type="dxa"/>
      </w:tblCellMar>
    </w:tblPr>
  </w:style>
  <w:style w:type="paragraph" w:customStyle="1" w:styleId="INNOVAESTIC-Prrafo">
    <w:name w:val="INNOVAESTIC-Párrafo"/>
    <w:basedOn w:val="Normal"/>
    <w:rsid w:val="004F00F1"/>
    <w:pPr>
      <w:spacing w:after="0" w:line="360" w:lineRule="auto"/>
      <w:ind w:firstLine="709"/>
      <w:jc w:val="both"/>
    </w:pPr>
    <w:rPr>
      <w:rFonts w:ascii="Times New Roman" w:eastAsia="Times New Roman" w:hAnsi="Times New Roman"/>
      <w:sz w:val="24"/>
      <w:szCs w:val="24"/>
      <w:lang w:val="es-ES" w:eastAsia="es-ES"/>
    </w:rPr>
  </w:style>
  <w:style w:type="paragraph" w:customStyle="1" w:styleId="figurecaption">
    <w:name w:val="figure caption"/>
    <w:rsid w:val="004F00F1"/>
    <w:pPr>
      <w:numPr>
        <w:numId w:val="4"/>
      </w:numPr>
      <w:tabs>
        <w:tab w:val="left" w:pos="533"/>
      </w:tabs>
      <w:spacing w:before="80" w:after="200"/>
      <w:jc w:val="both"/>
    </w:pPr>
    <w:rPr>
      <w:rFonts w:ascii="Times New Roman" w:eastAsia="Times New Roman" w:hAnsi="Times New Roman"/>
      <w:sz w:val="16"/>
      <w:szCs w:val="16"/>
      <w:lang w:val="en-US" w:eastAsia="en-US"/>
    </w:rPr>
  </w:style>
  <w:style w:type="table" w:styleId="Sombreadoclaro-nfasis3">
    <w:name w:val="Light Shading Accent 3"/>
    <w:basedOn w:val="Tablanormal"/>
    <w:rsid w:val="004A1BD9"/>
    <w:rPr>
      <w:rFonts w:eastAsia="Calibri"/>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rsid w:val="0006597D"/>
    <w:rPr>
      <w:rFonts w:eastAsia="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5">
    <w:name w:val="Light Shading Accent 5"/>
    <w:basedOn w:val="Tablanormal"/>
    <w:rsid w:val="005615AB"/>
    <w:rPr>
      <w:rFonts w:eastAsia="Calibri"/>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medio1-nfasis5">
    <w:name w:val="Medium Shading 1 Accent 5"/>
    <w:basedOn w:val="Tablanormal"/>
    <w:rsid w:val="002B106C"/>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Textodelmarcadordeposicin">
    <w:name w:val="Placeholder Text"/>
    <w:basedOn w:val="Fuentedeprrafopredeter"/>
    <w:rsid w:val="007438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24089">
      <w:bodyDiv w:val="1"/>
      <w:marLeft w:val="0"/>
      <w:marRight w:val="0"/>
      <w:marTop w:val="0"/>
      <w:marBottom w:val="0"/>
      <w:divBdr>
        <w:top w:val="none" w:sz="0" w:space="0" w:color="auto"/>
        <w:left w:val="none" w:sz="0" w:space="0" w:color="auto"/>
        <w:bottom w:val="none" w:sz="0" w:space="0" w:color="auto"/>
        <w:right w:val="none" w:sz="0" w:space="0" w:color="auto"/>
      </w:divBdr>
    </w:div>
    <w:div w:id="92164633">
      <w:bodyDiv w:val="1"/>
      <w:marLeft w:val="0"/>
      <w:marRight w:val="0"/>
      <w:marTop w:val="0"/>
      <w:marBottom w:val="0"/>
      <w:divBdr>
        <w:top w:val="none" w:sz="0" w:space="0" w:color="auto"/>
        <w:left w:val="none" w:sz="0" w:space="0" w:color="auto"/>
        <w:bottom w:val="none" w:sz="0" w:space="0" w:color="auto"/>
        <w:right w:val="none" w:sz="0" w:space="0" w:color="auto"/>
      </w:divBdr>
    </w:div>
    <w:div w:id="116261323">
      <w:bodyDiv w:val="1"/>
      <w:marLeft w:val="0"/>
      <w:marRight w:val="0"/>
      <w:marTop w:val="0"/>
      <w:marBottom w:val="0"/>
      <w:divBdr>
        <w:top w:val="none" w:sz="0" w:space="0" w:color="auto"/>
        <w:left w:val="none" w:sz="0" w:space="0" w:color="auto"/>
        <w:bottom w:val="none" w:sz="0" w:space="0" w:color="auto"/>
        <w:right w:val="none" w:sz="0" w:space="0" w:color="auto"/>
      </w:divBdr>
    </w:div>
    <w:div w:id="203912543">
      <w:bodyDiv w:val="1"/>
      <w:marLeft w:val="0"/>
      <w:marRight w:val="0"/>
      <w:marTop w:val="0"/>
      <w:marBottom w:val="0"/>
      <w:divBdr>
        <w:top w:val="none" w:sz="0" w:space="0" w:color="auto"/>
        <w:left w:val="none" w:sz="0" w:space="0" w:color="auto"/>
        <w:bottom w:val="none" w:sz="0" w:space="0" w:color="auto"/>
        <w:right w:val="none" w:sz="0" w:space="0" w:color="auto"/>
      </w:divBdr>
    </w:div>
    <w:div w:id="229508175">
      <w:bodyDiv w:val="1"/>
      <w:marLeft w:val="0"/>
      <w:marRight w:val="0"/>
      <w:marTop w:val="0"/>
      <w:marBottom w:val="0"/>
      <w:divBdr>
        <w:top w:val="none" w:sz="0" w:space="0" w:color="auto"/>
        <w:left w:val="none" w:sz="0" w:space="0" w:color="auto"/>
        <w:bottom w:val="none" w:sz="0" w:space="0" w:color="auto"/>
        <w:right w:val="none" w:sz="0" w:space="0" w:color="auto"/>
      </w:divBdr>
    </w:div>
    <w:div w:id="282809912">
      <w:bodyDiv w:val="1"/>
      <w:marLeft w:val="0"/>
      <w:marRight w:val="0"/>
      <w:marTop w:val="0"/>
      <w:marBottom w:val="0"/>
      <w:divBdr>
        <w:top w:val="none" w:sz="0" w:space="0" w:color="auto"/>
        <w:left w:val="none" w:sz="0" w:space="0" w:color="auto"/>
        <w:bottom w:val="none" w:sz="0" w:space="0" w:color="auto"/>
        <w:right w:val="none" w:sz="0" w:space="0" w:color="auto"/>
      </w:divBdr>
    </w:div>
    <w:div w:id="302807332">
      <w:bodyDiv w:val="1"/>
      <w:marLeft w:val="0"/>
      <w:marRight w:val="0"/>
      <w:marTop w:val="0"/>
      <w:marBottom w:val="0"/>
      <w:divBdr>
        <w:top w:val="none" w:sz="0" w:space="0" w:color="auto"/>
        <w:left w:val="none" w:sz="0" w:space="0" w:color="auto"/>
        <w:bottom w:val="none" w:sz="0" w:space="0" w:color="auto"/>
        <w:right w:val="none" w:sz="0" w:space="0" w:color="auto"/>
      </w:divBdr>
    </w:div>
    <w:div w:id="313069858">
      <w:bodyDiv w:val="1"/>
      <w:marLeft w:val="0"/>
      <w:marRight w:val="0"/>
      <w:marTop w:val="0"/>
      <w:marBottom w:val="0"/>
      <w:divBdr>
        <w:top w:val="none" w:sz="0" w:space="0" w:color="auto"/>
        <w:left w:val="none" w:sz="0" w:space="0" w:color="auto"/>
        <w:bottom w:val="none" w:sz="0" w:space="0" w:color="auto"/>
        <w:right w:val="none" w:sz="0" w:space="0" w:color="auto"/>
      </w:divBdr>
    </w:div>
    <w:div w:id="355428748">
      <w:bodyDiv w:val="1"/>
      <w:marLeft w:val="0"/>
      <w:marRight w:val="0"/>
      <w:marTop w:val="0"/>
      <w:marBottom w:val="0"/>
      <w:divBdr>
        <w:top w:val="none" w:sz="0" w:space="0" w:color="auto"/>
        <w:left w:val="none" w:sz="0" w:space="0" w:color="auto"/>
        <w:bottom w:val="none" w:sz="0" w:space="0" w:color="auto"/>
        <w:right w:val="none" w:sz="0" w:space="0" w:color="auto"/>
      </w:divBdr>
    </w:div>
    <w:div w:id="386497472">
      <w:bodyDiv w:val="1"/>
      <w:marLeft w:val="0"/>
      <w:marRight w:val="0"/>
      <w:marTop w:val="0"/>
      <w:marBottom w:val="0"/>
      <w:divBdr>
        <w:top w:val="none" w:sz="0" w:space="0" w:color="auto"/>
        <w:left w:val="none" w:sz="0" w:space="0" w:color="auto"/>
        <w:bottom w:val="none" w:sz="0" w:space="0" w:color="auto"/>
        <w:right w:val="none" w:sz="0" w:space="0" w:color="auto"/>
      </w:divBdr>
    </w:div>
    <w:div w:id="391512784">
      <w:bodyDiv w:val="1"/>
      <w:marLeft w:val="0"/>
      <w:marRight w:val="0"/>
      <w:marTop w:val="0"/>
      <w:marBottom w:val="0"/>
      <w:divBdr>
        <w:top w:val="none" w:sz="0" w:space="0" w:color="auto"/>
        <w:left w:val="none" w:sz="0" w:space="0" w:color="auto"/>
        <w:bottom w:val="none" w:sz="0" w:space="0" w:color="auto"/>
        <w:right w:val="none" w:sz="0" w:space="0" w:color="auto"/>
      </w:divBdr>
    </w:div>
    <w:div w:id="451754283">
      <w:bodyDiv w:val="1"/>
      <w:marLeft w:val="0"/>
      <w:marRight w:val="0"/>
      <w:marTop w:val="0"/>
      <w:marBottom w:val="0"/>
      <w:divBdr>
        <w:top w:val="none" w:sz="0" w:space="0" w:color="auto"/>
        <w:left w:val="none" w:sz="0" w:space="0" w:color="auto"/>
        <w:bottom w:val="none" w:sz="0" w:space="0" w:color="auto"/>
        <w:right w:val="none" w:sz="0" w:space="0" w:color="auto"/>
      </w:divBdr>
    </w:div>
    <w:div w:id="489367407">
      <w:bodyDiv w:val="1"/>
      <w:marLeft w:val="0"/>
      <w:marRight w:val="0"/>
      <w:marTop w:val="0"/>
      <w:marBottom w:val="0"/>
      <w:divBdr>
        <w:top w:val="none" w:sz="0" w:space="0" w:color="auto"/>
        <w:left w:val="none" w:sz="0" w:space="0" w:color="auto"/>
        <w:bottom w:val="none" w:sz="0" w:space="0" w:color="auto"/>
        <w:right w:val="none" w:sz="0" w:space="0" w:color="auto"/>
      </w:divBdr>
    </w:div>
    <w:div w:id="507449000">
      <w:bodyDiv w:val="1"/>
      <w:marLeft w:val="0"/>
      <w:marRight w:val="0"/>
      <w:marTop w:val="0"/>
      <w:marBottom w:val="0"/>
      <w:divBdr>
        <w:top w:val="none" w:sz="0" w:space="0" w:color="auto"/>
        <w:left w:val="none" w:sz="0" w:space="0" w:color="auto"/>
        <w:bottom w:val="none" w:sz="0" w:space="0" w:color="auto"/>
        <w:right w:val="none" w:sz="0" w:space="0" w:color="auto"/>
      </w:divBdr>
    </w:div>
    <w:div w:id="580606642">
      <w:bodyDiv w:val="1"/>
      <w:marLeft w:val="0"/>
      <w:marRight w:val="0"/>
      <w:marTop w:val="0"/>
      <w:marBottom w:val="0"/>
      <w:divBdr>
        <w:top w:val="none" w:sz="0" w:space="0" w:color="auto"/>
        <w:left w:val="none" w:sz="0" w:space="0" w:color="auto"/>
        <w:bottom w:val="none" w:sz="0" w:space="0" w:color="auto"/>
        <w:right w:val="none" w:sz="0" w:space="0" w:color="auto"/>
      </w:divBdr>
    </w:div>
    <w:div w:id="723413636">
      <w:bodyDiv w:val="1"/>
      <w:marLeft w:val="0"/>
      <w:marRight w:val="0"/>
      <w:marTop w:val="0"/>
      <w:marBottom w:val="0"/>
      <w:divBdr>
        <w:top w:val="none" w:sz="0" w:space="0" w:color="auto"/>
        <w:left w:val="none" w:sz="0" w:space="0" w:color="auto"/>
        <w:bottom w:val="none" w:sz="0" w:space="0" w:color="auto"/>
        <w:right w:val="none" w:sz="0" w:space="0" w:color="auto"/>
      </w:divBdr>
    </w:div>
    <w:div w:id="855464737">
      <w:bodyDiv w:val="1"/>
      <w:marLeft w:val="0"/>
      <w:marRight w:val="0"/>
      <w:marTop w:val="0"/>
      <w:marBottom w:val="0"/>
      <w:divBdr>
        <w:top w:val="none" w:sz="0" w:space="0" w:color="auto"/>
        <w:left w:val="none" w:sz="0" w:space="0" w:color="auto"/>
        <w:bottom w:val="none" w:sz="0" w:space="0" w:color="auto"/>
        <w:right w:val="none" w:sz="0" w:space="0" w:color="auto"/>
      </w:divBdr>
    </w:div>
    <w:div w:id="896009663">
      <w:bodyDiv w:val="1"/>
      <w:marLeft w:val="0"/>
      <w:marRight w:val="0"/>
      <w:marTop w:val="0"/>
      <w:marBottom w:val="0"/>
      <w:divBdr>
        <w:top w:val="none" w:sz="0" w:space="0" w:color="auto"/>
        <w:left w:val="none" w:sz="0" w:space="0" w:color="auto"/>
        <w:bottom w:val="none" w:sz="0" w:space="0" w:color="auto"/>
        <w:right w:val="none" w:sz="0" w:space="0" w:color="auto"/>
      </w:divBdr>
    </w:div>
    <w:div w:id="939292750">
      <w:bodyDiv w:val="1"/>
      <w:marLeft w:val="0"/>
      <w:marRight w:val="0"/>
      <w:marTop w:val="0"/>
      <w:marBottom w:val="0"/>
      <w:divBdr>
        <w:top w:val="none" w:sz="0" w:space="0" w:color="auto"/>
        <w:left w:val="none" w:sz="0" w:space="0" w:color="auto"/>
        <w:bottom w:val="none" w:sz="0" w:space="0" w:color="auto"/>
        <w:right w:val="none" w:sz="0" w:space="0" w:color="auto"/>
      </w:divBdr>
    </w:div>
    <w:div w:id="1019549472">
      <w:bodyDiv w:val="1"/>
      <w:marLeft w:val="0"/>
      <w:marRight w:val="0"/>
      <w:marTop w:val="0"/>
      <w:marBottom w:val="0"/>
      <w:divBdr>
        <w:top w:val="none" w:sz="0" w:space="0" w:color="auto"/>
        <w:left w:val="none" w:sz="0" w:space="0" w:color="auto"/>
        <w:bottom w:val="none" w:sz="0" w:space="0" w:color="auto"/>
        <w:right w:val="none" w:sz="0" w:space="0" w:color="auto"/>
      </w:divBdr>
    </w:div>
    <w:div w:id="1054430197">
      <w:bodyDiv w:val="1"/>
      <w:marLeft w:val="0"/>
      <w:marRight w:val="0"/>
      <w:marTop w:val="0"/>
      <w:marBottom w:val="0"/>
      <w:divBdr>
        <w:top w:val="none" w:sz="0" w:space="0" w:color="auto"/>
        <w:left w:val="none" w:sz="0" w:space="0" w:color="auto"/>
        <w:bottom w:val="none" w:sz="0" w:space="0" w:color="auto"/>
        <w:right w:val="none" w:sz="0" w:space="0" w:color="auto"/>
      </w:divBdr>
    </w:div>
    <w:div w:id="1320035866">
      <w:bodyDiv w:val="1"/>
      <w:marLeft w:val="0"/>
      <w:marRight w:val="0"/>
      <w:marTop w:val="0"/>
      <w:marBottom w:val="0"/>
      <w:divBdr>
        <w:top w:val="none" w:sz="0" w:space="0" w:color="auto"/>
        <w:left w:val="none" w:sz="0" w:space="0" w:color="auto"/>
        <w:bottom w:val="none" w:sz="0" w:space="0" w:color="auto"/>
        <w:right w:val="none" w:sz="0" w:space="0" w:color="auto"/>
      </w:divBdr>
    </w:div>
    <w:div w:id="1350523351">
      <w:bodyDiv w:val="1"/>
      <w:marLeft w:val="0"/>
      <w:marRight w:val="0"/>
      <w:marTop w:val="0"/>
      <w:marBottom w:val="0"/>
      <w:divBdr>
        <w:top w:val="none" w:sz="0" w:space="0" w:color="auto"/>
        <w:left w:val="none" w:sz="0" w:space="0" w:color="auto"/>
        <w:bottom w:val="none" w:sz="0" w:space="0" w:color="auto"/>
        <w:right w:val="none" w:sz="0" w:space="0" w:color="auto"/>
      </w:divBdr>
    </w:div>
    <w:div w:id="1358656542">
      <w:bodyDiv w:val="1"/>
      <w:marLeft w:val="0"/>
      <w:marRight w:val="0"/>
      <w:marTop w:val="0"/>
      <w:marBottom w:val="0"/>
      <w:divBdr>
        <w:top w:val="none" w:sz="0" w:space="0" w:color="auto"/>
        <w:left w:val="none" w:sz="0" w:space="0" w:color="auto"/>
        <w:bottom w:val="none" w:sz="0" w:space="0" w:color="auto"/>
        <w:right w:val="none" w:sz="0" w:space="0" w:color="auto"/>
      </w:divBdr>
    </w:div>
    <w:div w:id="1374041869">
      <w:bodyDiv w:val="1"/>
      <w:marLeft w:val="0"/>
      <w:marRight w:val="0"/>
      <w:marTop w:val="0"/>
      <w:marBottom w:val="0"/>
      <w:divBdr>
        <w:top w:val="none" w:sz="0" w:space="0" w:color="auto"/>
        <w:left w:val="none" w:sz="0" w:space="0" w:color="auto"/>
        <w:bottom w:val="none" w:sz="0" w:space="0" w:color="auto"/>
        <w:right w:val="none" w:sz="0" w:space="0" w:color="auto"/>
      </w:divBdr>
    </w:div>
    <w:div w:id="1413549468">
      <w:bodyDiv w:val="1"/>
      <w:marLeft w:val="0"/>
      <w:marRight w:val="0"/>
      <w:marTop w:val="0"/>
      <w:marBottom w:val="0"/>
      <w:divBdr>
        <w:top w:val="none" w:sz="0" w:space="0" w:color="auto"/>
        <w:left w:val="none" w:sz="0" w:space="0" w:color="auto"/>
        <w:bottom w:val="none" w:sz="0" w:space="0" w:color="auto"/>
        <w:right w:val="none" w:sz="0" w:space="0" w:color="auto"/>
      </w:divBdr>
    </w:div>
    <w:div w:id="1421175341">
      <w:bodyDiv w:val="1"/>
      <w:marLeft w:val="0"/>
      <w:marRight w:val="0"/>
      <w:marTop w:val="0"/>
      <w:marBottom w:val="0"/>
      <w:divBdr>
        <w:top w:val="none" w:sz="0" w:space="0" w:color="auto"/>
        <w:left w:val="none" w:sz="0" w:space="0" w:color="auto"/>
        <w:bottom w:val="none" w:sz="0" w:space="0" w:color="auto"/>
        <w:right w:val="none" w:sz="0" w:space="0" w:color="auto"/>
      </w:divBdr>
    </w:div>
    <w:div w:id="1471361782">
      <w:bodyDiv w:val="1"/>
      <w:marLeft w:val="0"/>
      <w:marRight w:val="0"/>
      <w:marTop w:val="0"/>
      <w:marBottom w:val="0"/>
      <w:divBdr>
        <w:top w:val="none" w:sz="0" w:space="0" w:color="auto"/>
        <w:left w:val="none" w:sz="0" w:space="0" w:color="auto"/>
        <w:bottom w:val="none" w:sz="0" w:space="0" w:color="auto"/>
        <w:right w:val="none" w:sz="0" w:space="0" w:color="auto"/>
      </w:divBdr>
    </w:div>
    <w:div w:id="1474372373">
      <w:bodyDiv w:val="1"/>
      <w:marLeft w:val="0"/>
      <w:marRight w:val="0"/>
      <w:marTop w:val="0"/>
      <w:marBottom w:val="0"/>
      <w:divBdr>
        <w:top w:val="none" w:sz="0" w:space="0" w:color="auto"/>
        <w:left w:val="none" w:sz="0" w:space="0" w:color="auto"/>
        <w:bottom w:val="none" w:sz="0" w:space="0" w:color="auto"/>
        <w:right w:val="none" w:sz="0" w:space="0" w:color="auto"/>
      </w:divBdr>
      <w:divsChild>
        <w:div w:id="1654718813">
          <w:marLeft w:val="547"/>
          <w:marRight w:val="0"/>
          <w:marTop w:val="0"/>
          <w:marBottom w:val="0"/>
          <w:divBdr>
            <w:top w:val="none" w:sz="0" w:space="0" w:color="auto"/>
            <w:left w:val="none" w:sz="0" w:space="0" w:color="auto"/>
            <w:bottom w:val="none" w:sz="0" w:space="0" w:color="auto"/>
            <w:right w:val="none" w:sz="0" w:space="0" w:color="auto"/>
          </w:divBdr>
        </w:div>
      </w:divsChild>
    </w:div>
    <w:div w:id="1568608985">
      <w:bodyDiv w:val="1"/>
      <w:marLeft w:val="0"/>
      <w:marRight w:val="0"/>
      <w:marTop w:val="0"/>
      <w:marBottom w:val="0"/>
      <w:divBdr>
        <w:top w:val="none" w:sz="0" w:space="0" w:color="auto"/>
        <w:left w:val="none" w:sz="0" w:space="0" w:color="auto"/>
        <w:bottom w:val="none" w:sz="0" w:space="0" w:color="auto"/>
        <w:right w:val="none" w:sz="0" w:space="0" w:color="auto"/>
      </w:divBdr>
    </w:div>
    <w:div w:id="1625040373">
      <w:bodyDiv w:val="1"/>
      <w:marLeft w:val="0"/>
      <w:marRight w:val="0"/>
      <w:marTop w:val="0"/>
      <w:marBottom w:val="0"/>
      <w:divBdr>
        <w:top w:val="none" w:sz="0" w:space="0" w:color="auto"/>
        <w:left w:val="none" w:sz="0" w:space="0" w:color="auto"/>
        <w:bottom w:val="none" w:sz="0" w:space="0" w:color="auto"/>
        <w:right w:val="none" w:sz="0" w:space="0" w:color="auto"/>
      </w:divBdr>
    </w:div>
    <w:div w:id="1655336416">
      <w:bodyDiv w:val="1"/>
      <w:marLeft w:val="0"/>
      <w:marRight w:val="0"/>
      <w:marTop w:val="0"/>
      <w:marBottom w:val="0"/>
      <w:divBdr>
        <w:top w:val="none" w:sz="0" w:space="0" w:color="auto"/>
        <w:left w:val="none" w:sz="0" w:space="0" w:color="auto"/>
        <w:bottom w:val="none" w:sz="0" w:space="0" w:color="auto"/>
        <w:right w:val="none" w:sz="0" w:space="0" w:color="auto"/>
      </w:divBdr>
    </w:div>
    <w:div w:id="1695498281">
      <w:bodyDiv w:val="1"/>
      <w:marLeft w:val="0"/>
      <w:marRight w:val="0"/>
      <w:marTop w:val="0"/>
      <w:marBottom w:val="0"/>
      <w:divBdr>
        <w:top w:val="none" w:sz="0" w:space="0" w:color="auto"/>
        <w:left w:val="none" w:sz="0" w:space="0" w:color="auto"/>
        <w:bottom w:val="none" w:sz="0" w:space="0" w:color="auto"/>
        <w:right w:val="none" w:sz="0" w:space="0" w:color="auto"/>
      </w:divBdr>
    </w:div>
    <w:div w:id="1773626225">
      <w:bodyDiv w:val="1"/>
      <w:marLeft w:val="0"/>
      <w:marRight w:val="0"/>
      <w:marTop w:val="0"/>
      <w:marBottom w:val="0"/>
      <w:divBdr>
        <w:top w:val="none" w:sz="0" w:space="0" w:color="auto"/>
        <w:left w:val="none" w:sz="0" w:space="0" w:color="auto"/>
        <w:bottom w:val="none" w:sz="0" w:space="0" w:color="auto"/>
        <w:right w:val="none" w:sz="0" w:space="0" w:color="auto"/>
      </w:divBdr>
    </w:div>
    <w:div w:id="1824200606">
      <w:bodyDiv w:val="1"/>
      <w:marLeft w:val="0"/>
      <w:marRight w:val="0"/>
      <w:marTop w:val="0"/>
      <w:marBottom w:val="0"/>
      <w:divBdr>
        <w:top w:val="none" w:sz="0" w:space="0" w:color="auto"/>
        <w:left w:val="none" w:sz="0" w:space="0" w:color="auto"/>
        <w:bottom w:val="none" w:sz="0" w:space="0" w:color="auto"/>
        <w:right w:val="none" w:sz="0" w:space="0" w:color="auto"/>
      </w:divBdr>
    </w:div>
    <w:div w:id="1905289863">
      <w:bodyDiv w:val="1"/>
      <w:marLeft w:val="0"/>
      <w:marRight w:val="0"/>
      <w:marTop w:val="0"/>
      <w:marBottom w:val="0"/>
      <w:divBdr>
        <w:top w:val="none" w:sz="0" w:space="0" w:color="auto"/>
        <w:left w:val="none" w:sz="0" w:space="0" w:color="auto"/>
        <w:bottom w:val="none" w:sz="0" w:space="0" w:color="auto"/>
        <w:right w:val="none" w:sz="0" w:space="0" w:color="auto"/>
      </w:divBdr>
    </w:div>
    <w:div w:id="1942375591">
      <w:bodyDiv w:val="1"/>
      <w:marLeft w:val="0"/>
      <w:marRight w:val="0"/>
      <w:marTop w:val="0"/>
      <w:marBottom w:val="0"/>
      <w:divBdr>
        <w:top w:val="none" w:sz="0" w:space="0" w:color="auto"/>
        <w:left w:val="none" w:sz="0" w:space="0" w:color="auto"/>
        <w:bottom w:val="none" w:sz="0" w:space="0" w:color="auto"/>
        <w:right w:val="none" w:sz="0" w:space="0" w:color="auto"/>
      </w:divBdr>
    </w:div>
    <w:div w:id="1943100387">
      <w:bodyDiv w:val="1"/>
      <w:marLeft w:val="0"/>
      <w:marRight w:val="0"/>
      <w:marTop w:val="0"/>
      <w:marBottom w:val="0"/>
      <w:divBdr>
        <w:top w:val="none" w:sz="0" w:space="0" w:color="auto"/>
        <w:left w:val="none" w:sz="0" w:space="0" w:color="auto"/>
        <w:bottom w:val="none" w:sz="0" w:space="0" w:color="auto"/>
        <w:right w:val="none" w:sz="0" w:space="0" w:color="auto"/>
      </w:divBdr>
    </w:div>
    <w:div w:id="2011180628">
      <w:bodyDiv w:val="1"/>
      <w:marLeft w:val="0"/>
      <w:marRight w:val="0"/>
      <w:marTop w:val="0"/>
      <w:marBottom w:val="0"/>
      <w:divBdr>
        <w:top w:val="none" w:sz="0" w:space="0" w:color="auto"/>
        <w:left w:val="none" w:sz="0" w:space="0" w:color="auto"/>
        <w:bottom w:val="none" w:sz="0" w:space="0" w:color="auto"/>
        <w:right w:val="none" w:sz="0" w:space="0" w:color="auto"/>
      </w:divBdr>
    </w:div>
    <w:div w:id="2017227479">
      <w:bodyDiv w:val="1"/>
      <w:marLeft w:val="0"/>
      <w:marRight w:val="0"/>
      <w:marTop w:val="0"/>
      <w:marBottom w:val="0"/>
      <w:divBdr>
        <w:top w:val="none" w:sz="0" w:space="0" w:color="auto"/>
        <w:left w:val="none" w:sz="0" w:space="0" w:color="auto"/>
        <w:bottom w:val="none" w:sz="0" w:space="0" w:color="auto"/>
        <w:right w:val="none" w:sz="0" w:space="0" w:color="auto"/>
      </w:divBdr>
    </w:div>
    <w:div w:id="2019690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creativecommons.org/licenses/by-nc-sa/4.0/" TargetMode="External"/><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A3A2B-40AE-497F-9299-6403B3706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19</Pages>
  <Words>4810</Words>
  <Characters>26455</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DOMINIOS DE LAS CIENCIAS</dc:creator>
  <cp:keywords/>
  <dc:description/>
  <cp:lastModifiedBy>usuario</cp:lastModifiedBy>
  <cp:revision>7</cp:revision>
  <cp:lastPrinted>2021-05-31T20:43:00Z</cp:lastPrinted>
  <dcterms:created xsi:type="dcterms:W3CDTF">2021-05-31T20:37:00Z</dcterms:created>
  <dcterms:modified xsi:type="dcterms:W3CDTF">2021-06-09T16:22:00Z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3082-11.2.0.9453</vt:lpwstr>
  </property>
</Properties>
</file>