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C534A" w14:textId="77777777" w:rsidR="00631D22" w:rsidRDefault="00631D22" w:rsidP="0071563B">
      <w:pPr>
        <w:spacing w:after="0"/>
        <w:jc w:val="right"/>
        <w:rPr>
          <w:rFonts w:ascii="Times New Roman" w:hAnsi="Times New Roman"/>
          <w:szCs w:val="24"/>
        </w:rPr>
      </w:pPr>
    </w:p>
    <w:p w14:paraId="137637E9" w14:textId="485A2F4B" w:rsidR="0071563B" w:rsidRPr="00C7407A" w:rsidRDefault="00FF2D57" w:rsidP="0071563B">
      <w:pPr>
        <w:spacing w:after="0"/>
        <w:jc w:val="right"/>
        <w:rPr>
          <w:rFonts w:ascii="Times New Roman" w:hAnsi="Times New Roman"/>
          <w:szCs w:val="24"/>
        </w:rPr>
      </w:pPr>
      <w:r w:rsidRPr="00FF2D57">
        <w:rPr>
          <w:rFonts w:ascii="Times New Roman" w:hAnsi="Times New Roman"/>
          <w:szCs w:val="24"/>
        </w:rPr>
        <w:t xml:space="preserve">Ciencias </w:t>
      </w:r>
      <w:r w:rsidR="00C74F12">
        <w:rPr>
          <w:rFonts w:ascii="Times New Roman" w:hAnsi="Times New Roman"/>
          <w:szCs w:val="24"/>
        </w:rPr>
        <w:t xml:space="preserve">Sociales y Políticas </w:t>
      </w:r>
    </w:p>
    <w:p w14:paraId="394B97FF" w14:textId="01594F84" w:rsidR="0071563B" w:rsidRPr="00832B72" w:rsidRDefault="00CC1DB3" w:rsidP="0071563B">
      <w:pPr>
        <w:spacing w:after="0"/>
        <w:jc w:val="right"/>
        <w:rPr>
          <w:rFonts w:ascii="Times New Roman" w:hAnsi="Times New Roman"/>
          <w:szCs w:val="24"/>
        </w:rPr>
      </w:pPr>
      <w:r>
        <w:rPr>
          <w:rFonts w:ascii="Times New Roman" w:hAnsi="Times New Roman"/>
          <w:szCs w:val="24"/>
        </w:rPr>
        <w:t xml:space="preserve">Artículo de </w:t>
      </w:r>
      <w:r w:rsidR="000C18E6">
        <w:rPr>
          <w:rFonts w:ascii="Times New Roman" w:hAnsi="Times New Roman"/>
          <w:szCs w:val="24"/>
        </w:rPr>
        <w:t>Investigaci</w:t>
      </w:r>
      <w:r w:rsidR="007D7188">
        <w:rPr>
          <w:rFonts w:ascii="Times New Roman" w:hAnsi="Times New Roman"/>
          <w:szCs w:val="24"/>
        </w:rPr>
        <w:t>ón</w:t>
      </w:r>
      <w:r w:rsidR="00316606">
        <w:rPr>
          <w:rFonts w:ascii="Times New Roman" w:hAnsi="Times New Roman"/>
          <w:szCs w:val="24"/>
        </w:rPr>
        <w:t xml:space="preserve"> </w:t>
      </w:r>
      <w:r w:rsidR="005626E4">
        <w:rPr>
          <w:rFonts w:ascii="Times New Roman" w:hAnsi="Times New Roman"/>
          <w:szCs w:val="24"/>
        </w:rPr>
        <w:t xml:space="preserve"> </w:t>
      </w:r>
    </w:p>
    <w:p w14:paraId="50762E0A" w14:textId="77777777" w:rsidR="001163DA" w:rsidRPr="001163DA" w:rsidRDefault="001163DA" w:rsidP="001163DA">
      <w:pPr>
        <w:spacing w:after="0"/>
        <w:jc w:val="center"/>
        <w:rPr>
          <w:rFonts w:ascii="Times New Roman" w:hAnsi="Times New Roman"/>
          <w:b/>
          <w:bCs/>
          <w:i/>
          <w:iCs/>
          <w:color w:val="000000"/>
          <w:sz w:val="28"/>
          <w:szCs w:val="26"/>
        </w:rPr>
      </w:pPr>
    </w:p>
    <w:p w14:paraId="21522862" w14:textId="77777777" w:rsidR="00BE6BBD" w:rsidRDefault="00BE6BBD" w:rsidP="00D840EB">
      <w:pPr>
        <w:spacing w:after="0"/>
        <w:jc w:val="center"/>
        <w:rPr>
          <w:rFonts w:ascii="Times New Roman" w:hAnsi="Times New Roman"/>
          <w:b/>
          <w:bCs/>
          <w:i/>
          <w:iCs/>
          <w:color w:val="000000"/>
          <w:sz w:val="28"/>
          <w:szCs w:val="26"/>
          <w:lang w:val="es-VE"/>
        </w:rPr>
      </w:pPr>
    </w:p>
    <w:p w14:paraId="5939F280" w14:textId="329EA03A" w:rsidR="00620333" w:rsidRDefault="00C74F12" w:rsidP="00C74F12">
      <w:pPr>
        <w:spacing w:after="0"/>
        <w:jc w:val="center"/>
        <w:rPr>
          <w:rFonts w:ascii="Times New Roman" w:hAnsi="Times New Roman"/>
          <w:b/>
          <w:bCs/>
          <w:i/>
          <w:iCs/>
          <w:color w:val="000000"/>
          <w:sz w:val="28"/>
          <w:szCs w:val="26"/>
          <w:lang w:val="es-VE"/>
        </w:rPr>
      </w:pPr>
      <w:r w:rsidRPr="00C74F12">
        <w:rPr>
          <w:rFonts w:ascii="Times New Roman" w:hAnsi="Times New Roman"/>
          <w:b/>
          <w:bCs/>
          <w:i/>
          <w:iCs/>
          <w:color w:val="000000"/>
          <w:sz w:val="28"/>
          <w:szCs w:val="26"/>
          <w:lang w:val="es-VE"/>
        </w:rPr>
        <w:t>Incidencia de las Cláusulas Arbitrales Patológicas en la Resolución de la Excepción</w:t>
      </w:r>
      <w:r>
        <w:rPr>
          <w:rFonts w:ascii="Times New Roman" w:hAnsi="Times New Roman"/>
          <w:b/>
          <w:bCs/>
          <w:i/>
          <w:iCs/>
          <w:color w:val="000000"/>
          <w:sz w:val="28"/>
          <w:szCs w:val="26"/>
          <w:lang w:val="es-VE"/>
        </w:rPr>
        <w:t xml:space="preserve"> </w:t>
      </w:r>
      <w:r w:rsidRPr="00C74F12">
        <w:rPr>
          <w:rFonts w:ascii="Times New Roman" w:hAnsi="Times New Roman"/>
          <w:b/>
          <w:bCs/>
          <w:i/>
          <w:iCs/>
          <w:color w:val="000000"/>
          <w:sz w:val="28"/>
          <w:szCs w:val="26"/>
          <w:lang w:val="es-VE"/>
        </w:rPr>
        <w:t>de Convenio Arbitral</w:t>
      </w:r>
    </w:p>
    <w:p w14:paraId="7C1CAEEF" w14:textId="77777777" w:rsidR="00D703AA" w:rsidRPr="00D840EB" w:rsidRDefault="00D703AA" w:rsidP="00B14C7B">
      <w:pPr>
        <w:spacing w:after="0"/>
        <w:jc w:val="center"/>
        <w:rPr>
          <w:rFonts w:ascii="Times New Roman" w:hAnsi="Times New Roman"/>
          <w:b/>
          <w:bCs/>
          <w:i/>
          <w:iCs/>
          <w:color w:val="000000"/>
          <w:sz w:val="28"/>
          <w:szCs w:val="26"/>
          <w:lang w:val="es-VE"/>
        </w:rPr>
      </w:pPr>
    </w:p>
    <w:p w14:paraId="3FB6E9F2" w14:textId="59FBA445" w:rsidR="00620333" w:rsidRDefault="000A7061" w:rsidP="007740E9">
      <w:pPr>
        <w:spacing w:after="0"/>
        <w:jc w:val="center"/>
        <w:rPr>
          <w:rFonts w:ascii="Times New Roman" w:hAnsi="Times New Roman"/>
          <w:b/>
          <w:bCs/>
          <w:i/>
          <w:iCs/>
          <w:color w:val="000000"/>
          <w:sz w:val="28"/>
          <w:szCs w:val="26"/>
          <w:lang w:val="en-US"/>
        </w:rPr>
      </w:pPr>
      <w:r w:rsidRPr="000A7061">
        <w:rPr>
          <w:rFonts w:ascii="Times New Roman" w:hAnsi="Times New Roman"/>
          <w:b/>
          <w:bCs/>
          <w:i/>
          <w:iCs/>
          <w:color w:val="000000"/>
          <w:sz w:val="28"/>
          <w:szCs w:val="26"/>
          <w:lang w:val="en-US"/>
        </w:rPr>
        <w:t>Artificial Intelligence in Higher Education: Personalization of Learning</w:t>
      </w:r>
    </w:p>
    <w:p w14:paraId="41BF54F4" w14:textId="77777777" w:rsidR="00D703AA" w:rsidRDefault="00D703AA" w:rsidP="00B14C7B">
      <w:pPr>
        <w:spacing w:after="0"/>
        <w:jc w:val="center"/>
        <w:rPr>
          <w:rFonts w:ascii="Times New Roman" w:hAnsi="Times New Roman"/>
          <w:b/>
          <w:bCs/>
          <w:i/>
          <w:iCs/>
          <w:color w:val="000000"/>
          <w:sz w:val="28"/>
          <w:szCs w:val="26"/>
          <w:lang w:val="en-US"/>
        </w:rPr>
      </w:pPr>
    </w:p>
    <w:p w14:paraId="331EB317" w14:textId="19BB099D" w:rsidR="005F1155" w:rsidRDefault="000A7061" w:rsidP="007740E9">
      <w:pPr>
        <w:spacing w:after="0"/>
        <w:jc w:val="center"/>
        <w:rPr>
          <w:rFonts w:ascii="Times New Roman" w:hAnsi="Times New Roman"/>
          <w:b/>
          <w:bCs/>
          <w:i/>
          <w:iCs/>
          <w:color w:val="000000"/>
          <w:sz w:val="28"/>
          <w:szCs w:val="26"/>
          <w:lang w:val="es-VE"/>
        </w:rPr>
      </w:pPr>
      <w:proofErr w:type="spellStart"/>
      <w:r w:rsidRPr="000A7061">
        <w:rPr>
          <w:rFonts w:ascii="Times New Roman" w:hAnsi="Times New Roman"/>
          <w:b/>
          <w:bCs/>
          <w:i/>
          <w:iCs/>
          <w:color w:val="000000"/>
          <w:sz w:val="28"/>
          <w:szCs w:val="26"/>
          <w:lang w:val="es-VE"/>
        </w:rPr>
        <w:t>Inteligência</w:t>
      </w:r>
      <w:proofErr w:type="spellEnd"/>
      <w:r w:rsidRPr="000A7061">
        <w:rPr>
          <w:rFonts w:ascii="Times New Roman" w:hAnsi="Times New Roman"/>
          <w:b/>
          <w:bCs/>
          <w:i/>
          <w:iCs/>
          <w:color w:val="000000"/>
          <w:sz w:val="28"/>
          <w:szCs w:val="26"/>
          <w:lang w:val="es-VE"/>
        </w:rPr>
        <w:t xml:space="preserve"> Artificial no </w:t>
      </w:r>
      <w:proofErr w:type="spellStart"/>
      <w:r w:rsidRPr="000A7061">
        <w:rPr>
          <w:rFonts w:ascii="Times New Roman" w:hAnsi="Times New Roman"/>
          <w:b/>
          <w:bCs/>
          <w:i/>
          <w:iCs/>
          <w:color w:val="000000"/>
          <w:sz w:val="28"/>
          <w:szCs w:val="26"/>
          <w:lang w:val="es-VE"/>
        </w:rPr>
        <w:t>Ensino</w:t>
      </w:r>
      <w:proofErr w:type="spellEnd"/>
      <w:r w:rsidRPr="000A7061">
        <w:rPr>
          <w:rFonts w:ascii="Times New Roman" w:hAnsi="Times New Roman"/>
          <w:b/>
          <w:bCs/>
          <w:i/>
          <w:iCs/>
          <w:color w:val="000000"/>
          <w:sz w:val="28"/>
          <w:szCs w:val="26"/>
          <w:lang w:val="es-VE"/>
        </w:rPr>
        <w:t xml:space="preserve"> Superior: </w:t>
      </w:r>
      <w:proofErr w:type="spellStart"/>
      <w:r w:rsidRPr="000A7061">
        <w:rPr>
          <w:rFonts w:ascii="Times New Roman" w:hAnsi="Times New Roman"/>
          <w:b/>
          <w:bCs/>
          <w:i/>
          <w:iCs/>
          <w:color w:val="000000"/>
          <w:sz w:val="28"/>
          <w:szCs w:val="26"/>
          <w:lang w:val="es-VE"/>
        </w:rPr>
        <w:t>Personalização</w:t>
      </w:r>
      <w:proofErr w:type="spellEnd"/>
      <w:r w:rsidRPr="000A7061">
        <w:rPr>
          <w:rFonts w:ascii="Times New Roman" w:hAnsi="Times New Roman"/>
          <w:b/>
          <w:bCs/>
          <w:i/>
          <w:iCs/>
          <w:color w:val="000000"/>
          <w:sz w:val="28"/>
          <w:szCs w:val="26"/>
          <w:lang w:val="es-VE"/>
        </w:rPr>
        <w:t xml:space="preserve"> da </w:t>
      </w:r>
      <w:proofErr w:type="spellStart"/>
      <w:r w:rsidRPr="000A7061">
        <w:rPr>
          <w:rFonts w:ascii="Times New Roman" w:hAnsi="Times New Roman"/>
          <w:b/>
          <w:bCs/>
          <w:i/>
          <w:iCs/>
          <w:color w:val="000000"/>
          <w:sz w:val="28"/>
          <w:szCs w:val="26"/>
          <w:lang w:val="es-VE"/>
        </w:rPr>
        <w:t>Aprendizagem</w:t>
      </w:r>
      <w:proofErr w:type="spellEnd"/>
    </w:p>
    <w:p w14:paraId="641314A8" w14:textId="2A627EAF" w:rsidR="00BE6BBD" w:rsidRDefault="00BE6BBD" w:rsidP="00BE6BBD">
      <w:pPr>
        <w:spacing w:after="0"/>
        <w:jc w:val="center"/>
        <w:rPr>
          <w:rFonts w:ascii="Times New Roman" w:hAnsi="Times New Roman"/>
          <w:b/>
          <w:bCs/>
          <w:i/>
          <w:iCs/>
          <w:color w:val="000000"/>
          <w:sz w:val="20"/>
          <w:szCs w:val="28"/>
        </w:rPr>
      </w:pPr>
    </w:p>
    <w:p w14:paraId="27371567" w14:textId="494B9332" w:rsidR="00A91459" w:rsidRPr="005B6D97" w:rsidRDefault="009270FB" w:rsidP="004A7185">
      <w:pPr>
        <w:spacing w:after="0"/>
        <w:rPr>
          <w:rFonts w:ascii="Times New Roman" w:hAnsi="Times New Roman"/>
          <w:b/>
          <w:bCs/>
          <w:i/>
          <w:iCs/>
          <w:color w:val="000000"/>
          <w:sz w:val="20"/>
          <w:szCs w:val="28"/>
        </w:rPr>
      </w:pPr>
      <w:r w:rsidRPr="00803518">
        <w:rPr>
          <w:rStyle w:val="Refdecomentario"/>
          <w:rFonts w:ascii="Times New Roman" w:hAnsi="Times New Roman" w:cs="Times New Roman"/>
          <w:noProof/>
          <w:sz w:val="24"/>
          <w:szCs w:val="24"/>
          <w:lang w:val="es-EC" w:eastAsia="es-EC"/>
        </w:rPr>
        <mc:AlternateContent>
          <mc:Choice Requires="wps">
            <w:drawing>
              <wp:anchor distT="0" distB="0" distL="114300" distR="114300" simplePos="0" relativeHeight="251685888" behindDoc="0" locked="0" layoutInCell="1" allowOverlap="1" wp14:anchorId="6EB14DE8" wp14:editId="269B1275">
                <wp:simplePos x="0" y="0"/>
                <wp:positionH relativeFrom="page">
                  <wp:posOffset>3837940</wp:posOffset>
                </wp:positionH>
                <wp:positionV relativeFrom="paragraph">
                  <wp:posOffset>11430</wp:posOffset>
                </wp:positionV>
                <wp:extent cx="3131820" cy="693420"/>
                <wp:effectExtent l="0" t="0" r="0" b="0"/>
                <wp:wrapNone/>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1820" cy="693420"/>
                        </a:xfrm>
                        <a:prstGeom prst="rect">
                          <a:avLst/>
                        </a:prstGeom>
                        <a:solidFill>
                          <a:srgbClr val="FFFFFF"/>
                        </a:solidFill>
                        <a:ln w="9525">
                          <a:noFill/>
                          <a:miter lim="800000"/>
                          <a:headEnd/>
                          <a:tailEnd/>
                        </a:ln>
                      </wps:spPr>
                      <wps:txbx>
                        <w:txbxContent>
                          <w:p w14:paraId="4F2D2854" w14:textId="307C8015" w:rsidR="00D40E70" w:rsidRPr="00C22F47" w:rsidRDefault="00C74F12" w:rsidP="00D40E70">
                            <w:pPr>
                              <w:spacing w:after="0"/>
                              <w:jc w:val="center"/>
                              <w:rPr>
                                <w:rFonts w:ascii="Times New Roman" w:hAnsi="Times New Roman" w:cs="Times New Roman"/>
                                <w:bCs/>
                                <w:iCs/>
                                <w:color w:val="000000"/>
                                <w:sz w:val="24"/>
                                <w:szCs w:val="24"/>
                                <w:vertAlign w:val="superscript"/>
                                <w:lang w:val="es-ES"/>
                              </w:rPr>
                            </w:pPr>
                            <w:proofErr w:type="spellStart"/>
                            <w:r w:rsidRPr="00C74F12">
                              <w:rPr>
                                <w:rFonts w:ascii="Times New Roman" w:hAnsi="Times New Roman" w:cs="Times New Roman"/>
                                <w:bCs/>
                                <w:iCs/>
                                <w:color w:val="000000"/>
                                <w:sz w:val="24"/>
                                <w:szCs w:val="24"/>
                                <w:lang w:val="es-ES"/>
                              </w:rPr>
                              <w:t>Ecler</w:t>
                            </w:r>
                            <w:proofErr w:type="spellEnd"/>
                            <w:r w:rsidRPr="00C74F12">
                              <w:rPr>
                                <w:rFonts w:ascii="Times New Roman" w:hAnsi="Times New Roman" w:cs="Times New Roman"/>
                                <w:bCs/>
                                <w:iCs/>
                                <w:color w:val="000000"/>
                                <w:sz w:val="24"/>
                                <w:szCs w:val="24"/>
                                <w:lang w:val="es-ES"/>
                              </w:rPr>
                              <w:t xml:space="preserve"> Heráclito Alcívar Ferrín</w:t>
                            </w:r>
                            <w:r w:rsidR="005B74DC" w:rsidRPr="005B74DC">
                              <w:rPr>
                                <w:rFonts w:ascii="Times New Roman" w:hAnsi="Times New Roman" w:cs="Times New Roman"/>
                                <w:bCs/>
                                <w:iCs/>
                                <w:color w:val="000000"/>
                                <w:sz w:val="24"/>
                                <w:szCs w:val="24"/>
                                <w:lang w:val="es-ES"/>
                              </w:rPr>
                              <w:t xml:space="preserve"> </w:t>
                            </w:r>
                            <w:r w:rsidR="00D40E70" w:rsidRPr="00C22F47">
                              <w:rPr>
                                <w:rFonts w:ascii="Times New Roman" w:hAnsi="Times New Roman" w:cs="Times New Roman"/>
                                <w:bCs/>
                                <w:iCs/>
                                <w:color w:val="000000"/>
                                <w:sz w:val="24"/>
                                <w:szCs w:val="24"/>
                                <w:vertAlign w:val="superscript"/>
                                <w:lang w:val="es-ES"/>
                              </w:rPr>
                              <w:t>I</w:t>
                            </w:r>
                            <w:r w:rsidR="00132D5C">
                              <w:rPr>
                                <w:rFonts w:ascii="Times New Roman" w:hAnsi="Times New Roman" w:cs="Times New Roman"/>
                                <w:bCs/>
                                <w:iCs/>
                                <w:color w:val="000000"/>
                                <w:sz w:val="24"/>
                                <w:szCs w:val="24"/>
                                <w:vertAlign w:val="superscript"/>
                                <w:lang w:val="es-ES"/>
                              </w:rPr>
                              <w:t>I</w:t>
                            </w:r>
                          </w:p>
                          <w:p w14:paraId="66E0092A" w14:textId="3D25BC84" w:rsidR="000A7061" w:rsidRPr="00C74F12" w:rsidRDefault="00C74F12" w:rsidP="000A7061">
                            <w:pPr>
                              <w:spacing w:before="240" w:after="160" w:line="240" w:lineRule="auto"/>
                              <w:contextualSpacing/>
                              <w:jc w:val="center"/>
                              <w:rPr>
                                <w:rFonts w:ascii="Times New Roman" w:eastAsia="Calibri" w:hAnsi="Times New Roman" w:cs="Times New Roman"/>
                                <w:color w:val="0000FF"/>
                                <w:sz w:val="24"/>
                                <w:szCs w:val="24"/>
                              </w:rPr>
                            </w:pPr>
                            <w:r w:rsidRPr="00C74F12">
                              <w:rPr>
                                <w:rFonts w:ascii="Times New Roman" w:eastAsia="Calibri" w:hAnsi="Times New Roman" w:cs="Times New Roman"/>
                                <w:color w:val="0000FF"/>
                                <w:sz w:val="24"/>
                                <w:szCs w:val="24"/>
                              </w:rPr>
                              <w:t>ehalcivarf@ube.edu.ec</w:t>
                            </w:r>
                          </w:p>
                          <w:p w14:paraId="0E2C05D0" w14:textId="4424095A" w:rsidR="00620333" w:rsidRPr="000A7061" w:rsidRDefault="00C74F12" w:rsidP="000A7061">
                            <w:pPr>
                              <w:spacing w:after="0"/>
                              <w:jc w:val="center"/>
                              <w:rPr>
                                <w:rStyle w:val="Hipervnculo"/>
                                <w:rFonts w:ascii="Times New Roman" w:hAnsi="Times New Roman" w:cs="Times New Roman"/>
                                <w:sz w:val="24"/>
                                <w:szCs w:val="24"/>
                                <w:u w:val="none"/>
                              </w:rPr>
                            </w:pPr>
                            <w:r w:rsidRPr="00C74F12">
                              <w:rPr>
                                <w:rFonts w:ascii="Times New Roman" w:eastAsia="Calibri" w:hAnsi="Times New Roman" w:cs="Times New Roman"/>
                                <w:color w:val="0000FF"/>
                                <w:sz w:val="24"/>
                                <w:szCs w:val="24"/>
                              </w:rPr>
                              <w:t>https://orcid.org/0009-0008-5664-2674</w:t>
                            </w:r>
                          </w:p>
                          <w:p w14:paraId="6086FD2D" w14:textId="77777777" w:rsidR="00D703AA" w:rsidRPr="00C22F47" w:rsidRDefault="00D703AA" w:rsidP="005F1155">
                            <w:pPr>
                              <w:spacing w:after="0"/>
                              <w:jc w:val="center"/>
                              <w:rPr>
                                <w:rStyle w:val="Hipervnculo"/>
                                <w:rFonts w:ascii="Times New Roman" w:hAnsi="Times New Roman" w:cs="Times New Roman"/>
                                <w:sz w:val="24"/>
                                <w:szCs w:val="24"/>
                                <w:u w:val="no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B14DE8" id="_x0000_t202" coordsize="21600,21600" o:spt="202" path="m,l,21600r21600,l21600,xe">
                <v:stroke joinstyle="miter"/>
                <v:path gradientshapeok="t" o:connecttype="rect"/>
              </v:shapetype>
              <v:shape id="Cuadro de texto 2" o:spid="_x0000_s1026" type="#_x0000_t202" style="position:absolute;margin-left:302.2pt;margin-top:.9pt;width:246.6pt;height:54.6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" stroked="f">
                <v:textbox>
                  <w:txbxContent>
                    <w:p w14:paraId="4F2D2854" w14:textId="307C8015" w:rsidR="00D40E70" w:rsidRPr="00C22F47" w:rsidRDefault="00C74F12" w:rsidP="00D40E70">
                      <w:pPr>
                        <w:spacing w:after="0"/>
                        <w:jc w:val="center"/>
                        <w:rPr>
                          <w:rFonts w:ascii="Times New Roman" w:hAnsi="Times New Roman" w:cs="Times New Roman"/>
                          <w:bCs/>
                          <w:iCs/>
                          <w:color w:val="000000"/>
                          <w:sz w:val="24"/>
                          <w:szCs w:val="24"/>
                          <w:vertAlign w:val="superscript"/>
                          <w:lang w:val="es-ES"/>
                        </w:rPr>
                      </w:pPr>
                      <w:proofErr w:type="spellStart"/>
                      <w:r w:rsidRPr="00C74F12">
                        <w:rPr>
                          <w:rFonts w:ascii="Times New Roman" w:hAnsi="Times New Roman" w:cs="Times New Roman"/>
                          <w:bCs/>
                          <w:iCs/>
                          <w:color w:val="000000"/>
                          <w:sz w:val="24"/>
                          <w:szCs w:val="24"/>
                          <w:lang w:val="es-ES"/>
                        </w:rPr>
                        <w:t>Ecler</w:t>
                      </w:r>
                      <w:proofErr w:type="spellEnd"/>
                      <w:r w:rsidRPr="00C74F12">
                        <w:rPr>
                          <w:rFonts w:ascii="Times New Roman" w:hAnsi="Times New Roman" w:cs="Times New Roman"/>
                          <w:bCs/>
                          <w:iCs/>
                          <w:color w:val="000000"/>
                          <w:sz w:val="24"/>
                          <w:szCs w:val="24"/>
                          <w:lang w:val="es-ES"/>
                        </w:rPr>
                        <w:t xml:space="preserve"> Heráclito Alcívar Ferrín</w:t>
                      </w:r>
                      <w:r w:rsidR="005B74DC" w:rsidRPr="005B74DC">
                        <w:rPr>
                          <w:rFonts w:ascii="Times New Roman" w:hAnsi="Times New Roman" w:cs="Times New Roman"/>
                          <w:bCs/>
                          <w:iCs/>
                          <w:color w:val="000000"/>
                          <w:sz w:val="24"/>
                          <w:szCs w:val="24"/>
                          <w:lang w:val="es-ES"/>
                        </w:rPr>
                        <w:t xml:space="preserve"> </w:t>
                      </w:r>
                      <w:r w:rsidR="00D40E70" w:rsidRPr="00C22F47">
                        <w:rPr>
                          <w:rFonts w:ascii="Times New Roman" w:hAnsi="Times New Roman" w:cs="Times New Roman"/>
                          <w:bCs/>
                          <w:iCs/>
                          <w:color w:val="000000"/>
                          <w:sz w:val="24"/>
                          <w:szCs w:val="24"/>
                          <w:vertAlign w:val="superscript"/>
                          <w:lang w:val="es-ES"/>
                        </w:rPr>
                        <w:t>I</w:t>
                      </w:r>
                      <w:r w:rsidR="00132D5C">
                        <w:rPr>
                          <w:rFonts w:ascii="Times New Roman" w:hAnsi="Times New Roman" w:cs="Times New Roman"/>
                          <w:bCs/>
                          <w:iCs/>
                          <w:color w:val="000000"/>
                          <w:sz w:val="24"/>
                          <w:szCs w:val="24"/>
                          <w:vertAlign w:val="superscript"/>
                          <w:lang w:val="es-ES"/>
                        </w:rPr>
                        <w:t>I</w:t>
                      </w:r>
                    </w:p>
                    <w:p w14:paraId="66E0092A" w14:textId="3D25BC84" w:rsidR="000A7061" w:rsidRPr="00C74F12" w:rsidRDefault="00C74F12" w:rsidP="000A7061">
                      <w:pPr>
                        <w:spacing w:before="240" w:after="160" w:line="240" w:lineRule="auto"/>
                        <w:contextualSpacing/>
                        <w:jc w:val="center"/>
                        <w:rPr>
                          <w:rFonts w:ascii="Times New Roman" w:eastAsia="Calibri" w:hAnsi="Times New Roman" w:cs="Times New Roman"/>
                          <w:color w:val="0000FF"/>
                          <w:sz w:val="24"/>
                          <w:szCs w:val="24"/>
                        </w:rPr>
                      </w:pPr>
                      <w:r w:rsidRPr="00C74F12">
                        <w:rPr>
                          <w:rFonts w:ascii="Times New Roman" w:eastAsia="Calibri" w:hAnsi="Times New Roman" w:cs="Times New Roman"/>
                          <w:color w:val="0000FF"/>
                          <w:sz w:val="24"/>
                          <w:szCs w:val="24"/>
                        </w:rPr>
                        <w:t>ehalcivarf@ube.edu.ec</w:t>
                      </w:r>
                    </w:p>
                    <w:p w14:paraId="0E2C05D0" w14:textId="4424095A" w:rsidR="00620333" w:rsidRPr="000A7061" w:rsidRDefault="00C74F12" w:rsidP="000A7061">
                      <w:pPr>
                        <w:spacing w:after="0"/>
                        <w:jc w:val="center"/>
                        <w:rPr>
                          <w:rStyle w:val="Hipervnculo"/>
                          <w:rFonts w:ascii="Times New Roman" w:hAnsi="Times New Roman" w:cs="Times New Roman"/>
                          <w:sz w:val="24"/>
                          <w:szCs w:val="24"/>
                          <w:u w:val="none"/>
                        </w:rPr>
                      </w:pPr>
                      <w:r w:rsidRPr="00C74F12">
                        <w:rPr>
                          <w:rFonts w:ascii="Times New Roman" w:eastAsia="Calibri" w:hAnsi="Times New Roman" w:cs="Times New Roman"/>
                          <w:color w:val="0000FF"/>
                          <w:sz w:val="24"/>
                          <w:szCs w:val="24"/>
                        </w:rPr>
                        <w:t>https://orcid.org/0009-0008-5664-2674</w:t>
                      </w:r>
                    </w:p>
                    <w:p w14:paraId="6086FD2D" w14:textId="77777777" w:rsidR="00D703AA" w:rsidRPr="00C22F47" w:rsidRDefault="00D703AA" w:rsidP="005F1155">
                      <w:pPr>
                        <w:spacing w:after="0"/>
                        <w:jc w:val="center"/>
                        <w:rPr>
                          <w:rStyle w:val="Hipervnculo"/>
                          <w:rFonts w:ascii="Times New Roman" w:hAnsi="Times New Roman" w:cs="Times New Roman"/>
                          <w:sz w:val="24"/>
                          <w:szCs w:val="24"/>
                          <w:u w:val="none"/>
                        </w:rPr>
                      </w:pPr>
                    </w:p>
                  </w:txbxContent>
                </v:textbox>
                <w10:wrap anchorx="page"/>
              </v:shape>
            </w:pict>
          </mc:Fallback>
        </mc:AlternateContent>
      </w:r>
      <w:r w:rsidRPr="00803518">
        <w:rPr>
          <w:rStyle w:val="Hipervnculo"/>
          <w:rFonts w:ascii="Times New Roman" w:hAnsi="Times New Roman" w:cs="Times New Roman"/>
          <w:noProof/>
          <w:sz w:val="24"/>
          <w:szCs w:val="24"/>
          <w:u w:val="none"/>
          <w:lang w:val="es-EC" w:eastAsia="es-EC"/>
        </w:rPr>
        <mc:AlternateContent>
          <mc:Choice Requires="wps">
            <w:drawing>
              <wp:anchor distT="0" distB="0" distL="114300" distR="114300" simplePos="0" relativeHeight="251647488" behindDoc="0" locked="0" layoutInCell="1" allowOverlap="1" wp14:anchorId="3ECA59A6" wp14:editId="3C9D039F">
                <wp:simplePos x="0" y="0"/>
                <wp:positionH relativeFrom="margin">
                  <wp:posOffset>46355</wp:posOffset>
                </wp:positionH>
                <wp:positionV relativeFrom="paragraph">
                  <wp:posOffset>7620</wp:posOffset>
                </wp:positionV>
                <wp:extent cx="2847975" cy="693420"/>
                <wp:effectExtent l="0" t="0" r="9525"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693420"/>
                        </a:xfrm>
                        <a:prstGeom prst="rect">
                          <a:avLst/>
                        </a:prstGeom>
                        <a:solidFill>
                          <a:srgbClr val="FFFFFF"/>
                        </a:solidFill>
                        <a:ln w="9525">
                          <a:noFill/>
                          <a:miter lim="800000"/>
                          <a:headEnd/>
                          <a:tailEnd/>
                        </a:ln>
                      </wps:spPr>
                      <wps:txbx>
                        <w:txbxContent>
                          <w:p w14:paraId="388AB19F" w14:textId="113C7108" w:rsidR="001628D3" w:rsidRPr="00C22F47" w:rsidRDefault="00C74F12" w:rsidP="001628D3">
                            <w:pPr>
                              <w:spacing w:after="0"/>
                              <w:jc w:val="center"/>
                              <w:rPr>
                                <w:rFonts w:ascii="Times New Roman" w:hAnsi="Times New Roman" w:cs="Times New Roman"/>
                                <w:bCs/>
                                <w:iCs/>
                                <w:color w:val="000000"/>
                                <w:sz w:val="24"/>
                                <w:szCs w:val="24"/>
                                <w:vertAlign w:val="superscript"/>
                                <w:lang w:val="es-ES"/>
                              </w:rPr>
                            </w:pPr>
                            <w:r w:rsidRPr="00C74F12">
                              <w:rPr>
                                <w:rFonts w:ascii="Times New Roman" w:hAnsi="Times New Roman" w:cs="Times New Roman"/>
                                <w:bCs/>
                                <w:iCs/>
                                <w:color w:val="000000"/>
                                <w:sz w:val="24"/>
                                <w:szCs w:val="24"/>
                                <w:lang w:val="es-ES"/>
                              </w:rPr>
                              <w:t xml:space="preserve">Anderson </w:t>
                            </w:r>
                            <w:proofErr w:type="spellStart"/>
                            <w:r w:rsidRPr="00C74F12">
                              <w:rPr>
                                <w:rFonts w:ascii="Times New Roman" w:hAnsi="Times New Roman" w:cs="Times New Roman"/>
                                <w:bCs/>
                                <w:iCs/>
                                <w:color w:val="000000"/>
                                <w:sz w:val="24"/>
                                <w:szCs w:val="24"/>
                                <w:lang w:val="es-ES"/>
                              </w:rPr>
                              <w:t>Josue</w:t>
                            </w:r>
                            <w:proofErr w:type="spellEnd"/>
                            <w:r w:rsidRPr="00C74F12">
                              <w:rPr>
                                <w:rFonts w:ascii="Times New Roman" w:hAnsi="Times New Roman" w:cs="Times New Roman"/>
                                <w:bCs/>
                                <w:iCs/>
                                <w:color w:val="000000"/>
                                <w:sz w:val="24"/>
                                <w:szCs w:val="24"/>
                                <w:lang w:val="es-ES"/>
                              </w:rPr>
                              <w:t xml:space="preserve"> Carrera Salazar</w:t>
                            </w:r>
                            <w:r w:rsidR="00D703AA" w:rsidRPr="00D703AA">
                              <w:rPr>
                                <w:rFonts w:ascii="Times New Roman" w:hAnsi="Times New Roman" w:cs="Times New Roman"/>
                                <w:bCs/>
                                <w:iCs/>
                                <w:color w:val="000000"/>
                                <w:sz w:val="24"/>
                                <w:szCs w:val="24"/>
                                <w:lang w:val="es-ES"/>
                              </w:rPr>
                              <w:t xml:space="preserve"> </w:t>
                            </w:r>
                            <w:r w:rsidR="001628D3" w:rsidRPr="00C22F47">
                              <w:rPr>
                                <w:rFonts w:ascii="Times New Roman" w:hAnsi="Times New Roman" w:cs="Times New Roman"/>
                                <w:bCs/>
                                <w:iCs/>
                                <w:color w:val="000000"/>
                                <w:sz w:val="24"/>
                                <w:szCs w:val="24"/>
                                <w:vertAlign w:val="superscript"/>
                                <w:lang w:val="es-ES"/>
                              </w:rPr>
                              <w:t>I</w:t>
                            </w:r>
                          </w:p>
                          <w:p w14:paraId="22632EB9" w14:textId="418C3EDD" w:rsidR="000A7061" w:rsidRPr="000A7061" w:rsidRDefault="00C74F12" w:rsidP="000A7061">
                            <w:pPr>
                              <w:spacing w:before="240" w:after="160" w:line="240" w:lineRule="auto"/>
                              <w:contextualSpacing/>
                              <w:jc w:val="center"/>
                              <w:rPr>
                                <w:rFonts w:ascii="Times New Roman" w:eastAsia="Calibri" w:hAnsi="Times New Roman" w:cs="Times New Roman"/>
                                <w:color w:val="0000FF"/>
                                <w:sz w:val="24"/>
                                <w:szCs w:val="24"/>
                              </w:rPr>
                            </w:pPr>
                            <w:r w:rsidRPr="00C74F12">
                              <w:rPr>
                                <w:rFonts w:ascii="Times New Roman" w:eastAsia="Calibri" w:hAnsi="Times New Roman" w:cs="Times New Roman"/>
                                <w:color w:val="0000FF"/>
                                <w:sz w:val="24"/>
                                <w:szCs w:val="24"/>
                              </w:rPr>
                              <w:t>josucarrera246@gmail.com</w:t>
                            </w:r>
                          </w:p>
                          <w:p w14:paraId="74C45686" w14:textId="11B21D10" w:rsidR="00D840EB" w:rsidRPr="00C22F47" w:rsidRDefault="00C74F12" w:rsidP="000A7061">
                            <w:pPr>
                              <w:spacing w:after="0"/>
                              <w:jc w:val="center"/>
                              <w:rPr>
                                <w:rStyle w:val="Hipervnculo"/>
                                <w:rFonts w:ascii="Times New Roman" w:hAnsi="Times New Roman" w:cs="Times New Roman"/>
                                <w:sz w:val="24"/>
                                <w:szCs w:val="24"/>
                                <w:u w:val="none"/>
                              </w:rPr>
                            </w:pPr>
                            <w:r w:rsidRPr="00C74F12">
                              <w:rPr>
                                <w:rFonts w:ascii="Times New Roman" w:eastAsia="Calibri" w:hAnsi="Times New Roman" w:cs="Times New Roman"/>
                                <w:color w:val="0000FF"/>
                                <w:sz w:val="24"/>
                                <w:szCs w:val="24"/>
                              </w:rPr>
                              <w:t>https://orcid.org/0009-0001-1527-8932</w:t>
                            </w:r>
                            <w:r w:rsidR="00D40E70" w:rsidRPr="00D40E70">
                              <w:rPr>
                                <w:rStyle w:val="Hipervnculo"/>
                                <w:rFonts w:ascii="Times New Roman" w:hAnsi="Times New Roman" w:cs="Times New Roman"/>
                                <w:noProof/>
                                <w:sz w:val="24"/>
                                <w:szCs w:val="24"/>
                                <w:u w:val="none"/>
                              </w:rPr>
                              <w:drawing>
                                <wp:inline distT="0" distB="0" distL="0" distR="0" wp14:anchorId="19F33189" wp14:editId="5C69BD1C">
                                  <wp:extent cx="2444115" cy="59309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44115" cy="593090"/>
                                          </a:xfrm>
                                          <a:prstGeom prst="rect">
                                            <a:avLst/>
                                          </a:prstGeom>
                                          <a:noFill/>
                                          <a:ln>
                                            <a:noFill/>
                                          </a:ln>
                                        </pic:spPr>
                                      </pic:pic>
                                    </a:graphicData>
                                  </a:graphic>
                                </wp:inline>
                              </w:drawing>
                            </w:r>
                            <w:r w:rsidR="00D840EB" w:rsidRPr="00C22F47">
                              <w:rPr>
                                <w:rStyle w:val="Hipervnculo"/>
                                <w:rFonts w:ascii="Times New Roman" w:hAnsi="Times New Roman" w:cs="Times New Roman"/>
                                <w:sz w:val="24"/>
                                <w:szCs w:val="24"/>
                                <w:u w:val="none"/>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CA59A6" id="_x0000_s1027" type="#_x0000_t202" style="position:absolute;margin-left:3.65pt;margin-top:.6pt;width:224.25pt;height:54.6pt;z-index:251647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" stroked="f">
                <v:textbox>
                  <w:txbxContent>
                    <w:p w14:paraId="388AB19F" w14:textId="113C7108" w:rsidR="001628D3" w:rsidRPr="00C22F47" w:rsidRDefault="00C74F12" w:rsidP="001628D3">
                      <w:pPr>
                        <w:spacing w:after="0"/>
                        <w:jc w:val="center"/>
                        <w:rPr>
                          <w:rFonts w:ascii="Times New Roman" w:hAnsi="Times New Roman" w:cs="Times New Roman"/>
                          <w:bCs/>
                          <w:iCs/>
                          <w:color w:val="000000"/>
                          <w:sz w:val="24"/>
                          <w:szCs w:val="24"/>
                          <w:vertAlign w:val="superscript"/>
                          <w:lang w:val="es-ES"/>
                        </w:rPr>
                      </w:pPr>
                      <w:r w:rsidRPr="00C74F12">
                        <w:rPr>
                          <w:rFonts w:ascii="Times New Roman" w:hAnsi="Times New Roman" w:cs="Times New Roman"/>
                          <w:bCs/>
                          <w:iCs/>
                          <w:color w:val="000000"/>
                          <w:sz w:val="24"/>
                          <w:szCs w:val="24"/>
                          <w:lang w:val="es-ES"/>
                        </w:rPr>
                        <w:t xml:space="preserve">Anderson </w:t>
                      </w:r>
                      <w:proofErr w:type="spellStart"/>
                      <w:r w:rsidRPr="00C74F12">
                        <w:rPr>
                          <w:rFonts w:ascii="Times New Roman" w:hAnsi="Times New Roman" w:cs="Times New Roman"/>
                          <w:bCs/>
                          <w:iCs/>
                          <w:color w:val="000000"/>
                          <w:sz w:val="24"/>
                          <w:szCs w:val="24"/>
                          <w:lang w:val="es-ES"/>
                        </w:rPr>
                        <w:t>Josue</w:t>
                      </w:r>
                      <w:proofErr w:type="spellEnd"/>
                      <w:r w:rsidRPr="00C74F12">
                        <w:rPr>
                          <w:rFonts w:ascii="Times New Roman" w:hAnsi="Times New Roman" w:cs="Times New Roman"/>
                          <w:bCs/>
                          <w:iCs/>
                          <w:color w:val="000000"/>
                          <w:sz w:val="24"/>
                          <w:szCs w:val="24"/>
                          <w:lang w:val="es-ES"/>
                        </w:rPr>
                        <w:t xml:space="preserve"> Carrera Salazar</w:t>
                      </w:r>
                      <w:r w:rsidR="00D703AA" w:rsidRPr="00D703AA">
                        <w:rPr>
                          <w:rFonts w:ascii="Times New Roman" w:hAnsi="Times New Roman" w:cs="Times New Roman"/>
                          <w:bCs/>
                          <w:iCs/>
                          <w:color w:val="000000"/>
                          <w:sz w:val="24"/>
                          <w:szCs w:val="24"/>
                          <w:lang w:val="es-ES"/>
                        </w:rPr>
                        <w:t xml:space="preserve"> </w:t>
                      </w:r>
                      <w:r w:rsidR="001628D3" w:rsidRPr="00C22F47">
                        <w:rPr>
                          <w:rFonts w:ascii="Times New Roman" w:hAnsi="Times New Roman" w:cs="Times New Roman"/>
                          <w:bCs/>
                          <w:iCs/>
                          <w:color w:val="000000"/>
                          <w:sz w:val="24"/>
                          <w:szCs w:val="24"/>
                          <w:vertAlign w:val="superscript"/>
                          <w:lang w:val="es-ES"/>
                        </w:rPr>
                        <w:t>I</w:t>
                      </w:r>
                    </w:p>
                    <w:p w14:paraId="22632EB9" w14:textId="418C3EDD" w:rsidR="000A7061" w:rsidRPr="000A7061" w:rsidRDefault="00C74F12" w:rsidP="000A7061">
                      <w:pPr>
                        <w:spacing w:before="240" w:after="160" w:line="240" w:lineRule="auto"/>
                        <w:contextualSpacing/>
                        <w:jc w:val="center"/>
                        <w:rPr>
                          <w:rFonts w:ascii="Times New Roman" w:eastAsia="Calibri" w:hAnsi="Times New Roman" w:cs="Times New Roman"/>
                          <w:color w:val="0000FF"/>
                          <w:sz w:val="24"/>
                          <w:szCs w:val="24"/>
                        </w:rPr>
                      </w:pPr>
                      <w:r w:rsidRPr="00C74F12">
                        <w:rPr>
                          <w:rFonts w:ascii="Times New Roman" w:eastAsia="Calibri" w:hAnsi="Times New Roman" w:cs="Times New Roman"/>
                          <w:color w:val="0000FF"/>
                          <w:sz w:val="24"/>
                          <w:szCs w:val="24"/>
                        </w:rPr>
                        <w:t>josucarrera246@gmail.com</w:t>
                      </w:r>
                    </w:p>
                    <w:p w14:paraId="74C45686" w14:textId="11B21D10" w:rsidR="00D840EB" w:rsidRPr="00C22F47" w:rsidRDefault="00C74F12" w:rsidP="000A7061">
                      <w:pPr>
                        <w:spacing w:after="0"/>
                        <w:jc w:val="center"/>
                        <w:rPr>
                          <w:rStyle w:val="Hipervnculo"/>
                          <w:rFonts w:ascii="Times New Roman" w:hAnsi="Times New Roman" w:cs="Times New Roman"/>
                          <w:sz w:val="24"/>
                          <w:szCs w:val="24"/>
                          <w:u w:val="none"/>
                        </w:rPr>
                      </w:pPr>
                      <w:r w:rsidRPr="00C74F12">
                        <w:rPr>
                          <w:rFonts w:ascii="Times New Roman" w:eastAsia="Calibri" w:hAnsi="Times New Roman" w:cs="Times New Roman"/>
                          <w:color w:val="0000FF"/>
                          <w:sz w:val="24"/>
                          <w:szCs w:val="24"/>
                        </w:rPr>
                        <w:t>https://orcid.org/0009-0001-1527-8932</w:t>
                      </w:r>
                      <w:r w:rsidR="00D40E70" w:rsidRPr="00D40E70">
                        <w:rPr>
                          <w:rStyle w:val="Hipervnculo"/>
                          <w:rFonts w:ascii="Times New Roman" w:hAnsi="Times New Roman" w:cs="Times New Roman"/>
                          <w:noProof/>
                          <w:sz w:val="24"/>
                          <w:szCs w:val="24"/>
                          <w:u w:val="none"/>
                        </w:rPr>
                        <w:drawing>
                          <wp:inline distT="0" distB="0" distL="0" distR="0" wp14:anchorId="19F33189" wp14:editId="5C69BD1C">
                            <wp:extent cx="2444115" cy="59309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44115" cy="593090"/>
                                    </a:xfrm>
                                    <a:prstGeom prst="rect">
                                      <a:avLst/>
                                    </a:prstGeom>
                                    <a:noFill/>
                                    <a:ln>
                                      <a:noFill/>
                                    </a:ln>
                                  </pic:spPr>
                                </pic:pic>
                              </a:graphicData>
                            </a:graphic>
                          </wp:inline>
                        </w:drawing>
                      </w:r>
                      <w:r w:rsidR="00D840EB" w:rsidRPr="00C22F47">
                        <w:rPr>
                          <w:rStyle w:val="Hipervnculo"/>
                          <w:rFonts w:ascii="Times New Roman" w:hAnsi="Times New Roman" w:cs="Times New Roman"/>
                          <w:sz w:val="24"/>
                          <w:szCs w:val="24"/>
                          <w:u w:val="none"/>
                        </w:rPr>
                        <w:t xml:space="preserve"> </w:t>
                      </w:r>
                    </w:p>
                  </w:txbxContent>
                </v:textbox>
                <w10:wrap anchorx="margin"/>
              </v:shape>
            </w:pict>
          </mc:Fallback>
        </mc:AlternateContent>
      </w:r>
    </w:p>
    <w:p w14:paraId="56263222" w14:textId="0DA6067A" w:rsidR="00803518" w:rsidRPr="00803518" w:rsidRDefault="00803518" w:rsidP="00803518">
      <w:pPr>
        <w:spacing w:after="0"/>
        <w:jc w:val="center"/>
        <w:rPr>
          <w:rFonts w:ascii="Times New Roman" w:hAnsi="Times New Roman" w:cs="Times New Roman"/>
          <w:bCs/>
          <w:iCs/>
          <w:color w:val="000000"/>
          <w:sz w:val="24"/>
          <w:szCs w:val="24"/>
        </w:rPr>
      </w:pPr>
    </w:p>
    <w:p w14:paraId="780D8894" w14:textId="4792B963" w:rsidR="005B6D97" w:rsidRPr="00A91459" w:rsidRDefault="005B6D97" w:rsidP="005B6D97">
      <w:pPr>
        <w:spacing w:after="0"/>
        <w:jc w:val="center"/>
        <w:rPr>
          <w:rStyle w:val="Hipervnculo"/>
          <w:sz w:val="24"/>
          <w:szCs w:val="24"/>
          <w:u w:val="none"/>
        </w:rPr>
      </w:pPr>
    </w:p>
    <w:p w14:paraId="1A80559D" w14:textId="48AD9DAC" w:rsidR="00254297" w:rsidRDefault="00254297" w:rsidP="005B6D97">
      <w:pPr>
        <w:spacing w:after="0"/>
        <w:jc w:val="center"/>
        <w:rPr>
          <w:rFonts w:ascii="Times New Roman" w:hAnsi="Times New Roman" w:cs="Times New Roman"/>
          <w:bCs/>
          <w:iCs/>
          <w:color w:val="000000"/>
          <w:sz w:val="24"/>
          <w:szCs w:val="24"/>
        </w:rPr>
      </w:pPr>
    </w:p>
    <w:p w14:paraId="5106F11B" w14:textId="28DE38BC" w:rsidR="00E305FD" w:rsidRDefault="00C74F12" w:rsidP="00B14C7B">
      <w:pPr>
        <w:spacing w:after="0"/>
        <w:rPr>
          <w:rFonts w:ascii="Times New Roman" w:hAnsi="Times New Roman" w:cs="Times New Roman"/>
          <w:b/>
          <w:sz w:val="24"/>
          <w:szCs w:val="24"/>
          <w:lang w:eastAsia="zh-CN"/>
        </w:rPr>
      </w:pPr>
      <w:r w:rsidRPr="00803518">
        <w:rPr>
          <w:rFonts w:ascii="Times New Roman" w:hAnsi="Times New Roman" w:cs="Times New Roman"/>
          <w:noProof/>
          <w:sz w:val="24"/>
          <w:szCs w:val="24"/>
          <w:lang w:val="es-EC" w:eastAsia="es-EC"/>
        </w:rPr>
        <mc:AlternateContent>
          <mc:Choice Requires="wps">
            <w:drawing>
              <wp:anchor distT="0" distB="0" distL="114300" distR="114300" simplePos="0" relativeHeight="251687936" behindDoc="0" locked="0" layoutInCell="1" allowOverlap="1" wp14:anchorId="1781257E" wp14:editId="72C7B37B">
                <wp:simplePos x="0" y="0"/>
                <wp:positionH relativeFrom="page">
                  <wp:align>center</wp:align>
                </wp:positionH>
                <wp:positionV relativeFrom="paragraph">
                  <wp:posOffset>33020</wp:posOffset>
                </wp:positionV>
                <wp:extent cx="3131820" cy="693420"/>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1820" cy="693420"/>
                        </a:xfrm>
                        <a:prstGeom prst="rect">
                          <a:avLst/>
                        </a:prstGeom>
                        <a:solidFill>
                          <a:srgbClr val="FFFFFF"/>
                        </a:solidFill>
                        <a:ln w="9525">
                          <a:noFill/>
                          <a:miter lim="800000"/>
                          <a:headEnd/>
                          <a:tailEnd/>
                        </a:ln>
                      </wps:spPr>
                      <wps:txbx>
                        <w:txbxContent>
                          <w:p w14:paraId="7304D57E" w14:textId="75E36371" w:rsidR="009270FB" w:rsidRPr="00C22F47" w:rsidRDefault="00C74F12" w:rsidP="009270FB">
                            <w:pPr>
                              <w:spacing w:after="0"/>
                              <w:jc w:val="center"/>
                              <w:rPr>
                                <w:rFonts w:ascii="Times New Roman" w:hAnsi="Times New Roman" w:cs="Times New Roman"/>
                                <w:bCs/>
                                <w:iCs/>
                                <w:color w:val="000000"/>
                                <w:sz w:val="24"/>
                                <w:szCs w:val="24"/>
                                <w:vertAlign w:val="superscript"/>
                                <w:lang w:val="es-ES"/>
                              </w:rPr>
                            </w:pPr>
                            <w:r w:rsidRPr="00C74F12">
                              <w:rPr>
                                <w:rFonts w:ascii="Times New Roman" w:hAnsi="Times New Roman" w:cs="Times New Roman"/>
                                <w:bCs/>
                                <w:iCs/>
                                <w:color w:val="000000"/>
                                <w:sz w:val="24"/>
                                <w:szCs w:val="24"/>
                                <w:lang w:val="es-ES"/>
                              </w:rPr>
                              <w:t>Holger Geovanny García Segarra</w:t>
                            </w:r>
                            <w:r w:rsidR="009270FB" w:rsidRPr="005B74DC">
                              <w:rPr>
                                <w:rFonts w:ascii="Times New Roman" w:hAnsi="Times New Roman" w:cs="Times New Roman"/>
                                <w:bCs/>
                                <w:iCs/>
                                <w:color w:val="000000"/>
                                <w:sz w:val="24"/>
                                <w:szCs w:val="24"/>
                                <w:lang w:val="es-ES"/>
                              </w:rPr>
                              <w:t xml:space="preserve"> </w:t>
                            </w:r>
                            <w:r w:rsidR="009270FB" w:rsidRPr="00C22F47">
                              <w:rPr>
                                <w:rFonts w:ascii="Times New Roman" w:hAnsi="Times New Roman" w:cs="Times New Roman"/>
                                <w:bCs/>
                                <w:iCs/>
                                <w:color w:val="000000"/>
                                <w:sz w:val="24"/>
                                <w:szCs w:val="24"/>
                                <w:vertAlign w:val="superscript"/>
                                <w:lang w:val="es-ES"/>
                              </w:rPr>
                              <w:t>I</w:t>
                            </w:r>
                            <w:r w:rsidR="009270FB">
                              <w:rPr>
                                <w:rFonts w:ascii="Times New Roman" w:hAnsi="Times New Roman" w:cs="Times New Roman"/>
                                <w:bCs/>
                                <w:iCs/>
                                <w:color w:val="000000"/>
                                <w:sz w:val="24"/>
                                <w:szCs w:val="24"/>
                                <w:vertAlign w:val="superscript"/>
                                <w:lang w:val="es-ES"/>
                              </w:rPr>
                              <w:t>II</w:t>
                            </w:r>
                          </w:p>
                          <w:p w14:paraId="1B7F392A" w14:textId="66941295" w:rsidR="009270FB" w:rsidRPr="00E12BF6" w:rsidRDefault="00C74F12" w:rsidP="009270FB">
                            <w:pPr>
                              <w:spacing w:after="0"/>
                              <w:jc w:val="center"/>
                              <w:rPr>
                                <w:rStyle w:val="Hipervnculo"/>
                                <w:u w:val="none"/>
                              </w:rPr>
                            </w:pPr>
                            <w:r w:rsidRPr="00C74F12">
                              <w:rPr>
                                <w:rStyle w:val="Hipervnculo"/>
                                <w:rFonts w:ascii="Times New Roman" w:hAnsi="Times New Roman" w:cs="Times New Roman"/>
                                <w:sz w:val="24"/>
                                <w:szCs w:val="24"/>
                                <w:u w:val="none"/>
                              </w:rPr>
                              <w:t>hggarcias@ube.edu.ec</w:t>
                            </w:r>
                          </w:p>
                          <w:p w14:paraId="7AC0B36E" w14:textId="37113895" w:rsidR="009270FB" w:rsidRPr="00E12BF6" w:rsidRDefault="00C74F12" w:rsidP="009270FB">
                            <w:pPr>
                              <w:spacing w:after="0"/>
                              <w:jc w:val="center"/>
                              <w:rPr>
                                <w:rStyle w:val="Hipervnculo"/>
                                <w:rFonts w:ascii="Times New Roman" w:hAnsi="Times New Roman" w:cs="Times New Roman"/>
                                <w:sz w:val="24"/>
                                <w:szCs w:val="24"/>
                                <w:u w:val="none"/>
                              </w:rPr>
                            </w:pPr>
                            <w:r w:rsidRPr="00C74F12">
                              <w:rPr>
                                <w:rStyle w:val="Hipervnculo"/>
                                <w:rFonts w:ascii="Times New Roman" w:hAnsi="Times New Roman" w:cs="Times New Roman"/>
                                <w:sz w:val="24"/>
                                <w:szCs w:val="24"/>
                                <w:u w:val="none"/>
                              </w:rPr>
                              <w:t>https://orcid.org/0009-0009-2499-762X</w:t>
                            </w:r>
                          </w:p>
                          <w:p w14:paraId="4DB0857C" w14:textId="77777777" w:rsidR="009270FB" w:rsidRPr="00C22F47" w:rsidRDefault="009270FB" w:rsidP="009270FB">
                            <w:pPr>
                              <w:spacing w:after="0"/>
                              <w:jc w:val="center"/>
                              <w:rPr>
                                <w:rStyle w:val="Hipervnculo"/>
                                <w:rFonts w:ascii="Times New Roman" w:hAnsi="Times New Roman" w:cs="Times New Roman"/>
                                <w:sz w:val="24"/>
                                <w:szCs w:val="24"/>
                                <w:u w:val="no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81257E" id="_x0000_s1028" type="#_x0000_t202" style="position:absolute;margin-left:0;margin-top:2.6pt;width:246.6pt;height:54.6pt;z-index:2516879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" stroked="f">
                <v:textbox>
                  <w:txbxContent>
                    <w:p w14:paraId="7304D57E" w14:textId="75E36371" w:rsidR="009270FB" w:rsidRPr="00C22F47" w:rsidRDefault="00C74F12" w:rsidP="009270FB">
                      <w:pPr>
                        <w:spacing w:after="0"/>
                        <w:jc w:val="center"/>
                        <w:rPr>
                          <w:rFonts w:ascii="Times New Roman" w:hAnsi="Times New Roman" w:cs="Times New Roman"/>
                          <w:bCs/>
                          <w:iCs/>
                          <w:color w:val="000000"/>
                          <w:sz w:val="24"/>
                          <w:szCs w:val="24"/>
                          <w:vertAlign w:val="superscript"/>
                          <w:lang w:val="es-ES"/>
                        </w:rPr>
                      </w:pPr>
                      <w:r w:rsidRPr="00C74F12">
                        <w:rPr>
                          <w:rFonts w:ascii="Times New Roman" w:hAnsi="Times New Roman" w:cs="Times New Roman"/>
                          <w:bCs/>
                          <w:iCs/>
                          <w:color w:val="000000"/>
                          <w:sz w:val="24"/>
                          <w:szCs w:val="24"/>
                          <w:lang w:val="es-ES"/>
                        </w:rPr>
                        <w:t>Holger Geovanny García Segarra</w:t>
                      </w:r>
                      <w:r w:rsidR="009270FB" w:rsidRPr="005B74DC">
                        <w:rPr>
                          <w:rFonts w:ascii="Times New Roman" w:hAnsi="Times New Roman" w:cs="Times New Roman"/>
                          <w:bCs/>
                          <w:iCs/>
                          <w:color w:val="000000"/>
                          <w:sz w:val="24"/>
                          <w:szCs w:val="24"/>
                          <w:lang w:val="es-ES"/>
                        </w:rPr>
                        <w:t xml:space="preserve"> </w:t>
                      </w:r>
                      <w:r w:rsidR="009270FB" w:rsidRPr="00C22F47">
                        <w:rPr>
                          <w:rFonts w:ascii="Times New Roman" w:hAnsi="Times New Roman" w:cs="Times New Roman"/>
                          <w:bCs/>
                          <w:iCs/>
                          <w:color w:val="000000"/>
                          <w:sz w:val="24"/>
                          <w:szCs w:val="24"/>
                          <w:vertAlign w:val="superscript"/>
                          <w:lang w:val="es-ES"/>
                        </w:rPr>
                        <w:t>I</w:t>
                      </w:r>
                      <w:r w:rsidR="009270FB">
                        <w:rPr>
                          <w:rFonts w:ascii="Times New Roman" w:hAnsi="Times New Roman" w:cs="Times New Roman"/>
                          <w:bCs/>
                          <w:iCs/>
                          <w:color w:val="000000"/>
                          <w:sz w:val="24"/>
                          <w:szCs w:val="24"/>
                          <w:vertAlign w:val="superscript"/>
                          <w:lang w:val="es-ES"/>
                        </w:rPr>
                        <w:t>II</w:t>
                      </w:r>
                    </w:p>
                    <w:p w14:paraId="1B7F392A" w14:textId="66941295" w:rsidR="009270FB" w:rsidRPr="00E12BF6" w:rsidRDefault="00C74F12" w:rsidP="009270FB">
                      <w:pPr>
                        <w:spacing w:after="0"/>
                        <w:jc w:val="center"/>
                        <w:rPr>
                          <w:rStyle w:val="Hipervnculo"/>
                          <w:u w:val="none"/>
                        </w:rPr>
                      </w:pPr>
                      <w:r w:rsidRPr="00C74F12">
                        <w:rPr>
                          <w:rStyle w:val="Hipervnculo"/>
                          <w:rFonts w:ascii="Times New Roman" w:hAnsi="Times New Roman" w:cs="Times New Roman"/>
                          <w:sz w:val="24"/>
                          <w:szCs w:val="24"/>
                          <w:u w:val="none"/>
                        </w:rPr>
                        <w:t>hggarcias@ube.edu.ec</w:t>
                      </w:r>
                    </w:p>
                    <w:p w14:paraId="7AC0B36E" w14:textId="37113895" w:rsidR="009270FB" w:rsidRPr="00E12BF6" w:rsidRDefault="00C74F12" w:rsidP="009270FB">
                      <w:pPr>
                        <w:spacing w:after="0"/>
                        <w:jc w:val="center"/>
                        <w:rPr>
                          <w:rStyle w:val="Hipervnculo"/>
                          <w:rFonts w:ascii="Times New Roman" w:hAnsi="Times New Roman" w:cs="Times New Roman"/>
                          <w:sz w:val="24"/>
                          <w:szCs w:val="24"/>
                          <w:u w:val="none"/>
                        </w:rPr>
                      </w:pPr>
                      <w:r w:rsidRPr="00C74F12">
                        <w:rPr>
                          <w:rStyle w:val="Hipervnculo"/>
                          <w:rFonts w:ascii="Times New Roman" w:hAnsi="Times New Roman" w:cs="Times New Roman"/>
                          <w:sz w:val="24"/>
                          <w:szCs w:val="24"/>
                          <w:u w:val="none"/>
                        </w:rPr>
                        <w:t>https://orcid.org/0009-0009-2499-762X</w:t>
                      </w:r>
                    </w:p>
                    <w:p w14:paraId="4DB0857C" w14:textId="77777777" w:rsidR="009270FB" w:rsidRPr="00C22F47" w:rsidRDefault="009270FB" w:rsidP="009270FB">
                      <w:pPr>
                        <w:spacing w:after="0"/>
                        <w:jc w:val="center"/>
                        <w:rPr>
                          <w:rStyle w:val="Hipervnculo"/>
                          <w:rFonts w:ascii="Times New Roman" w:hAnsi="Times New Roman" w:cs="Times New Roman"/>
                          <w:sz w:val="24"/>
                          <w:szCs w:val="24"/>
                          <w:u w:val="none"/>
                        </w:rPr>
                      </w:pPr>
                    </w:p>
                  </w:txbxContent>
                </v:textbox>
                <w10:wrap anchorx="page"/>
              </v:shape>
            </w:pict>
          </mc:Fallback>
        </mc:AlternateContent>
      </w:r>
    </w:p>
    <w:p w14:paraId="61891BC8" w14:textId="0540FAB2" w:rsidR="008F1677" w:rsidRDefault="008F1677" w:rsidP="00B14C7B">
      <w:pPr>
        <w:spacing w:after="0"/>
        <w:rPr>
          <w:rFonts w:ascii="Times New Roman" w:hAnsi="Times New Roman" w:cs="Times New Roman"/>
          <w:b/>
          <w:sz w:val="24"/>
          <w:szCs w:val="24"/>
          <w:lang w:eastAsia="zh-CN"/>
        </w:rPr>
      </w:pPr>
    </w:p>
    <w:p w14:paraId="2CB08358" w14:textId="36DBF94B" w:rsidR="00D703AA" w:rsidRDefault="00D703AA" w:rsidP="00C8540B">
      <w:pPr>
        <w:spacing w:after="0"/>
        <w:jc w:val="center"/>
        <w:rPr>
          <w:rFonts w:ascii="Times New Roman" w:hAnsi="Times New Roman" w:cs="Times New Roman"/>
          <w:b/>
          <w:sz w:val="24"/>
          <w:szCs w:val="24"/>
          <w:lang w:eastAsia="zh-CN"/>
        </w:rPr>
      </w:pPr>
    </w:p>
    <w:p w14:paraId="4EEA0AD2" w14:textId="03ADED17" w:rsidR="007740E9" w:rsidRDefault="007740E9" w:rsidP="000F6934">
      <w:pPr>
        <w:spacing w:after="0"/>
        <w:rPr>
          <w:rFonts w:ascii="Times New Roman" w:hAnsi="Times New Roman" w:cs="Times New Roman"/>
          <w:b/>
          <w:sz w:val="24"/>
          <w:szCs w:val="24"/>
          <w:lang w:eastAsia="zh-CN"/>
        </w:rPr>
      </w:pPr>
    </w:p>
    <w:p w14:paraId="426D33D1" w14:textId="77777777" w:rsidR="007740E9" w:rsidRDefault="007740E9" w:rsidP="00C8540B">
      <w:pPr>
        <w:spacing w:after="0"/>
        <w:jc w:val="center"/>
        <w:rPr>
          <w:rFonts w:ascii="Times New Roman" w:hAnsi="Times New Roman" w:cs="Times New Roman"/>
          <w:b/>
          <w:sz w:val="24"/>
          <w:szCs w:val="24"/>
          <w:lang w:eastAsia="zh-CN"/>
        </w:rPr>
      </w:pPr>
    </w:p>
    <w:p w14:paraId="290B9E30" w14:textId="165432BC" w:rsidR="000A7061" w:rsidRPr="000A7061" w:rsidRDefault="0071563B" w:rsidP="000A7061">
      <w:pPr>
        <w:spacing w:before="240" w:after="160" w:line="240" w:lineRule="auto"/>
        <w:contextualSpacing/>
        <w:jc w:val="center"/>
        <w:rPr>
          <w:rFonts w:ascii="Times New Roman" w:eastAsia="Calibri" w:hAnsi="Times New Roman" w:cs="Times New Roman"/>
          <w:color w:val="0000FF"/>
          <w:sz w:val="24"/>
          <w:szCs w:val="24"/>
        </w:rPr>
      </w:pPr>
      <w:r w:rsidRPr="0072397B">
        <w:rPr>
          <w:rFonts w:ascii="Times New Roman" w:hAnsi="Times New Roman" w:cs="Times New Roman"/>
          <w:b/>
          <w:sz w:val="24"/>
          <w:szCs w:val="24"/>
          <w:lang w:eastAsia="zh-CN"/>
        </w:rPr>
        <w:t xml:space="preserve">Correspondencia: </w:t>
      </w:r>
      <w:r w:rsidR="00C74F12" w:rsidRPr="00C74F12">
        <w:rPr>
          <w:rFonts w:ascii="Times New Roman" w:eastAsia="Calibri" w:hAnsi="Times New Roman" w:cs="Times New Roman"/>
          <w:color w:val="0000FF"/>
          <w:sz w:val="24"/>
          <w:szCs w:val="24"/>
        </w:rPr>
        <w:t>josucarrera246@gmail.com</w:t>
      </w:r>
    </w:p>
    <w:p w14:paraId="5E0C1ED0" w14:textId="77777777" w:rsidR="009E4CEE" w:rsidRDefault="009E4CEE" w:rsidP="000A7061">
      <w:pPr>
        <w:spacing w:after="0"/>
        <w:rPr>
          <w:rFonts w:ascii="Times New Roman" w:hAnsi="Times New Roman" w:cs="Times New Roman"/>
          <w:bCs/>
          <w:iCs/>
          <w:sz w:val="20"/>
          <w:szCs w:val="20"/>
          <w:lang w:val="es-EC"/>
        </w:rPr>
      </w:pPr>
    </w:p>
    <w:p w14:paraId="0C4EA58A" w14:textId="77777777" w:rsidR="00C8540B" w:rsidRPr="0088026B" w:rsidRDefault="00C8540B" w:rsidP="00D64216">
      <w:pPr>
        <w:spacing w:after="0"/>
        <w:jc w:val="center"/>
        <w:rPr>
          <w:rFonts w:ascii="Times New Roman" w:hAnsi="Times New Roman" w:cs="Times New Roman"/>
          <w:bCs/>
          <w:iCs/>
          <w:sz w:val="20"/>
          <w:szCs w:val="20"/>
          <w:lang w:val="es-EC"/>
        </w:rPr>
      </w:pPr>
    </w:p>
    <w:p w14:paraId="07B2F9EA" w14:textId="1C2892FC" w:rsidR="00E305FD" w:rsidRPr="0085399B" w:rsidRDefault="0088026B" w:rsidP="007740E9">
      <w:pPr>
        <w:pStyle w:val="Sinespaciado"/>
        <w:jc w:val="center"/>
        <w:rPr>
          <w:rFonts w:ascii="Times New Roman" w:hAnsi="Times New Roman"/>
          <w:sz w:val="20"/>
          <w:szCs w:val="20"/>
          <w:lang w:eastAsia="es-EC"/>
        </w:rPr>
      </w:pPr>
      <w:r w:rsidRPr="0088026B">
        <w:rPr>
          <w:rFonts w:ascii="Times New Roman" w:hAnsi="Times New Roman"/>
          <w:sz w:val="20"/>
          <w:szCs w:val="20"/>
          <w:lang w:eastAsia="es-EC"/>
        </w:rPr>
        <w:t>*</w:t>
      </w:r>
      <w:r w:rsidRPr="0088026B">
        <w:rPr>
          <w:rFonts w:ascii="Times New Roman" w:hAnsi="Times New Roman"/>
          <w:b/>
          <w:sz w:val="20"/>
          <w:szCs w:val="20"/>
          <w:lang w:eastAsia="es-EC"/>
        </w:rPr>
        <w:t xml:space="preserve">Recibido: </w:t>
      </w:r>
      <w:r w:rsidR="001D6AB0">
        <w:rPr>
          <w:rFonts w:ascii="Times New Roman" w:hAnsi="Times New Roman"/>
          <w:sz w:val="20"/>
          <w:szCs w:val="20"/>
          <w:lang w:eastAsia="es-EC"/>
        </w:rPr>
        <w:t>2</w:t>
      </w:r>
      <w:r w:rsidR="000A7061">
        <w:rPr>
          <w:rFonts w:ascii="Times New Roman" w:hAnsi="Times New Roman"/>
          <w:sz w:val="20"/>
          <w:szCs w:val="20"/>
          <w:lang w:eastAsia="es-EC"/>
        </w:rPr>
        <w:t>3</w:t>
      </w:r>
      <w:r w:rsidR="00254297">
        <w:rPr>
          <w:rFonts w:ascii="Times New Roman" w:hAnsi="Times New Roman"/>
          <w:sz w:val="20"/>
          <w:szCs w:val="20"/>
          <w:lang w:eastAsia="es-EC"/>
        </w:rPr>
        <w:t xml:space="preserve"> de </w:t>
      </w:r>
      <w:r w:rsidR="00C74F12">
        <w:rPr>
          <w:rFonts w:ascii="Times New Roman" w:hAnsi="Times New Roman"/>
          <w:sz w:val="20"/>
          <w:szCs w:val="20"/>
          <w:lang w:eastAsia="es-EC"/>
        </w:rPr>
        <w:t>julio</w:t>
      </w:r>
      <w:r w:rsidRPr="0088026B">
        <w:rPr>
          <w:rFonts w:ascii="Times New Roman" w:hAnsi="Times New Roman"/>
          <w:sz w:val="20"/>
          <w:szCs w:val="20"/>
          <w:lang w:eastAsia="es-EC"/>
        </w:rPr>
        <w:t xml:space="preserve"> de</w:t>
      </w:r>
      <w:r w:rsidR="00254297">
        <w:rPr>
          <w:rFonts w:ascii="Times New Roman" w:hAnsi="Times New Roman"/>
          <w:sz w:val="20"/>
          <w:szCs w:val="20"/>
          <w:lang w:eastAsia="es-EC"/>
        </w:rPr>
        <w:t xml:space="preserve"> 202</w:t>
      </w:r>
      <w:r w:rsidR="000A7061">
        <w:rPr>
          <w:rFonts w:ascii="Times New Roman" w:hAnsi="Times New Roman"/>
          <w:sz w:val="20"/>
          <w:szCs w:val="20"/>
          <w:lang w:eastAsia="es-EC"/>
        </w:rPr>
        <w:t>5</w:t>
      </w:r>
      <w:r w:rsidRPr="0088026B">
        <w:rPr>
          <w:rFonts w:ascii="Times New Roman" w:hAnsi="Times New Roman"/>
          <w:sz w:val="20"/>
          <w:szCs w:val="20"/>
          <w:lang w:eastAsia="es-EC"/>
        </w:rPr>
        <w:t xml:space="preserve"> *</w:t>
      </w:r>
      <w:r w:rsidRPr="0088026B">
        <w:rPr>
          <w:rFonts w:ascii="Times New Roman" w:hAnsi="Times New Roman"/>
          <w:b/>
          <w:sz w:val="20"/>
          <w:szCs w:val="20"/>
          <w:lang w:eastAsia="es-EC"/>
        </w:rPr>
        <w:t>Aceptado:</w:t>
      </w:r>
      <w:r w:rsidR="00CA7259">
        <w:rPr>
          <w:rFonts w:ascii="Times New Roman" w:hAnsi="Times New Roman"/>
          <w:sz w:val="20"/>
          <w:szCs w:val="20"/>
          <w:lang w:eastAsia="es-EC"/>
        </w:rPr>
        <w:t xml:space="preserve"> </w:t>
      </w:r>
      <w:r w:rsidR="00C74F12">
        <w:rPr>
          <w:rFonts w:ascii="Times New Roman" w:hAnsi="Times New Roman"/>
          <w:sz w:val="20"/>
          <w:szCs w:val="20"/>
          <w:lang w:eastAsia="es-EC"/>
        </w:rPr>
        <w:t>22</w:t>
      </w:r>
      <w:r w:rsidR="00254297">
        <w:rPr>
          <w:rFonts w:ascii="Times New Roman" w:hAnsi="Times New Roman"/>
          <w:sz w:val="20"/>
          <w:szCs w:val="20"/>
          <w:lang w:eastAsia="es-EC"/>
        </w:rPr>
        <w:t xml:space="preserve"> de </w:t>
      </w:r>
      <w:r w:rsidR="00C74F12">
        <w:rPr>
          <w:rFonts w:ascii="Times New Roman" w:hAnsi="Times New Roman"/>
          <w:sz w:val="20"/>
          <w:szCs w:val="20"/>
          <w:lang w:eastAsia="es-EC"/>
        </w:rPr>
        <w:t>agosto</w:t>
      </w:r>
      <w:r w:rsidR="00EB4145">
        <w:rPr>
          <w:rFonts w:ascii="Times New Roman" w:hAnsi="Times New Roman"/>
          <w:sz w:val="20"/>
          <w:szCs w:val="20"/>
          <w:lang w:eastAsia="es-EC"/>
        </w:rPr>
        <w:t xml:space="preserve"> de 202</w:t>
      </w:r>
      <w:r w:rsidR="000A7061">
        <w:rPr>
          <w:rFonts w:ascii="Times New Roman" w:hAnsi="Times New Roman"/>
          <w:sz w:val="20"/>
          <w:szCs w:val="20"/>
          <w:lang w:eastAsia="es-EC"/>
        </w:rPr>
        <w:t>5</w:t>
      </w:r>
      <w:r w:rsidRPr="0088026B">
        <w:rPr>
          <w:rFonts w:ascii="Times New Roman" w:hAnsi="Times New Roman"/>
          <w:sz w:val="20"/>
          <w:szCs w:val="20"/>
          <w:lang w:eastAsia="es-EC"/>
        </w:rPr>
        <w:t xml:space="preserve"> </w:t>
      </w:r>
      <w:r w:rsidRPr="0088026B">
        <w:rPr>
          <w:rFonts w:ascii="Times New Roman" w:hAnsi="Times New Roman"/>
          <w:b/>
          <w:sz w:val="20"/>
          <w:szCs w:val="20"/>
          <w:lang w:eastAsia="es-EC"/>
        </w:rPr>
        <w:t xml:space="preserve">* Publicado: </w:t>
      </w:r>
      <w:r w:rsidR="00C74F12">
        <w:rPr>
          <w:rFonts w:ascii="Times New Roman" w:hAnsi="Times New Roman"/>
          <w:sz w:val="20"/>
          <w:szCs w:val="20"/>
          <w:lang w:eastAsia="es-EC"/>
        </w:rPr>
        <w:t>30</w:t>
      </w:r>
      <w:r w:rsidR="00034CF6">
        <w:rPr>
          <w:rFonts w:ascii="Times New Roman" w:hAnsi="Times New Roman"/>
          <w:sz w:val="20"/>
          <w:szCs w:val="20"/>
          <w:lang w:eastAsia="es-EC"/>
        </w:rPr>
        <w:t xml:space="preserve"> de </w:t>
      </w:r>
      <w:r w:rsidR="00C74F12">
        <w:rPr>
          <w:rFonts w:ascii="Times New Roman" w:hAnsi="Times New Roman"/>
          <w:sz w:val="20"/>
          <w:szCs w:val="20"/>
          <w:lang w:eastAsia="es-EC"/>
        </w:rPr>
        <w:t>septiembre</w:t>
      </w:r>
      <w:r w:rsidR="005030BA">
        <w:rPr>
          <w:rFonts w:ascii="Times New Roman" w:hAnsi="Times New Roman"/>
          <w:sz w:val="20"/>
          <w:szCs w:val="20"/>
          <w:lang w:eastAsia="es-EC"/>
        </w:rPr>
        <w:t xml:space="preserve"> de 202</w:t>
      </w:r>
      <w:r w:rsidR="000F6934">
        <w:rPr>
          <w:rFonts w:ascii="Times New Roman" w:hAnsi="Times New Roman"/>
          <w:sz w:val="20"/>
          <w:szCs w:val="20"/>
          <w:lang w:eastAsia="es-EC"/>
        </w:rPr>
        <w:t>5</w:t>
      </w:r>
    </w:p>
    <w:p w14:paraId="32473C7B" w14:textId="581427E7" w:rsidR="000A7061" w:rsidRPr="000A7061" w:rsidRDefault="00C74F12" w:rsidP="000A7061">
      <w:pPr>
        <w:pStyle w:val="caprovider"/>
        <w:numPr>
          <w:ilvl w:val="0"/>
          <w:numId w:val="14"/>
        </w:numPr>
        <w:spacing w:after="0"/>
        <w:rPr>
          <w:rFonts w:eastAsiaTheme="minorEastAsia"/>
        </w:rPr>
      </w:pPr>
      <w:r w:rsidRPr="00C74F12">
        <w:rPr>
          <w:rFonts w:eastAsiaTheme="minorEastAsia"/>
        </w:rPr>
        <w:t>Maestrante del programa de Maestría en Derecho Procesal de la Universidad Bolivariana del Ecuador, Abogado de los juzgados y tribunales de la República del Ecuador, Abogado en libre ejercicio</w:t>
      </w:r>
      <w:r>
        <w:rPr>
          <w:rFonts w:eastAsiaTheme="minorEastAsia"/>
        </w:rPr>
        <w:t>,</w:t>
      </w:r>
      <w:r w:rsidR="000A7061" w:rsidRPr="000A7061">
        <w:rPr>
          <w:rFonts w:eastAsiaTheme="minorEastAsia"/>
        </w:rPr>
        <w:t xml:space="preserve"> Ecuador.</w:t>
      </w:r>
    </w:p>
    <w:p w14:paraId="71E7FFD7" w14:textId="079E407B" w:rsidR="000A7061" w:rsidRPr="000A7061" w:rsidRDefault="00C74F12" w:rsidP="000A7061">
      <w:pPr>
        <w:pStyle w:val="caprovider"/>
        <w:numPr>
          <w:ilvl w:val="0"/>
          <w:numId w:val="14"/>
        </w:numPr>
        <w:spacing w:after="0"/>
        <w:rPr>
          <w:rFonts w:eastAsiaTheme="minorEastAsia"/>
        </w:rPr>
      </w:pPr>
      <w:r w:rsidRPr="00C74F12">
        <w:rPr>
          <w:rFonts w:eastAsiaTheme="minorEastAsia"/>
        </w:rPr>
        <w:t>Maestrante del programa de Maestría en Derecho Procesal de la Universidad Bolivariana del Ecuador, Abogado de los juzgados y tribunales de la República del Ecuador, Abogado en libre ejercicio</w:t>
      </w:r>
      <w:r>
        <w:rPr>
          <w:rFonts w:eastAsiaTheme="minorEastAsia"/>
        </w:rPr>
        <w:t>,</w:t>
      </w:r>
      <w:r w:rsidR="000A7061" w:rsidRPr="000A7061">
        <w:rPr>
          <w:rFonts w:eastAsiaTheme="minorEastAsia"/>
        </w:rPr>
        <w:t xml:space="preserve"> Ecuador.</w:t>
      </w:r>
    </w:p>
    <w:p w14:paraId="519F03D8" w14:textId="2392CF65" w:rsidR="009270FB" w:rsidRPr="000A7061" w:rsidRDefault="00C74F12" w:rsidP="000A7061">
      <w:pPr>
        <w:pStyle w:val="caprovider"/>
        <w:numPr>
          <w:ilvl w:val="0"/>
          <w:numId w:val="14"/>
        </w:numPr>
        <w:spacing w:after="0"/>
        <w:rPr>
          <w:rFonts w:eastAsiaTheme="minorEastAsia"/>
        </w:rPr>
      </w:pPr>
      <w:r w:rsidRPr="00C74F12">
        <w:rPr>
          <w:rFonts w:eastAsiaTheme="minorEastAsia"/>
        </w:rPr>
        <w:t>Abogado de los Tribunales y Juzgados de la República del Ecuador, Magister en Derecho Procesal, Coordinador de Posgrado Maestría de Derecho Procesal</w:t>
      </w:r>
      <w:r>
        <w:rPr>
          <w:rFonts w:eastAsiaTheme="minorEastAsia"/>
        </w:rPr>
        <w:t>,</w:t>
      </w:r>
      <w:r w:rsidR="000A7061" w:rsidRPr="000A7061">
        <w:rPr>
          <w:rFonts w:eastAsiaTheme="minorEastAsia"/>
        </w:rPr>
        <w:t xml:space="preserve"> Ecuador</w:t>
      </w:r>
      <w:r w:rsidR="009270FB" w:rsidRPr="000A7061">
        <w:rPr>
          <w:rFonts w:eastAsiaTheme="minorEastAsia"/>
        </w:rPr>
        <w:t>.</w:t>
      </w:r>
    </w:p>
    <w:p w14:paraId="2408CB20" w14:textId="22AAF96E" w:rsidR="00E12BF6" w:rsidRDefault="00E12BF6" w:rsidP="00CA7259">
      <w:pPr>
        <w:spacing w:after="0" w:line="360" w:lineRule="auto"/>
        <w:jc w:val="both"/>
        <w:rPr>
          <w:rFonts w:ascii="Times New Roman" w:eastAsia="Times New Roman" w:hAnsi="Times New Roman" w:cs="Times New Roman"/>
          <w:b/>
          <w:color w:val="000000"/>
          <w:sz w:val="26"/>
          <w:szCs w:val="26"/>
          <w:lang w:val="es-ES" w:eastAsia="es-EC"/>
        </w:rPr>
      </w:pPr>
    </w:p>
    <w:p w14:paraId="142FAA82" w14:textId="77C4BB85" w:rsidR="000F6934" w:rsidRDefault="000F6934" w:rsidP="00CA7259">
      <w:pPr>
        <w:spacing w:after="0" w:line="360" w:lineRule="auto"/>
        <w:jc w:val="both"/>
        <w:rPr>
          <w:rFonts w:ascii="Times New Roman" w:eastAsia="Times New Roman" w:hAnsi="Times New Roman" w:cs="Times New Roman"/>
          <w:b/>
          <w:color w:val="000000"/>
          <w:sz w:val="26"/>
          <w:szCs w:val="26"/>
          <w:lang w:val="es-ES" w:eastAsia="es-EC"/>
        </w:rPr>
      </w:pPr>
    </w:p>
    <w:p w14:paraId="515AE144" w14:textId="2680C299" w:rsidR="000A7061" w:rsidRDefault="000A7061" w:rsidP="00CA7259">
      <w:pPr>
        <w:spacing w:after="0" w:line="360" w:lineRule="auto"/>
        <w:jc w:val="both"/>
        <w:rPr>
          <w:rFonts w:ascii="Times New Roman" w:eastAsia="Times New Roman" w:hAnsi="Times New Roman" w:cs="Times New Roman"/>
          <w:b/>
          <w:color w:val="000000"/>
          <w:sz w:val="26"/>
          <w:szCs w:val="26"/>
          <w:lang w:val="es-ES" w:eastAsia="es-EC"/>
        </w:rPr>
      </w:pPr>
    </w:p>
    <w:p w14:paraId="563B84DD" w14:textId="77777777" w:rsidR="000A7061" w:rsidRDefault="000A7061" w:rsidP="00CA7259">
      <w:pPr>
        <w:spacing w:after="0" w:line="360" w:lineRule="auto"/>
        <w:jc w:val="both"/>
        <w:rPr>
          <w:rFonts w:ascii="Times New Roman" w:eastAsia="Times New Roman" w:hAnsi="Times New Roman" w:cs="Times New Roman"/>
          <w:b/>
          <w:color w:val="000000"/>
          <w:sz w:val="26"/>
          <w:szCs w:val="26"/>
          <w:lang w:val="es-ES" w:eastAsia="es-EC"/>
        </w:rPr>
      </w:pPr>
    </w:p>
    <w:p w14:paraId="18BD73F6" w14:textId="13C3F1AE" w:rsidR="00991570" w:rsidRPr="00BB488B" w:rsidRDefault="00991570" w:rsidP="00CA7259">
      <w:pPr>
        <w:spacing w:after="0" w:line="360" w:lineRule="auto"/>
        <w:jc w:val="both"/>
        <w:rPr>
          <w:rFonts w:ascii="Times New Roman" w:eastAsia="Times New Roman" w:hAnsi="Times New Roman" w:cs="Times New Roman"/>
          <w:b/>
          <w:color w:val="000000"/>
          <w:sz w:val="26"/>
          <w:szCs w:val="26"/>
          <w:lang w:val="es-ES" w:eastAsia="es-EC"/>
        </w:rPr>
      </w:pPr>
      <w:r w:rsidRPr="00BB488B">
        <w:rPr>
          <w:rFonts w:ascii="Times New Roman" w:eastAsia="Times New Roman" w:hAnsi="Times New Roman" w:cs="Times New Roman"/>
          <w:b/>
          <w:color w:val="000000"/>
          <w:sz w:val="26"/>
          <w:szCs w:val="26"/>
          <w:lang w:val="es-ES" w:eastAsia="es-EC"/>
        </w:rPr>
        <w:lastRenderedPageBreak/>
        <w:t>Resumen</w:t>
      </w:r>
    </w:p>
    <w:p w14:paraId="484B3426" w14:textId="744D763F" w:rsidR="005F1155" w:rsidRDefault="00C74F12" w:rsidP="000A7061">
      <w:pPr>
        <w:spacing w:after="0" w:line="360" w:lineRule="auto"/>
        <w:jc w:val="both"/>
        <w:rPr>
          <w:rFonts w:ascii="Times New Roman" w:eastAsia="Calibri" w:hAnsi="Times New Roman" w:cs="Times New Roman"/>
          <w:sz w:val="24"/>
          <w:szCs w:val="24"/>
          <w:lang w:val="es-ES"/>
        </w:rPr>
      </w:pPr>
      <w:r w:rsidRPr="00C74F12">
        <w:rPr>
          <w:rFonts w:ascii="Times New Roman" w:eastAsia="Calibri" w:hAnsi="Times New Roman" w:cs="Times New Roman"/>
          <w:sz w:val="24"/>
          <w:szCs w:val="24"/>
          <w:lang w:val="es-ES"/>
        </w:rPr>
        <w:t xml:space="preserve">La cláusula arbitral patológica es un término utilizado para definir a aquella cláusula arbitral la cual contiene defectos que pueden obstaculizar el ejercicio o la sustanciación de un procedimiento arbitral. Dentro de la presente investigación se desarrolla un análisis sobre la incidencia de las cláusulas arbitrales en resolución de la excepción previa de existencia de convenio arbitral, siendo esta última una excepción previa insubsanable que conlleva a la impotencia del juzgador ante la existencia de un acuerdo previo de las partes de someter la controversia a la justicia arbitral. Para tal efecto, se propuso una investigación con enfoque cualitativo direccionado al análisis de las características tanto a las cláusulas arbitrales patológicas como a la excepción previa de existencia de convenio arbitral. Determinándose que con base al principio favor </w:t>
      </w:r>
      <w:proofErr w:type="spellStart"/>
      <w:r w:rsidRPr="00C74F12">
        <w:rPr>
          <w:rFonts w:ascii="Times New Roman" w:eastAsia="Calibri" w:hAnsi="Times New Roman" w:cs="Times New Roman"/>
          <w:sz w:val="24"/>
          <w:szCs w:val="24"/>
          <w:lang w:val="es-ES"/>
        </w:rPr>
        <w:t>arbitralis</w:t>
      </w:r>
      <w:proofErr w:type="spellEnd"/>
      <w:r w:rsidRPr="00C74F12">
        <w:rPr>
          <w:rFonts w:ascii="Times New Roman" w:eastAsia="Calibri" w:hAnsi="Times New Roman" w:cs="Times New Roman"/>
          <w:sz w:val="24"/>
          <w:szCs w:val="24"/>
          <w:lang w:val="es-ES"/>
        </w:rPr>
        <w:t>, en el evento de existir una cláusula arbitral patológica y que se haya alegado por una de las partes la excepción previa de existencia de convenio arbitral, al resolver dicha excepción el juzgador debe inhibirse de conocer la causa toda vez que, si se observa que la cláusula arbitral es propiamente patológica, en todos los casos el órgano jurisdiccional estará a favor de que la controversia sea resulta mediante arbitraje</w:t>
      </w:r>
      <w:r w:rsidR="005F1155" w:rsidRPr="005F1155">
        <w:rPr>
          <w:rFonts w:ascii="Times New Roman" w:eastAsia="Calibri" w:hAnsi="Times New Roman" w:cs="Times New Roman"/>
          <w:sz w:val="24"/>
          <w:szCs w:val="24"/>
          <w:lang w:val="es-ES"/>
        </w:rPr>
        <w:t>.</w:t>
      </w:r>
    </w:p>
    <w:p w14:paraId="5E055ABA" w14:textId="29A11D38" w:rsidR="001628D3" w:rsidRDefault="001628D3" w:rsidP="001628D3">
      <w:pPr>
        <w:spacing w:after="0" w:line="360" w:lineRule="auto"/>
        <w:jc w:val="both"/>
        <w:rPr>
          <w:rFonts w:ascii="Times New Roman" w:eastAsia="Calibri" w:hAnsi="Times New Roman" w:cs="Times New Roman"/>
          <w:sz w:val="24"/>
          <w:szCs w:val="24"/>
          <w:lang w:val="es-ES"/>
        </w:rPr>
      </w:pPr>
      <w:r w:rsidRPr="001628D3">
        <w:rPr>
          <w:rFonts w:ascii="Times New Roman" w:eastAsia="Calibri" w:hAnsi="Times New Roman" w:cs="Times New Roman"/>
          <w:b/>
          <w:sz w:val="24"/>
          <w:szCs w:val="24"/>
          <w:lang w:val="es-ES"/>
        </w:rPr>
        <w:t>Palabras Claves:</w:t>
      </w:r>
      <w:r>
        <w:rPr>
          <w:rFonts w:ascii="Times New Roman" w:eastAsia="Calibri" w:hAnsi="Times New Roman" w:cs="Times New Roman"/>
          <w:sz w:val="24"/>
          <w:szCs w:val="24"/>
          <w:lang w:val="es-ES"/>
        </w:rPr>
        <w:t xml:space="preserve"> </w:t>
      </w:r>
      <w:r w:rsidR="00C74F12" w:rsidRPr="00C74F12">
        <w:rPr>
          <w:rFonts w:ascii="Times New Roman" w:eastAsia="Calibri" w:hAnsi="Times New Roman" w:cs="Times New Roman"/>
          <w:sz w:val="24"/>
          <w:szCs w:val="24"/>
          <w:lang w:val="es-ES"/>
        </w:rPr>
        <w:t>Cláusula arbitral; Excepción previa; Existencia de convenio arbitral; Arbitraje</w:t>
      </w:r>
      <w:r w:rsidR="00B14C7B" w:rsidRPr="00B14C7B">
        <w:rPr>
          <w:rFonts w:ascii="Times New Roman" w:eastAsia="Calibri" w:hAnsi="Times New Roman" w:cs="Times New Roman"/>
          <w:sz w:val="24"/>
          <w:szCs w:val="24"/>
          <w:lang w:val="es-ES"/>
        </w:rPr>
        <w:t>.</w:t>
      </w:r>
    </w:p>
    <w:p w14:paraId="378BBFD4" w14:textId="77777777" w:rsidR="00E305FD" w:rsidRDefault="00E305FD" w:rsidP="00D840EB">
      <w:pPr>
        <w:spacing w:after="0" w:line="360" w:lineRule="auto"/>
        <w:jc w:val="both"/>
        <w:rPr>
          <w:rFonts w:ascii="Times New Roman" w:eastAsia="Calibri" w:hAnsi="Times New Roman" w:cs="Times New Roman"/>
          <w:b/>
          <w:sz w:val="26"/>
          <w:szCs w:val="26"/>
          <w:lang w:val="en-US"/>
        </w:rPr>
      </w:pPr>
    </w:p>
    <w:p w14:paraId="497392B3" w14:textId="0EB45774" w:rsidR="00D840EB" w:rsidRPr="001628D3" w:rsidRDefault="00D840EB" w:rsidP="00D840EB">
      <w:pPr>
        <w:spacing w:after="0" w:line="360" w:lineRule="auto"/>
        <w:jc w:val="both"/>
        <w:rPr>
          <w:rFonts w:ascii="Times New Roman" w:eastAsia="Calibri" w:hAnsi="Times New Roman" w:cs="Times New Roman"/>
          <w:b/>
          <w:sz w:val="26"/>
          <w:szCs w:val="26"/>
          <w:lang w:val="en-US"/>
        </w:rPr>
      </w:pPr>
      <w:r w:rsidRPr="001628D3">
        <w:rPr>
          <w:rFonts w:ascii="Times New Roman" w:eastAsia="Calibri" w:hAnsi="Times New Roman" w:cs="Times New Roman"/>
          <w:b/>
          <w:sz w:val="26"/>
          <w:szCs w:val="26"/>
          <w:lang w:val="en-US"/>
        </w:rPr>
        <w:t xml:space="preserve">Abstract </w:t>
      </w:r>
    </w:p>
    <w:p w14:paraId="6E7E6401" w14:textId="66365F26" w:rsidR="00B14C7B" w:rsidRDefault="00C74F12" w:rsidP="000A7061">
      <w:pPr>
        <w:spacing w:after="0" w:line="360" w:lineRule="auto"/>
        <w:jc w:val="both"/>
        <w:rPr>
          <w:rFonts w:ascii="Times New Roman" w:eastAsia="Calibri" w:hAnsi="Times New Roman" w:cs="Times New Roman"/>
          <w:sz w:val="24"/>
          <w:szCs w:val="24"/>
          <w:lang w:val="en-US"/>
        </w:rPr>
      </w:pPr>
      <w:r w:rsidRPr="00C74F12">
        <w:rPr>
          <w:rFonts w:ascii="Times New Roman" w:eastAsia="Calibri" w:hAnsi="Times New Roman" w:cs="Times New Roman"/>
          <w:sz w:val="24"/>
          <w:szCs w:val="24"/>
          <w:lang w:val="en-US"/>
        </w:rPr>
        <w:t xml:space="preserve">A pathological arbitration clause is a term used to define an arbitration clause containing defects that can hinder the exercise or conduct of arbitration proceedings. This research analyzes the impact of arbitration clauses on the resolution of the preliminary objection of the existence of an arbitration agreement. This objection is an incurable preliminary objection that renders the judge powerless when the parties have a prior agreement to submit the dispute to arbitration. To this end, a qualitative research approach was proposed, focused on analyzing the characteristics of both pathological arbitration clauses and the preliminary objection of the existence of an arbitration agreement. It is determined that, based on the principle of favor </w:t>
      </w:r>
      <w:proofErr w:type="spellStart"/>
      <w:r w:rsidRPr="00C74F12">
        <w:rPr>
          <w:rFonts w:ascii="Times New Roman" w:eastAsia="Calibri" w:hAnsi="Times New Roman" w:cs="Times New Roman"/>
          <w:sz w:val="24"/>
          <w:szCs w:val="24"/>
          <w:lang w:val="en-US"/>
        </w:rPr>
        <w:t>arbitralis</w:t>
      </w:r>
      <w:proofErr w:type="spellEnd"/>
      <w:r w:rsidRPr="00C74F12">
        <w:rPr>
          <w:rFonts w:ascii="Times New Roman" w:eastAsia="Calibri" w:hAnsi="Times New Roman" w:cs="Times New Roman"/>
          <w:sz w:val="24"/>
          <w:szCs w:val="24"/>
          <w:lang w:val="en-US"/>
        </w:rPr>
        <w:t>, in the event of a pathological arbitration clause and the prior exception of the existence of an arbitration agreement has been alleged by one of the parties, when resolving said exception the judge must abstain from hearing the case since, if it is observed that the arbitration clause is properly pathological, in all cases the jurisdictional body will be in favor of the controversy being resolved through arbitration</w:t>
      </w:r>
      <w:r w:rsidR="005F1155" w:rsidRPr="005F1155">
        <w:rPr>
          <w:rFonts w:ascii="Times New Roman" w:eastAsia="Calibri" w:hAnsi="Times New Roman" w:cs="Times New Roman"/>
          <w:sz w:val="24"/>
          <w:szCs w:val="24"/>
          <w:lang w:val="en-US"/>
        </w:rPr>
        <w:t>.</w:t>
      </w:r>
    </w:p>
    <w:p w14:paraId="4EED2DD0" w14:textId="77777777" w:rsidR="00BD654D" w:rsidRPr="00BD654D" w:rsidRDefault="00BD654D" w:rsidP="00BD654D">
      <w:pPr>
        <w:ind w:firstLine="708"/>
        <w:rPr>
          <w:rFonts w:ascii="Times New Roman" w:eastAsia="Calibri" w:hAnsi="Times New Roman" w:cs="Times New Roman"/>
          <w:sz w:val="24"/>
          <w:szCs w:val="24"/>
          <w:lang w:val="en-US"/>
        </w:rPr>
      </w:pPr>
    </w:p>
    <w:p w14:paraId="03D28586" w14:textId="55B5FE23" w:rsidR="000F6934" w:rsidRPr="000F6934" w:rsidRDefault="001628D3" w:rsidP="001628D3">
      <w:pPr>
        <w:spacing w:after="0" w:line="360" w:lineRule="auto"/>
        <w:jc w:val="both"/>
        <w:rPr>
          <w:rFonts w:ascii="Times New Roman" w:eastAsia="Calibri" w:hAnsi="Times New Roman" w:cs="Times New Roman"/>
          <w:sz w:val="24"/>
          <w:szCs w:val="24"/>
          <w:lang w:val="en-US"/>
        </w:rPr>
      </w:pPr>
      <w:r w:rsidRPr="001628D3">
        <w:rPr>
          <w:rFonts w:ascii="Times New Roman" w:eastAsia="Calibri" w:hAnsi="Times New Roman" w:cs="Times New Roman"/>
          <w:b/>
          <w:sz w:val="24"/>
          <w:szCs w:val="24"/>
          <w:lang w:val="en-US"/>
        </w:rPr>
        <w:t>Keywords:</w:t>
      </w:r>
      <w:r>
        <w:rPr>
          <w:rFonts w:ascii="Times New Roman" w:eastAsia="Calibri" w:hAnsi="Times New Roman" w:cs="Times New Roman"/>
          <w:sz w:val="24"/>
          <w:szCs w:val="24"/>
          <w:lang w:val="en-US"/>
        </w:rPr>
        <w:t xml:space="preserve"> </w:t>
      </w:r>
      <w:r w:rsidR="00C74F12" w:rsidRPr="00C74F12">
        <w:rPr>
          <w:rFonts w:ascii="Times New Roman" w:eastAsia="Calibri" w:hAnsi="Times New Roman" w:cs="Times New Roman"/>
          <w:sz w:val="24"/>
          <w:szCs w:val="24"/>
          <w:lang w:val="en-US"/>
        </w:rPr>
        <w:t>Arbitration clause; Preliminary objection; Existence of an arbitration agreement; Arbitration</w:t>
      </w:r>
      <w:r w:rsidR="00B14C7B" w:rsidRPr="00B14C7B">
        <w:rPr>
          <w:rFonts w:ascii="Times New Roman" w:eastAsia="Calibri" w:hAnsi="Times New Roman" w:cs="Times New Roman"/>
          <w:sz w:val="24"/>
          <w:szCs w:val="24"/>
          <w:lang w:val="en-US"/>
        </w:rPr>
        <w:t>.</w:t>
      </w:r>
    </w:p>
    <w:p w14:paraId="4CFEF65C" w14:textId="1D437F3F" w:rsidR="00CA7259" w:rsidRPr="00CA7259" w:rsidRDefault="001628D3" w:rsidP="00CA7259">
      <w:pPr>
        <w:spacing w:after="0" w:line="360" w:lineRule="auto"/>
        <w:jc w:val="both"/>
        <w:rPr>
          <w:rFonts w:ascii="Times New Roman" w:eastAsia="Calibri" w:hAnsi="Times New Roman" w:cs="Times New Roman"/>
          <w:b/>
          <w:color w:val="000000"/>
          <w:sz w:val="26"/>
          <w:szCs w:val="26"/>
          <w:lang w:val="es-ES"/>
        </w:rPr>
      </w:pPr>
      <w:r>
        <w:rPr>
          <w:rFonts w:ascii="Times New Roman" w:eastAsia="Calibri" w:hAnsi="Times New Roman" w:cs="Times New Roman"/>
          <w:b/>
          <w:color w:val="000000"/>
          <w:sz w:val="26"/>
          <w:szCs w:val="26"/>
          <w:lang w:val="es-ES"/>
        </w:rPr>
        <w:t>Resumo</w:t>
      </w:r>
    </w:p>
    <w:p w14:paraId="0CC3590B" w14:textId="07E34C85" w:rsidR="005F1155" w:rsidRDefault="00C74F12" w:rsidP="000A7061">
      <w:pPr>
        <w:spacing w:after="0" w:line="360" w:lineRule="auto"/>
        <w:jc w:val="both"/>
        <w:rPr>
          <w:rFonts w:ascii="Times New Roman" w:eastAsia="Calibri" w:hAnsi="Times New Roman" w:cs="Times New Roman"/>
          <w:color w:val="000000"/>
          <w:sz w:val="24"/>
          <w:szCs w:val="24"/>
          <w:lang w:val="es-ES"/>
        </w:rPr>
      </w:pPr>
      <w:r w:rsidRPr="00C74F12">
        <w:rPr>
          <w:rFonts w:ascii="Times New Roman" w:eastAsia="Calibri" w:hAnsi="Times New Roman" w:cs="Times New Roman"/>
          <w:color w:val="000000"/>
          <w:sz w:val="24"/>
          <w:szCs w:val="24"/>
          <w:lang w:val="es-ES"/>
        </w:rPr>
        <w:t xml:space="preserve">Cláusula arbitral patológica é </w:t>
      </w:r>
      <w:proofErr w:type="spellStart"/>
      <w:r w:rsidRPr="00C74F12">
        <w:rPr>
          <w:rFonts w:ascii="Times New Roman" w:eastAsia="Calibri" w:hAnsi="Times New Roman" w:cs="Times New Roman"/>
          <w:color w:val="000000"/>
          <w:sz w:val="24"/>
          <w:szCs w:val="24"/>
          <w:lang w:val="es-ES"/>
        </w:rPr>
        <w:t>um</w:t>
      </w:r>
      <w:proofErr w:type="spellEnd"/>
      <w:r w:rsidRPr="00C74F12">
        <w:rPr>
          <w:rFonts w:ascii="Times New Roman" w:eastAsia="Calibri" w:hAnsi="Times New Roman" w:cs="Times New Roman"/>
          <w:color w:val="000000"/>
          <w:sz w:val="24"/>
          <w:szCs w:val="24"/>
          <w:lang w:val="es-ES"/>
        </w:rPr>
        <w:t xml:space="preserve"> termo utilizado para definir </w:t>
      </w:r>
      <w:proofErr w:type="spellStart"/>
      <w:r w:rsidRPr="00C74F12">
        <w:rPr>
          <w:rFonts w:ascii="Times New Roman" w:eastAsia="Calibri" w:hAnsi="Times New Roman" w:cs="Times New Roman"/>
          <w:color w:val="000000"/>
          <w:sz w:val="24"/>
          <w:szCs w:val="24"/>
          <w:lang w:val="es-ES"/>
        </w:rPr>
        <w:t>uma</w:t>
      </w:r>
      <w:proofErr w:type="spellEnd"/>
      <w:r w:rsidRPr="00C74F12">
        <w:rPr>
          <w:rFonts w:ascii="Times New Roman" w:eastAsia="Calibri" w:hAnsi="Times New Roman" w:cs="Times New Roman"/>
          <w:color w:val="000000"/>
          <w:sz w:val="24"/>
          <w:szCs w:val="24"/>
          <w:lang w:val="es-ES"/>
        </w:rPr>
        <w:t xml:space="preserve"> cláusula arbitral que </w:t>
      </w:r>
      <w:proofErr w:type="spellStart"/>
      <w:r w:rsidRPr="00C74F12">
        <w:rPr>
          <w:rFonts w:ascii="Times New Roman" w:eastAsia="Calibri" w:hAnsi="Times New Roman" w:cs="Times New Roman"/>
          <w:color w:val="000000"/>
          <w:sz w:val="24"/>
          <w:szCs w:val="24"/>
          <w:lang w:val="es-ES"/>
        </w:rPr>
        <w:t>contém</w:t>
      </w:r>
      <w:proofErr w:type="spellEnd"/>
      <w:r w:rsidRPr="00C74F12">
        <w:rPr>
          <w:rFonts w:ascii="Times New Roman" w:eastAsia="Calibri" w:hAnsi="Times New Roman" w:cs="Times New Roman"/>
          <w:color w:val="000000"/>
          <w:sz w:val="24"/>
          <w:szCs w:val="24"/>
          <w:lang w:val="es-ES"/>
        </w:rPr>
        <w:t xml:space="preserve"> </w:t>
      </w:r>
      <w:proofErr w:type="spellStart"/>
      <w:r w:rsidRPr="00C74F12">
        <w:rPr>
          <w:rFonts w:ascii="Times New Roman" w:eastAsia="Calibri" w:hAnsi="Times New Roman" w:cs="Times New Roman"/>
          <w:color w:val="000000"/>
          <w:sz w:val="24"/>
          <w:szCs w:val="24"/>
          <w:lang w:val="es-ES"/>
        </w:rPr>
        <w:t>defeitos</w:t>
      </w:r>
      <w:proofErr w:type="spellEnd"/>
      <w:r w:rsidRPr="00C74F12">
        <w:rPr>
          <w:rFonts w:ascii="Times New Roman" w:eastAsia="Calibri" w:hAnsi="Times New Roman" w:cs="Times New Roman"/>
          <w:color w:val="000000"/>
          <w:sz w:val="24"/>
          <w:szCs w:val="24"/>
          <w:lang w:val="es-ES"/>
        </w:rPr>
        <w:t xml:space="preserve"> que </w:t>
      </w:r>
      <w:proofErr w:type="spellStart"/>
      <w:r w:rsidRPr="00C74F12">
        <w:rPr>
          <w:rFonts w:ascii="Times New Roman" w:eastAsia="Calibri" w:hAnsi="Times New Roman" w:cs="Times New Roman"/>
          <w:color w:val="000000"/>
          <w:sz w:val="24"/>
          <w:szCs w:val="24"/>
          <w:lang w:val="es-ES"/>
        </w:rPr>
        <w:t>podem</w:t>
      </w:r>
      <w:proofErr w:type="spellEnd"/>
      <w:r w:rsidRPr="00C74F12">
        <w:rPr>
          <w:rFonts w:ascii="Times New Roman" w:eastAsia="Calibri" w:hAnsi="Times New Roman" w:cs="Times New Roman"/>
          <w:color w:val="000000"/>
          <w:sz w:val="24"/>
          <w:szCs w:val="24"/>
          <w:lang w:val="es-ES"/>
        </w:rPr>
        <w:t xml:space="preserve"> dificultar o </w:t>
      </w:r>
      <w:proofErr w:type="spellStart"/>
      <w:r w:rsidRPr="00C74F12">
        <w:rPr>
          <w:rFonts w:ascii="Times New Roman" w:eastAsia="Calibri" w:hAnsi="Times New Roman" w:cs="Times New Roman"/>
          <w:color w:val="000000"/>
          <w:sz w:val="24"/>
          <w:szCs w:val="24"/>
          <w:lang w:val="es-ES"/>
        </w:rPr>
        <w:t>exercício</w:t>
      </w:r>
      <w:proofErr w:type="spellEnd"/>
      <w:r w:rsidRPr="00C74F12">
        <w:rPr>
          <w:rFonts w:ascii="Times New Roman" w:eastAsia="Calibri" w:hAnsi="Times New Roman" w:cs="Times New Roman"/>
          <w:color w:val="000000"/>
          <w:sz w:val="24"/>
          <w:szCs w:val="24"/>
          <w:lang w:val="es-ES"/>
        </w:rPr>
        <w:t xml:space="preserve"> </w:t>
      </w:r>
      <w:proofErr w:type="spellStart"/>
      <w:r w:rsidRPr="00C74F12">
        <w:rPr>
          <w:rFonts w:ascii="Times New Roman" w:eastAsia="Calibri" w:hAnsi="Times New Roman" w:cs="Times New Roman"/>
          <w:color w:val="000000"/>
          <w:sz w:val="24"/>
          <w:szCs w:val="24"/>
          <w:lang w:val="es-ES"/>
        </w:rPr>
        <w:t>ou</w:t>
      </w:r>
      <w:proofErr w:type="spellEnd"/>
      <w:r w:rsidRPr="00C74F12">
        <w:rPr>
          <w:rFonts w:ascii="Times New Roman" w:eastAsia="Calibri" w:hAnsi="Times New Roman" w:cs="Times New Roman"/>
          <w:color w:val="000000"/>
          <w:sz w:val="24"/>
          <w:szCs w:val="24"/>
          <w:lang w:val="es-ES"/>
        </w:rPr>
        <w:t xml:space="preserve"> a </w:t>
      </w:r>
      <w:proofErr w:type="spellStart"/>
      <w:r w:rsidRPr="00C74F12">
        <w:rPr>
          <w:rFonts w:ascii="Times New Roman" w:eastAsia="Calibri" w:hAnsi="Times New Roman" w:cs="Times New Roman"/>
          <w:color w:val="000000"/>
          <w:sz w:val="24"/>
          <w:szCs w:val="24"/>
          <w:lang w:val="es-ES"/>
        </w:rPr>
        <w:t>condução</w:t>
      </w:r>
      <w:proofErr w:type="spellEnd"/>
      <w:r w:rsidRPr="00C74F12">
        <w:rPr>
          <w:rFonts w:ascii="Times New Roman" w:eastAsia="Calibri" w:hAnsi="Times New Roman" w:cs="Times New Roman"/>
          <w:color w:val="000000"/>
          <w:sz w:val="24"/>
          <w:szCs w:val="24"/>
          <w:lang w:val="es-ES"/>
        </w:rPr>
        <w:t xml:space="preserve"> do </w:t>
      </w:r>
      <w:proofErr w:type="spellStart"/>
      <w:r w:rsidRPr="00C74F12">
        <w:rPr>
          <w:rFonts w:ascii="Times New Roman" w:eastAsia="Calibri" w:hAnsi="Times New Roman" w:cs="Times New Roman"/>
          <w:color w:val="000000"/>
          <w:sz w:val="24"/>
          <w:szCs w:val="24"/>
          <w:lang w:val="es-ES"/>
        </w:rPr>
        <w:t>processo</w:t>
      </w:r>
      <w:proofErr w:type="spellEnd"/>
      <w:r w:rsidRPr="00C74F12">
        <w:rPr>
          <w:rFonts w:ascii="Times New Roman" w:eastAsia="Calibri" w:hAnsi="Times New Roman" w:cs="Times New Roman"/>
          <w:color w:val="000000"/>
          <w:sz w:val="24"/>
          <w:szCs w:val="24"/>
          <w:lang w:val="es-ES"/>
        </w:rPr>
        <w:t xml:space="preserve"> arbitral. Esta pesquisa </w:t>
      </w:r>
      <w:proofErr w:type="spellStart"/>
      <w:r w:rsidRPr="00C74F12">
        <w:rPr>
          <w:rFonts w:ascii="Times New Roman" w:eastAsia="Calibri" w:hAnsi="Times New Roman" w:cs="Times New Roman"/>
          <w:color w:val="000000"/>
          <w:sz w:val="24"/>
          <w:szCs w:val="24"/>
          <w:lang w:val="es-ES"/>
        </w:rPr>
        <w:t>analisa</w:t>
      </w:r>
      <w:proofErr w:type="spellEnd"/>
      <w:r w:rsidRPr="00C74F12">
        <w:rPr>
          <w:rFonts w:ascii="Times New Roman" w:eastAsia="Calibri" w:hAnsi="Times New Roman" w:cs="Times New Roman"/>
          <w:color w:val="000000"/>
          <w:sz w:val="24"/>
          <w:szCs w:val="24"/>
          <w:lang w:val="es-ES"/>
        </w:rPr>
        <w:t xml:space="preserve"> o impacto das cláusulas </w:t>
      </w:r>
      <w:proofErr w:type="spellStart"/>
      <w:r w:rsidRPr="00C74F12">
        <w:rPr>
          <w:rFonts w:ascii="Times New Roman" w:eastAsia="Calibri" w:hAnsi="Times New Roman" w:cs="Times New Roman"/>
          <w:color w:val="000000"/>
          <w:sz w:val="24"/>
          <w:szCs w:val="24"/>
          <w:lang w:val="es-ES"/>
        </w:rPr>
        <w:t>arbitrais</w:t>
      </w:r>
      <w:proofErr w:type="spellEnd"/>
      <w:r w:rsidRPr="00C74F12">
        <w:rPr>
          <w:rFonts w:ascii="Times New Roman" w:eastAsia="Calibri" w:hAnsi="Times New Roman" w:cs="Times New Roman"/>
          <w:color w:val="000000"/>
          <w:sz w:val="24"/>
          <w:szCs w:val="24"/>
          <w:lang w:val="es-ES"/>
        </w:rPr>
        <w:t xml:space="preserve"> </w:t>
      </w:r>
      <w:proofErr w:type="spellStart"/>
      <w:r w:rsidRPr="00C74F12">
        <w:rPr>
          <w:rFonts w:ascii="Times New Roman" w:eastAsia="Calibri" w:hAnsi="Times New Roman" w:cs="Times New Roman"/>
          <w:color w:val="000000"/>
          <w:sz w:val="24"/>
          <w:szCs w:val="24"/>
          <w:lang w:val="es-ES"/>
        </w:rPr>
        <w:t>na</w:t>
      </w:r>
      <w:proofErr w:type="spellEnd"/>
      <w:r w:rsidRPr="00C74F12">
        <w:rPr>
          <w:rFonts w:ascii="Times New Roman" w:eastAsia="Calibri" w:hAnsi="Times New Roman" w:cs="Times New Roman"/>
          <w:color w:val="000000"/>
          <w:sz w:val="24"/>
          <w:szCs w:val="24"/>
          <w:lang w:val="es-ES"/>
        </w:rPr>
        <w:t xml:space="preserve"> </w:t>
      </w:r>
      <w:proofErr w:type="spellStart"/>
      <w:r w:rsidRPr="00C74F12">
        <w:rPr>
          <w:rFonts w:ascii="Times New Roman" w:eastAsia="Calibri" w:hAnsi="Times New Roman" w:cs="Times New Roman"/>
          <w:color w:val="000000"/>
          <w:sz w:val="24"/>
          <w:szCs w:val="24"/>
          <w:lang w:val="es-ES"/>
        </w:rPr>
        <w:t>resolução</w:t>
      </w:r>
      <w:proofErr w:type="spellEnd"/>
      <w:r w:rsidRPr="00C74F12">
        <w:rPr>
          <w:rFonts w:ascii="Times New Roman" w:eastAsia="Calibri" w:hAnsi="Times New Roman" w:cs="Times New Roman"/>
          <w:color w:val="000000"/>
          <w:sz w:val="24"/>
          <w:szCs w:val="24"/>
          <w:lang w:val="es-ES"/>
        </w:rPr>
        <w:t xml:space="preserve"> da </w:t>
      </w:r>
      <w:proofErr w:type="spellStart"/>
      <w:r w:rsidRPr="00C74F12">
        <w:rPr>
          <w:rFonts w:ascii="Times New Roman" w:eastAsia="Calibri" w:hAnsi="Times New Roman" w:cs="Times New Roman"/>
          <w:color w:val="000000"/>
          <w:sz w:val="24"/>
          <w:szCs w:val="24"/>
          <w:lang w:val="es-ES"/>
        </w:rPr>
        <w:t>objeção</w:t>
      </w:r>
      <w:proofErr w:type="spellEnd"/>
      <w:r w:rsidRPr="00C74F12">
        <w:rPr>
          <w:rFonts w:ascii="Times New Roman" w:eastAsia="Calibri" w:hAnsi="Times New Roman" w:cs="Times New Roman"/>
          <w:color w:val="000000"/>
          <w:sz w:val="24"/>
          <w:szCs w:val="24"/>
          <w:lang w:val="es-ES"/>
        </w:rPr>
        <w:t xml:space="preserve"> preliminar </w:t>
      </w:r>
      <w:proofErr w:type="spellStart"/>
      <w:r w:rsidRPr="00C74F12">
        <w:rPr>
          <w:rFonts w:ascii="Times New Roman" w:eastAsia="Calibri" w:hAnsi="Times New Roman" w:cs="Times New Roman"/>
          <w:color w:val="000000"/>
          <w:sz w:val="24"/>
          <w:szCs w:val="24"/>
          <w:lang w:val="es-ES"/>
        </w:rPr>
        <w:t>quanto</w:t>
      </w:r>
      <w:proofErr w:type="spellEnd"/>
      <w:r w:rsidRPr="00C74F12">
        <w:rPr>
          <w:rFonts w:ascii="Times New Roman" w:eastAsia="Calibri" w:hAnsi="Times New Roman" w:cs="Times New Roman"/>
          <w:color w:val="000000"/>
          <w:sz w:val="24"/>
          <w:szCs w:val="24"/>
          <w:lang w:val="es-ES"/>
        </w:rPr>
        <w:t xml:space="preserve"> à </w:t>
      </w:r>
      <w:proofErr w:type="spellStart"/>
      <w:r w:rsidRPr="00C74F12">
        <w:rPr>
          <w:rFonts w:ascii="Times New Roman" w:eastAsia="Calibri" w:hAnsi="Times New Roman" w:cs="Times New Roman"/>
          <w:color w:val="000000"/>
          <w:sz w:val="24"/>
          <w:szCs w:val="24"/>
          <w:lang w:val="es-ES"/>
        </w:rPr>
        <w:t>existência</w:t>
      </w:r>
      <w:proofErr w:type="spellEnd"/>
      <w:r w:rsidRPr="00C74F12">
        <w:rPr>
          <w:rFonts w:ascii="Times New Roman" w:eastAsia="Calibri" w:hAnsi="Times New Roman" w:cs="Times New Roman"/>
          <w:color w:val="000000"/>
          <w:sz w:val="24"/>
          <w:szCs w:val="24"/>
          <w:lang w:val="es-ES"/>
        </w:rPr>
        <w:t xml:space="preserve"> de </w:t>
      </w:r>
      <w:proofErr w:type="spellStart"/>
      <w:r w:rsidRPr="00C74F12">
        <w:rPr>
          <w:rFonts w:ascii="Times New Roman" w:eastAsia="Calibri" w:hAnsi="Times New Roman" w:cs="Times New Roman"/>
          <w:color w:val="000000"/>
          <w:sz w:val="24"/>
          <w:szCs w:val="24"/>
          <w:lang w:val="es-ES"/>
        </w:rPr>
        <w:t>um</w:t>
      </w:r>
      <w:proofErr w:type="spellEnd"/>
      <w:r w:rsidRPr="00C74F12">
        <w:rPr>
          <w:rFonts w:ascii="Times New Roman" w:eastAsia="Calibri" w:hAnsi="Times New Roman" w:cs="Times New Roman"/>
          <w:color w:val="000000"/>
          <w:sz w:val="24"/>
          <w:szCs w:val="24"/>
          <w:lang w:val="es-ES"/>
        </w:rPr>
        <w:t xml:space="preserve"> </w:t>
      </w:r>
      <w:proofErr w:type="spellStart"/>
      <w:r w:rsidRPr="00C74F12">
        <w:rPr>
          <w:rFonts w:ascii="Times New Roman" w:eastAsia="Calibri" w:hAnsi="Times New Roman" w:cs="Times New Roman"/>
          <w:color w:val="000000"/>
          <w:sz w:val="24"/>
          <w:szCs w:val="24"/>
          <w:lang w:val="es-ES"/>
        </w:rPr>
        <w:t>acordo</w:t>
      </w:r>
      <w:proofErr w:type="spellEnd"/>
      <w:r w:rsidRPr="00C74F12">
        <w:rPr>
          <w:rFonts w:ascii="Times New Roman" w:eastAsia="Calibri" w:hAnsi="Times New Roman" w:cs="Times New Roman"/>
          <w:color w:val="000000"/>
          <w:sz w:val="24"/>
          <w:szCs w:val="24"/>
          <w:lang w:val="es-ES"/>
        </w:rPr>
        <w:t xml:space="preserve"> de </w:t>
      </w:r>
      <w:proofErr w:type="spellStart"/>
      <w:r w:rsidRPr="00C74F12">
        <w:rPr>
          <w:rFonts w:ascii="Times New Roman" w:eastAsia="Calibri" w:hAnsi="Times New Roman" w:cs="Times New Roman"/>
          <w:color w:val="000000"/>
          <w:sz w:val="24"/>
          <w:szCs w:val="24"/>
          <w:lang w:val="es-ES"/>
        </w:rPr>
        <w:t>arbitragem</w:t>
      </w:r>
      <w:proofErr w:type="spellEnd"/>
      <w:r w:rsidRPr="00C74F12">
        <w:rPr>
          <w:rFonts w:ascii="Times New Roman" w:eastAsia="Calibri" w:hAnsi="Times New Roman" w:cs="Times New Roman"/>
          <w:color w:val="000000"/>
          <w:sz w:val="24"/>
          <w:szCs w:val="24"/>
          <w:lang w:val="es-ES"/>
        </w:rPr>
        <w:t xml:space="preserve">. Esta </w:t>
      </w:r>
      <w:proofErr w:type="spellStart"/>
      <w:r w:rsidRPr="00C74F12">
        <w:rPr>
          <w:rFonts w:ascii="Times New Roman" w:eastAsia="Calibri" w:hAnsi="Times New Roman" w:cs="Times New Roman"/>
          <w:color w:val="000000"/>
          <w:sz w:val="24"/>
          <w:szCs w:val="24"/>
          <w:lang w:val="es-ES"/>
        </w:rPr>
        <w:t>objeção</w:t>
      </w:r>
      <w:proofErr w:type="spellEnd"/>
      <w:r w:rsidRPr="00C74F12">
        <w:rPr>
          <w:rFonts w:ascii="Times New Roman" w:eastAsia="Calibri" w:hAnsi="Times New Roman" w:cs="Times New Roman"/>
          <w:color w:val="000000"/>
          <w:sz w:val="24"/>
          <w:szCs w:val="24"/>
          <w:lang w:val="es-ES"/>
        </w:rPr>
        <w:t xml:space="preserve"> é </w:t>
      </w:r>
      <w:proofErr w:type="spellStart"/>
      <w:r w:rsidRPr="00C74F12">
        <w:rPr>
          <w:rFonts w:ascii="Times New Roman" w:eastAsia="Calibri" w:hAnsi="Times New Roman" w:cs="Times New Roman"/>
          <w:color w:val="000000"/>
          <w:sz w:val="24"/>
          <w:szCs w:val="24"/>
          <w:lang w:val="es-ES"/>
        </w:rPr>
        <w:t>uma</w:t>
      </w:r>
      <w:proofErr w:type="spellEnd"/>
      <w:r w:rsidRPr="00C74F12">
        <w:rPr>
          <w:rFonts w:ascii="Times New Roman" w:eastAsia="Calibri" w:hAnsi="Times New Roman" w:cs="Times New Roman"/>
          <w:color w:val="000000"/>
          <w:sz w:val="24"/>
          <w:szCs w:val="24"/>
          <w:lang w:val="es-ES"/>
        </w:rPr>
        <w:t xml:space="preserve"> </w:t>
      </w:r>
      <w:proofErr w:type="spellStart"/>
      <w:r w:rsidRPr="00C74F12">
        <w:rPr>
          <w:rFonts w:ascii="Times New Roman" w:eastAsia="Calibri" w:hAnsi="Times New Roman" w:cs="Times New Roman"/>
          <w:color w:val="000000"/>
          <w:sz w:val="24"/>
          <w:szCs w:val="24"/>
          <w:lang w:val="es-ES"/>
        </w:rPr>
        <w:t>objeção</w:t>
      </w:r>
      <w:proofErr w:type="spellEnd"/>
      <w:r w:rsidRPr="00C74F12">
        <w:rPr>
          <w:rFonts w:ascii="Times New Roman" w:eastAsia="Calibri" w:hAnsi="Times New Roman" w:cs="Times New Roman"/>
          <w:color w:val="000000"/>
          <w:sz w:val="24"/>
          <w:szCs w:val="24"/>
          <w:lang w:val="es-ES"/>
        </w:rPr>
        <w:t xml:space="preserve"> preliminar </w:t>
      </w:r>
      <w:proofErr w:type="spellStart"/>
      <w:r w:rsidRPr="00C74F12">
        <w:rPr>
          <w:rFonts w:ascii="Times New Roman" w:eastAsia="Calibri" w:hAnsi="Times New Roman" w:cs="Times New Roman"/>
          <w:color w:val="000000"/>
          <w:sz w:val="24"/>
          <w:szCs w:val="24"/>
          <w:lang w:val="es-ES"/>
        </w:rPr>
        <w:t>insanável</w:t>
      </w:r>
      <w:proofErr w:type="spellEnd"/>
      <w:r w:rsidRPr="00C74F12">
        <w:rPr>
          <w:rFonts w:ascii="Times New Roman" w:eastAsia="Calibri" w:hAnsi="Times New Roman" w:cs="Times New Roman"/>
          <w:color w:val="000000"/>
          <w:sz w:val="24"/>
          <w:szCs w:val="24"/>
          <w:lang w:val="es-ES"/>
        </w:rPr>
        <w:t xml:space="preserve"> que torna o </w:t>
      </w:r>
      <w:proofErr w:type="spellStart"/>
      <w:r w:rsidRPr="00C74F12">
        <w:rPr>
          <w:rFonts w:ascii="Times New Roman" w:eastAsia="Calibri" w:hAnsi="Times New Roman" w:cs="Times New Roman"/>
          <w:color w:val="000000"/>
          <w:sz w:val="24"/>
          <w:szCs w:val="24"/>
          <w:lang w:val="es-ES"/>
        </w:rPr>
        <w:t>juiz</w:t>
      </w:r>
      <w:proofErr w:type="spellEnd"/>
      <w:r w:rsidRPr="00C74F12">
        <w:rPr>
          <w:rFonts w:ascii="Times New Roman" w:eastAsia="Calibri" w:hAnsi="Times New Roman" w:cs="Times New Roman"/>
          <w:color w:val="000000"/>
          <w:sz w:val="24"/>
          <w:szCs w:val="24"/>
          <w:lang w:val="es-ES"/>
        </w:rPr>
        <w:t xml:space="preserve"> impotente </w:t>
      </w:r>
      <w:proofErr w:type="spellStart"/>
      <w:r w:rsidRPr="00C74F12">
        <w:rPr>
          <w:rFonts w:ascii="Times New Roman" w:eastAsia="Calibri" w:hAnsi="Times New Roman" w:cs="Times New Roman"/>
          <w:color w:val="000000"/>
          <w:sz w:val="24"/>
          <w:szCs w:val="24"/>
          <w:lang w:val="es-ES"/>
        </w:rPr>
        <w:t>quando</w:t>
      </w:r>
      <w:proofErr w:type="spellEnd"/>
      <w:r w:rsidRPr="00C74F12">
        <w:rPr>
          <w:rFonts w:ascii="Times New Roman" w:eastAsia="Calibri" w:hAnsi="Times New Roman" w:cs="Times New Roman"/>
          <w:color w:val="000000"/>
          <w:sz w:val="24"/>
          <w:szCs w:val="24"/>
          <w:lang w:val="es-ES"/>
        </w:rPr>
        <w:t xml:space="preserve"> as partes </w:t>
      </w:r>
      <w:proofErr w:type="spellStart"/>
      <w:r w:rsidRPr="00C74F12">
        <w:rPr>
          <w:rFonts w:ascii="Times New Roman" w:eastAsia="Calibri" w:hAnsi="Times New Roman" w:cs="Times New Roman"/>
          <w:color w:val="000000"/>
          <w:sz w:val="24"/>
          <w:szCs w:val="24"/>
          <w:lang w:val="es-ES"/>
        </w:rPr>
        <w:t>têm</w:t>
      </w:r>
      <w:proofErr w:type="spellEnd"/>
      <w:r w:rsidRPr="00C74F12">
        <w:rPr>
          <w:rFonts w:ascii="Times New Roman" w:eastAsia="Calibri" w:hAnsi="Times New Roman" w:cs="Times New Roman"/>
          <w:color w:val="000000"/>
          <w:sz w:val="24"/>
          <w:szCs w:val="24"/>
          <w:lang w:val="es-ES"/>
        </w:rPr>
        <w:t xml:space="preserve"> </w:t>
      </w:r>
      <w:proofErr w:type="spellStart"/>
      <w:r w:rsidRPr="00C74F12">
        <w:rPr>
          <w:rFonts w:ascii="Times New Roman" w:eastAsia="Calibri" w:hAnsi="Times New Roman" w:cs="Times New Roman"/>
          <w:color w:val="000000"/>
          <w:sz w:val="24"/>
          <w:szCs w:val="24"/>
          <w:lang w:val="es-ES"/>
        </w:rPr>
        <w:t>um</w:t>
      </w:r>
      <w:proofErr w:type="spellEnd"/>
      <w:r w:rsidRPr="00C74F12">
        <w:rPr>
          <w:rFonts w:ascii="Times New Roman" w:eastAsia="Calibri" w:hAnsi="Times New Roman" w:cs="Times New Roman"/>
          <w:color w:val="000000"/>
          <w:sz w:val="24"/>
          <w:szCs w:val="24"/>
          <w:lang w:val="es-ES"/>
        </w:rPr>
        <w:t xml:space="preserve"> </w:t>
      </w:r>
      <w:proofErr w:type="spellStart"/>
      <w:r w:rsidRPr="00C74F12">
        <w:rPr>
          <w:rFonts w:ascii="Times New Roman" w:eastAsia="Calibri" w:hAnsi="Times New Roman" w:cs="Times New Roman"/>
          <w:color w:val="000000"/>
          <w:sz w:val="24"/>
          <w:szCs w:val="24"/>
          <w:lang w:val="es-ES"/>
        </w:rPr>
        <w:t>acordo</w:t>
      </w:r>
      <w:proofErr w:type="spellEnd"/>
      <w:r w:rsidRPr="00C74F12">
        <w:rPr>
          <w:rFonts w:ascii="Times New Roman" w:eastAsia="Calibri" w:hAnsi="Times New Roman" w:cs="Times New Roman"/>
          <w:color w:val="000000"/>
          <w:sz w:val="24"/>
          <w:szCs w:val="24"/>
          <w:lang w:val="es-ES"/>
        </w:rPr>
        <w:t xml:space="preserve"> </w:t>
      </w:r>
      <w:proofErr w:type="spellStart"/>
      <w:r w:rsidRPr="00C74F12">
        <w:rPr>
          <w:rFonts w:ascii="Times New Roman" w:eastAsia="Calibri" w:hAnsi="Times New Roman" w:cs="Times New Roman"/>
          <w:color w:val="000000"/>
          <w:sz w:val="24"/>
          <w:szCs w:val="24"/>
          <w:lang w:val="es-ES"/>
        </w:rPr>
        <w:t>prévio</w:t>
      </w:r>
      <w:proofErr w:type="spellEnd"/>
      <w:r w:rsidRPr="00C74F12">
        <w:rPr>
          <w:rFonts w:ascii="Times New Roman" w:eastAsia="Calibri" w:hAnsi="Times New Roman" w:cs="Times New Roman"/>
          <w:color w:val="000000"/>
          <w:sz w:val="24"/>
          <w:szCs w:val="24"/>
          <w:lang w:val="es-ES"/>
        </w:rPr>
        <w:t xml:space="preserve"> para </w:t>
      </w:r>
      <w:proofErr w:type="spellStart"/>
      <w:r w:rsidRPr="00C74F12">
        <w:rPr>
          <w:rFonts w:ascii="Times New Roman" w:eastAsia="Calibri" w:hAnsi="Times New Roman" w:cs="Times New Roman"/>
          <w:color w:val="000000"/>
          <w:sz w:val="24"/>
          <w:szCs w:val="24"/>
          <w:lang w:val="es-ES"/>
        </w:rPr>
        <w:t>submeter</w:t>
      </w:r>
      <w:proofErr w:type="spellEnd"/>
      <w:r w:rsidRPr="00C74F12">
        <w:rPr>
          <w:rFonts w:ascii="Times New Roman" w:eastAsia="Calibri" w:hAnsi="Times New Roman" w:cs="Times New Roman"/>
          <w:color w:val="000000"/>
          <w:sz w:val="24"/>
          <w:szCs w:val="24"/>
          <w:lang w:val="es-ES"/>
        </w:rPr>
        <w:t xml:space="preserve"> o </w:t>
      </w:r>
      <w:proofErr w:type="spellStart"/>
      <w:r w:rsidRPr="00C74F12">
        <w:rPr>
          <w:rFonts w:ascii="Times New Roman" w:eastAsia="Calibri" w:hAnsi="Times New Roman" w:cs="Times New Roman"/>
          <w:color w:val="000000"/>
          <w:sz w:val="24"/>
          <w:szCs w:val="24"/>
          <w:lang w:val="es-ES"/>
        </w:rPr>
        <w:t>litígio</w:t>
      </w:r>
      <w:proofErr w:type="spellEnd"/>
      <w:r w:rsidRPr="00C74F12">
        <w:rPr>
          <w:rFonts w:ascii="Times New Roman" w:eastAsia="Calibri" w:hAnsi="Times New Roman" w:cs="Times New Roman"/>
          <w:color w:val="000000"/>
          <w:sz w:val="24"/>
          <w:szCs w:val="24"/>
          <w:lang w:val="es-ES"/>
        </w:rPr>
        <w:t xml:space="preserve"> a </w:t>
      </w:r>
      <w:proofErr w:type="spellStart"/>
      <w:r w:rsidRPr="00C74F12">
        <w:rPr>
          <w:rFonts w:ascii="Times New Roman" w:eastAsia="Calibri" w:hAnsi="Times New Roman" w:cs="Times New Roman"/>
          <w:color w:val="000000"/>
          <w:sz w:val="24"/>
          <w:szCs w:val="24"/>
          <w:lang w:val="es-ES"/>
        </w:rPr>
        <w:t>arbitragem</w:t>
      </w:r>
      <w:proofErr w:type="spellEnd"/>
      <w:r w:rsidRPr="00C74F12">
        <w:rPr>
          <w:rFonts w:ascii="Times New Roman" w:eastAsia="Calibri" w:hAnsi="Times New Roman" w:cs="Times New Roman"/>
          <w:color w:val="000000"/>
          <w:sz w:val="24"/>
          <w:szCs w:val="24"/>
          <w:lang w:val="es-ES"/>
        </w:rPr>
        <w:t xml:space="preserve">. Para tal, </w:t>
      </w:r>
      <w:proofErr w:type="spellStart"/>
      <w:r w:rsidRPr="00C74F12">
        <w:rPr>
          <w:rFonts w:ascii="Times New Roman" w:eastAsia="Calibri" w:hAnsi="Times New Roman" w:cs="Times New Roman"/>
          <w:color w:val="000000"/>
          <w:sz w:val="24"/>
          <w:szCs w:val="24"/>
          <w:lang w:val="es-ES"/>
        </w:rPr>
        <w:t>foi</w:t>
      </w:r>
      <w:proofErr w:type="spellEnd"/>
      <w:r w:rsidRPr="00C74F12">
        <w:rPr>
          <w:rFonts w:ascii="Times New Roman" w:eastAsia="Calibri" w:hAnsi="Times New Roman" w:cs="Times New Roman"/>
          <w:color w:val="000000"/>
          <w:sz w:val="24"/>
          <w:szCs w:val="24"/>
          <w:lang w:val="es-ES"/>
        </w:rPr>
        <w:t xml:space="preserve"> </w:t>
      </w:r>
      <w:proofErr w:type="spellStart"/>
      <w:r w:rsidRPr="00C74F12">
        <w:rPr>
          <w:rFonts w:ascii="Times New Roman" w:eastAsia="Calibri" w:hAnsi="Times New Roman" w:cs="Times New Roman"/>
          <w:color w:val="000000"/>
          <w:sz w:val="24"/>
          <w:szCs w:val="24"/>
          <w:lang w:val="es-ES"/>
        </w:rPr>
        <w:t>proposta</w:t>
      </w:r>
      <w:proofErr w:type="spellEnd"/>
      <w:r w:rsidRPr="00C74F12">
        <w:rPr>
          <w:rFonts w:ascii="Times New Roman" w:eastAsia="Calibri" w:hAnsi="Times New Roman" w:cs="Times New Roman"/>
          <w:color w:val="000000"/>
          <w:sz w:val="24"/>
          <w:szCs w:val="24"/>
          <w:lang w:val="es-ES"/>
        </w:rPr>
        <w:t xml:space="preserve"> </w:t>
      </w:r>
      <w:proofErr w:type="spellStart"/>
      <w:r w:rsidRPr="00C74F12">
        <w:rPr>
          <w:rFonts w:ascii="Times New Roman" w:eastAsia="Calibri" w:hAnsi="Times New Roman" w:cs="Times New Roman"/>
          <w:color w:val="000000"/>
          <w:sz w:val="24"/>
          <w:szCs w:val="24"/>
          <w:lang w:val="es-ES"/>
        </w:rPr>
        <w:t>uma</w:t>
      </w:r>
      <w:proofErr w:type="spellEnd"/>
      <w:r w:rsidRPr="00C74F12">
        <w:rPr>
          <w:rFonts w:ascii="Times New Roman" w:eastAsia="Calibri" w:hAnsi="Times New Roman" w:cs="Times New Roman"/>
          <w:color w:val="000000"/>
          <w:sz w:val="24"/>
          <w:szCs w:val="24"/>
          <w:lang w:val="es-ES"/>
        </w:rPr>
        <w:t xml:space="preserve"> </w:t>
      </w:r>
      <w:proofErr w:type="spellStart"/>
      <w:r w:rsidRPr="00C74F12">
        <w:rPr>
          <w:rFonts w:ascii="Times New Roman" w:eastAsia="Calibri" w:hAnsi="Times New Roman" w:cs="Times New Roman"/>
          <w:color w:val="000000"/>
          <w:sz w:val="24"/>
          <w:szCs w:val="24"/>
          <w:lang w:val="es-ES"/>
        </w:rPr>
        <w:t>abordagem</w:t>
      </w:r>
      <w:proofErr w:type="spellEnd"/>
      <w:r w:rsidRPr="00C74F12">
        <w:rPr>
          <w:rFonts w:ascii="Times New Roman" w:eastAsia="Calibri" w:hAnsi="Times New Roman" w:cs="Times New Roman"/>
          <w:color w:val="000000"/>
          <w:sz w:val="24"/>
          <w:szCs w:val="24"/>
          <w:lang w:val="es-ES"/>
        </w:rPr>
        <w:t xml:space="preserve"> de </w:t>
      </w:r>
      <w:proofErr w:type="spellStart"/>
      <w:r w:rsidRPr="00C74F12">
        <w:rPr>
          <w:rFonts w:ascii="Times New Roman" w:eastAsia="Calibri" w:hAnsi="Times New Roman" w:cs="Times New Roman"/>
          <w:color w:val="000000"/>
          <w:sz w:val="24"/>
          <w:szCs w:val="24"/>
          <w:lang w:val="es-ES"/>
        </w:rPr>
        <w:t>investigação</w:t>
      </w:r>
      <w:proofErr w:type="spellEnd"/>
      <w:r w:rsidRPr="00C74F12">
        <w:rPr>
          <w:rFonts w:ascii="Times New Roman" w:eastAsia="Calibri" w:hAnsi="Times New Roman" w:cs="Times New Roman"/>
          <w:color w:val="000000"/>
          <w:sz w:val="24"/>
          <w:szCs w:val="24"/>
          <w:lang w:val="es-ES"/>
        </w:rPr>
        <w:t xml:space="preserve"> </w:t>
      </w:r>
      <w:proofErr w:type="spellStart"/>
      <w:r w:rsidRPr="00C74F12">
        <w:rPr>
          <w:rFonts w:ascii="Times New Roman" w:eastAsia="Calibri" w:hAnsi="Times New Roman" w:cs="Times New Roman"/>
          <w:color w:val="000000"/>
          <w:sz w:val="24"/>
          <w:szCs w:val="24"/>
          <w:lang w:val="es-ES"/>
        </w:rPr>
        <w:t>qualitativa</w:t>
      </w:r>
      <w:proofErr w:type="spellEnd"/>
      <w:r w:rsidRPr="00C74F12">
        <w:rPr>
          <w:rFonts w:ascii="Times New Roman" w:eastAsia="Calibri" w:hAnsi="Times New Roman" w:cs="Times New Roman"/>
          <w:color w:val="000000"/>
          <w:sz w:val="24"/>
          <w:szCs w:val="24"/>
          <w:lang w:val="es-ES"/>
        </w:rPr>
        <w:t xml:space="preserve">, </w:t>
      </w:r>
      <w:proofErr w:type="spellStart"/>
      <w:r w:rsidRPr="00C74F12">
        <w:rPr>
          <w:rFonts w:ascii="Times New Roman" w:eastAsia="Calibri" w:hAnsi="Times New Roman" w:cs="Times New Roman"/>
          <w:color w:val="000000"/>
          <w:sz w:val="24"/>
          <w:szCs w:val="24"/>
          <w:lang w:val="es-ES"/>
        </w:rPr>
        <w:t>focada</w:t>
      </w:r>
      <w:proofErr w:type="spellEnd"/>
      <w:r w:rsidRPr="00C74F12">
        <w:rPr>
          <w:rFonts w:ascii="Times New Roman" w:eastAsia="Calibri" w:hAnsi="Times New Roman" w:cs="Times New Roman"/>
          <w:color w:val="000000"/>
          <w:sz w:val="24"/>
          <w:szCs w:val="24"/>
          <w:lang w:val="es-ES"/>
        </w:rPr>
        <w:t xml:space="preserve"> </w:t>
      </w:r>
      <w:proofErr w:type="spellStart"/>
      <w:r w:rsidRPr="00C74F12">
        <w:rPr>
          <w:rFonts w:ascii="Times New Roman" w:eastAsia="Calibri" w:hAnsi="Times New Roman" w:cs="Times New Roman"/>
          <w:color w:val="000000"/>
          <w:sz w:val="24"/>
          <w:szCs w:val="24"/>
          <w:lang w:val="es-ES"/>
        </w:rPr>
        <w:t>na</w:t>
      </w:r>
      <w:proofErr w:type="spellEnd"/>
      <w:r w:rsidRPr="00C74F12">
        <w:rPr>
          <w:rFonts w:ascii="Times New Roman" w:eastAsia="Calibri" w:hAnsi="Times New Roman" w:cs="Times New Roman"/>
          <w:color w:val="000000"/>
          <w:sz w:val="24"/>
          <w:szCs w:val="24"/>
          <w:lang w:val="es-ES"/>
        </w:rPr>
        <w:t xml:space="preserve"> </w:t>
      </w:r>
      <w:proofErr w:type="spellStart"/>
      <w:r w:rsidRPr="00C74F12">
        <w:rPr>
          <w:rFonts w:ascii="Times New Roman" w:eastAsia="Calibri" w:hAnsi="Times New Roman" w:cs="Times New Roman"/>
          <w:color w:val="000000"/>
          <w:sz w:val="24"/>
          <w:szCs w:val="24"/>
          <w:lang w:val="es-ES"/>
        </w:rPr>
        <w:t>análise</w:t>
      </w:r>
      <w:proofErr w:type="spellEnd"/>
      <w:r w:rsidRPr="00C74F12">
        <w:rPr>
          <w:rFonts w:ascii="Times New Roman" w:eastAsia="Calibri" w:hAnsi="Times New Roman" w:cs="Times New Roman"/>
          <w:color w:val="000000"/>
          <w:sz w:val="24"/>
          <w:szCs w:val="24"/>
          <w:lang w:val="es-ES"/>
        </w:rPr>
        <w:t xml:space="preserve"> das características tanto das cláusulas </w:t>
      </w:r>
      <w:proofErr w:type="spellStart"/>
      <w:r w:rsidRPr="00C74F12">
        <w:rPr>
          <w:rFonts w:ascii="Times New Roman" w:eastAsia="Calibri" w:hAnsi="Times New Roman" w:cs="Times New Roman"/>
          <w:color w:val="000000"/>
          <w:sz w:val="24"/>
          <w:szCs w:val="24"/>
          <w:lang w:val="es-ES"/>
        </w:rPr>
        <w:t>arbitrais</w:t>
      </w:r>
      <w:proofErr w:type="spellEnd"/>
      <w:r w:rsidRPr="00C74F12">
        <w:rPr>
          <w:rFonts w:ascii="Times New Roman" w:eastAsia="Calibri" w:hAnsi="Times New Roman" w:cs="Times New Roman"/>
          <w:color w:val="000000"/>
          <w:sz w:val="24"/>
          <w:szCs w:val="24"/>
          <w:lang w:val="es-ES"/>
        </w:rPr>
        <w:t xml:space="preserve"> patológicas como da </w:t>
      </w:r>
      <w:proofErr w:type="spellStart"/>
      <w:r w:rsidRPr="00C74F12">
        <w:rPr>
          <w:rFonts w:ascii="Times New Roman" w:eastAsia="Calibri" w:hAnsi="Times New Roman" w:cs="Times New Roman"/>
          <w:color w:val="000000"/>
          <w:sz w:val="24"/>
          <w:szCs w:val="24"/>
          <w:lang w:val="es-ES"/>
        </w:rPr>
        <w:t>objeção</w:t>
      </w:r>
      <w:proofErr w:type="spellEnd"/>
      <w:r w:rsidRPr="00C74F12">
        <w:rPr>
          <w:rFonts w:ascii="Times New Roman" w:eastAsia="Calibri" w:hAnsi="Times New Roman" w:cs="Times New Roman"/>
          <w:color w:val="000000"/>
          <w:sz w:val="24"/>
          <w:szCs w:val="24"/>
          <w:lang w:val="es-ES"/>
        </w:rPr>
        <w:t xml:space="preserve"> preliminar </w:t>
      </w:r>
      <w:proofErr w:type="spellStart"/>
      <w:r w:rsidRPr="00C74F12">
        <w:rPr>
          <w:rFonts w:ascii="Times New Roman" w:eastAsia="Calibri" w:hAnsi="Times New Roman" w:cs="Times New Roman"/>
          <w:color w:val="000000"/>
          <w:sz w:val="24"/>
          <w:szCs w:val="24"/>
          <w:lang w:val="es-ES"/>
        </w:rPr>
        <w:t>quanto</w:t>
      </w:r>
      <w:proofErr w:type="spellEnd"/>
      <w:r w:rsidRPr="00C74F12">
        <w:rPr>
          <w:rFonts w:ascii="Times New Roman" w:eastAsia="Calibri" w:hAnsi="Times New Roman" w:cs="Times New Roman"/>
          <w:color w:val="000000"/>
          <w:sz w:val="24"/>
          <w:szCs w:val="24"/>
          <w:lang w:val="es-ES"/>
        </w:rPr>
        <w:t xml:space="preserve"> à </w:t>
      </w:r>
      <w:proofErr w:type="spellStart"/>
      <w:r w:rsidRPr="00C74F12">
        <w:rPr>
          <w:rFonts w:ascii="Times New Roman" w:eastAsia="Calibri" w:hAnsi="Times New Roman" w:cs="Times New Roman"/>
          <w:color w:val="000000"/>
          <w:sz w:val="24"/>
          <w:szCs w:val="24"/>
          <w:lang w:val="es-ES"/>
        </w:rPr>
        <w:t>existência</w:t>
      </w:r>
      <w:proofErr w:type="spellEnd"/>
      <w:r w:rsidRPr="00C74F12">
        <w:rPr>
          <w:rFonts w:ascii="Times New Roman" w:eastAsia="Calibri" w:hAnsi="Times New Roman" w:cs="Times New Roman"/>
          <w:color w:val="000000"/>
          <w:sz w:val="24"/>
          <w:szCs w:val="24"/>
          <w:lang w:val="es-ES"/>
        </w:rPr>
        <w:t xml:space="preserve"> de </w:t>
      </w:r>
      <w:proofErr w:type="spellStart"/>
      <w:r w:rsidRPr="00C74F12">
        <w:rPr>
          <w:rFonts w:ascii="Times New Roman" w:eastAsia="Calibri" w:hAnsi="Times New Roman" w:cs="Times New Roman"/>
          <w:color w:val="000000"/>
          <w:sz w:val="24"/>
          <w:szCs w:val="24"/>
          <w:lang w:val="es-ES"/>
        </w:rPr>
        <w:t>um</w:t>
      </w:r>
      <w:proofErr w:type="spellEnd"/>
      <w:r w:rsidRPr="00C74F12">
        <w:rPr>
          <w:rFonts w:ascii="Times New Roman" w:eastAsia="Calibri" w:hAnsi="Times New Roman" w:cs="Times New Roman"/>
          <w:color w:val="000000"/>
          <w:sz w:val="24"/>
          <w:szCs w:val="24"/>
          <w:lang w:val="es-ES"/>
        </w:rPr>
        <w:t xml:space="preserve"> </w:t>
      </w:r>
      <w:proofErr w:type="spellStart"/>
      <w:r w:rsidRPr="00C74F12">
        <w:rPr>
          <w:rFonts w:ascii="Times New Roman" w:eastAsia="Calibri" w:hAnsi="Times New Roman" w:cs="Times New Roman"/>
          <w:color w:val="000000"/>
          <w:sz w:val="24"/>
          <w:szCs w:val="24"/>
          <w:lang w:val="es-ES"/>
        </w:rPr>
        <w:t>acordo</w:t>
      </w:r>
      <w:proofErr w:type="spellEnd"/>
      <w:r w:rsidRPr="00C74F12">
        <w:rPr>
          <w:rFonts w:ascii="Times New Roman" w:eastAsia="Calibri" w:hAnsi="Times New Roman" w:cs="Times New Roman"/>
          <w:color w:val="000000"/>
          <w:sz w:val="24"/>
          <w:szCs w:val="24"/>
          <w:lang w:val="es-ES"/>
        </w:rPr>
        <w:t xml:space="preserve"> de </w:t>
      </w:r>
      <w:proofErr w:type="spellStart"/>
      <w:r w:rsidRPr="00C74F12">
        <w:rPr>
          <w:rFonts w:ascii="Times New Roman" w:eastAsia="Calibri" w:hAnsi="Times New Roman" w:cs="Times New Roman"/>
          <w:color w:val="000000"/>
          <w:sz w:val="24"/>
          <w:szCs w:val="24"/>
          <w:lang w:val="es-ES"/>
        </w:rPr>
        <w:t>arbitragem</w:t>
      </w:r>
      <w:proofErr w:type="spellEnd"/>
      <w:r w:rsidRPr="00C74F12">
        <w:rPr>
          <w:rFonts w:ascii="Times New Roman" w:eastAsia="Calibri" w:hAnsi="Times New Roman" w:cs="Times New Roman"/>
          <w:color w:val="000000"/>
          <w:sz w:val="24"/>
          <w:szCs w:val="24"/>
          <w:lang w:val="es-ES"/>
        </w:rPr>
        <w:t xml:space="preserve">. </w:t>
      </w:r>
      <w:proofErr w:type="spellStart"/>
      <w:r w:rsidRPr="00C74F12">
        <w:rPr>
          <w:rFonts w:ascii="Times New Roman" w:eastAsia="Calibri" w:hAnsi="Times New Roman" w:cs="Times New Roman"/>
          <w:color w:val="000000"/>
          <w:sz w:val="24"/>
          <w:szCs w:val="24"/>
          <w:lang w:val="es-ES"/>
        </w:rPr>
        <w:t>Verificou</w:t>
      </w:r>
      <w:proofErr w:type="spellEnd"/>
      <w:r w:rsidRPr="00C74F12">
        <w:rPr>
          <w:rFonts w:ascii="Times New Roman" w:eastAsia="Calibri" w:hAnsi="Times New Roman" w:cs="Times New Roman"/>
          <w:color w:val="000000"/>
          <w:sz w:val="24"/>
          <w:szCs w:val="24"/>
          <w:lang w:val="es-ES"/>
        </w:rPr>
        <w:t>-</w:t>
      </w:r>
      <w:proofErr w:type="spellStart"/>
      <w:r w:rsidRPr="00C74F12">
        <w:rPr>
          <w:rFonts w:ascii="Times New Roman" w:eastAsia="Calibri" w:hAnsi="Times New Roman" w:cs="Times New Roman"/>
          <w:color w:val="000000"/>
          <w:sz w:val="24"/>
          <w:szCs w:val="24"/>
          <w:lang w:val="es-ES"/>
        </w:rPr>
        <w:t>se</w:t>
      </w:r>
      <w:proofErr w:type="spellEnd"/>
      <w:r w:rsidRPr="00C74F12">
        <w:rPr>
          <w:rFonts w:ascii="Times New Roman" w:eastAsia="Calibri" w:hAnsi="Times New Roman" w:cs="Times New Roman"/>
          <w:color w:val="000000"/>
          <w:sz w:val="24"/>
          <w:szCs w:val="24"/>
          <w:lang w:val="es-ES"/>
        </w:rPr>
        <w:t xml:space="preserve"> que, </w:t>
      </w:r>
      <w:proofErr w:type="spellStart"/>
      <w:r w:rsidRPr="00C74F12">
        <w:rPr>
          <w:rFonts w:ascii="Times New Roman" w:eastAsia="Calibri" w:hAnsi="Times New Roman" w:cs="Times New Roman"/>
          <w:color w:val="000000"/>
          <w:sz w:val="24"/>
          <w:szCs w:val="24"/>
          <w:lang w:val="es-ES"/>
        </w:rPr>
        <w:t>com</w:t>
      </w:r>
      <w:proofErr w:type="spellEnd"/>
      <w:r w:rsidRPr="00C74F12">
        <w:rPr>
          <w:rFonts w:ascii="Times New Roman" w:eastAsia="Calibri" w:hAnsi="Times New Roman" w:cs="Times New Roman"/>
          <w:color w:val="000000"/>
          <w:sz w:val="24"/>
          <w:szCs w:val="24"/>
          <w:lang w:val="es-ES"/>
        </w:rPr>
        <w:t xml:space="preserve"> base no </w:t>
      </w:r>
      <w:proofErr w:type="spellStart"/>
      <w:r w:rsidRPr="00C74F12">
        <w:rPr>
          <w:rFonts w:ascii="Times New Roman" w:eastAsia="Calibri" w:hAnsi="Times New Roman" w:cs="Times New Roman"/>
          <w:color w:val="000000"/>
          <w:sz w:val="24"/>
          <w:szCs w:val="24"/>
          <w:lang w:val="es-ES"/>
        </w:rPr>
        <w:t>princípio</w:t>
      </w:r>
      <w:proofErr w:type="spellEnd"/>
      <w:r w:rsidRPr="00C74F12">
        <w:rPr>
          <w:rFonts w:ascii="Times New Roman" w:eastAsia="Calibri" w:hAnsi="Times New Roman" w:cs="Times New Roman"/>
          <w:color w:val="000000"/>
          <w:sz w:val="24"/>
          <w:szCs w:val="24"/>
          <w:lang w:val="es-ES"/>
        </w:rPr>
        <w:t xml:space="preserve"> do favor </w:t>
      </w:r>
      <w:proofErr w:type="spellStart"/>
      <w:r w:rsidRPr="00C74F12">
        <w:rPr>
          <w:rFonts w:ascii="Times New Roman" w:eastAsia="Calibri" w:hAnsi="Times New Roman" w:cs="Times New Roman"/>
          <w:color w:val="000000"/>
          <w:sz w:val="24"/>
          <w:szCs w:val="24"/>
          <w:lang w:val="es-ES"/>
        </w:rPr>
        <w:t>arbitralis</w:t>
      </w:r>
      <w:proofErr w:type="spellEnd"/>
      <w:r w:rsidRPr="00C74F12">
        <w:rPr>
          <w:rFonts w:ascii="Times New Roman" w:eastAsia="Calibri" w:hAnsi="Times New Roman" w:cs="Times New Roman"/>
          <w:color w:val="000000"/>
          <w:sz w:val="24"/>
          <w:szCs w:val="24"/>
          <w:lang w:val="es-ES"/>
        </w:rPr>
        <w:t xml:space="preserve">, no caso de </w:t>
      </w:r>
      <w:proofErr w:type="spellStart"/>
      <w:r w:rsidRPr="00C74F12">
        <w:rPr>
          <w:rFonts w:ascii="Times New Roman" w:eastAsia="Calibri" w:hAnsi="Times New Roman" w:cs="Times New Roman"/>
          <w:color w:val="000000"/>
          <w:sz w:val="24"/>
          <w:szCs w:val="24"/>
          <w:lang w:val="es-ES"/>
        </w:rPr>
        <w:t>uma</w:t>
      </w:r>
      <w:proofErr w:type="spellEnd"/>
      <w:r w:rsidRPr="00C74F12">
        <w:rPr>
          <w:rFonts w:ascii="Times New Roman" w:eastAsia="Calibri" w:hAnsi="Times New Roman" w:cs="Times New Roman"/>
          <w:color w:val="000000"/>
          <w:sz w:val="24"/>
          <w:szCs w:val="24"/>
          <w:lang w:val="es-ES"/>
        </w:rPr>
        <w:t xml:space="preserve"> cláusula arbitral patológica </w:t>
      </w:r>
      <w:proofErr w:type="gramStart"/>
      <w:r w:rsidRPr="00C74F12">
        <w:rPr>
          <w:rFonts w:ascii="Times New Roman" w:eastAsia="Calibri" w:hAnsi="Times New Roman" w:cs="Times New Roman"/>
          <w:color w:val="000000"/>
          <w:sz w:val="24"/>
          <w:szCs w:val="24"/>
          <w:lang w:val="es-ES"/>
        </w:rPr>
        <w:t>e</w:t>
      </w:r>
      <w:proofErr w:type="gramEnd"/>
      <w:r w:rsidRPr="00C74F12">
        <w:rPr>
          <w:rFonts w:ascii="Times New Roman" w:eastAsia="Calibri" w:hAnsi="Times New Roman" w:cs="Times New Roman"/>
          <w:color w:val="000000"/>
          <w:sz w:val="24"/>
          <w:szCs w:val="24"/>
          <w:lang w:val="es-ES"/>
        </w:rPr>
        <w:t xml:space="preserve"> da </w:t>
      </w:r>
      <w:proofErr w:type="spellStart"/>
      <w:r w:rsidRPr="00C74F12">
        <w:rPr>
          <w:rFonts w:ascii="Times New Roman" w:eastAsia="Calibri" w:hAnsi="Times New Roman" w:cs="Times New Roman"/>
          <w:color w:val="000000"/>
          <w:sz w:val="24"/>
          <w:szCs w:val="24"/>
          <w:lang w:val="es-ES"/>
        </w:rPr>
        <w:t>alegação</w:t>
      </w:r>
      <w:proofErr w:type="spellEnd"/>
      <w:r w:rsidRPr="00C74F12">
        <w:rPr>
          <w:rFonts w:ascii="Times New Roman" w:eastAsia="Calibri" w:hAnsi="Times New Roman" w:cs="Times New Roman"/>
          <w:color w:val="000000"/>
          <w:sz w:val="24"/>
          <w:szCs w:val="24"/>
          <w:lang w:val="es-ES"/>
        </w:rPr>
        <w:t xml:space="preserve"> </w:t>
      </w:r>
      <w:proofErr w:type="spellStart"/>
      <w:r w:rsidRPr="00C74F12">
        <w:rPr>
          <w:rFonts w:ascii="Times New Roman" w:eastAsia="Calibri" w:hAnsi="Times New Roman" w:cs="Times New Roman"/>
          <w:color w:val="000000"/>
          <w:sz w:val="24"/>
          <w:szCs w:val="24"/>
          <w:lang w:val="es-ES"/>
        </w:rPr>
        <w:t>prévia</w:t>
      </w:r>
      <w:proofErr w:type="spellEnd"/>
      <w:r w:rsidRPr="00C74F12">
        <w:rPr>
          <w:rFonts w:ascii="Times New Roman" w:eastAsia="Calibri" w:hAnsi="Times New Roman" w:cs="Times New Roman"/>
          <w:color w:val="000000"/>
          <w:sz w:val="24"/>
          <w:szCs w:val="24"/>
          <w:lang w:val="es-ES"/>
        </w:rPr>
        <w:t xml:space="preserve"> de </w:t>
      </w:r>
      <w:proofErr w:type="spellStart"/>
      <w:r w:rsidRPr="00C74F12">
        <w:rPr>
          <w:rFonts w:ascii="Times New Roman" w:eastAsia="Calibri" w:hAnsi="Times New Roman" w:cs="Times New Roman"/>
          <w:color w:val="000000"/>
          <w:sz w:val="24"/>
          <w:szCs w:val="24"/>
          <w:lang w:val="es-ES"/>
        </w:rPr>
        <w:t>objeção</w:t>
      </w:r>
      <w:proofErr w:type="spellEnd"/>
      <w:r w:rsidRPr="00C74F12">
        <w:rPr>
          <w:rFonts w:ascii="Times New Roman" w:eastAsia="Calibri" w:hAnsi="Times New Roman" w:cs="Times New Roman"/>
          <w:color w:val="000000"/>
          <w:sz w:val="24"/>
          <w:szCs w:val="24"/>
          <w:lang w:val="es-ES"/>
        </w:rPr>
        <w:t xml:space="preserve"> </w:t>
      </w:r>
      <w:proofErr w:type="spellStart"/>
      <w:r w:rsidRPr="00C74F12">
        <w:rPr>
          <w:rFonts w:ascii="Times New Roman" w:eastAsia="Calibri" w:hAnsi="Times New Roman" w:cs="Times New Roman"/>
          <w:color w:val="000000"/>
          <w:sz w:val="24"/>
          <w:szCs w:val="24"/>
          <w:lang w:val="es-ES"/>
        </w:rPr>
        <w:t>quanto</w:t>
      </w:r>
      <w:proofErr w:type="spellEnd"/>
      <w:r w:rsidRPr="00C74F12">
        <w:rPr>
          <w:rFonts w:ascii="Times New Roman" w:eastAsia="Calibri" w:hAnsi="Times New Roman" w:cs="Times New Roman"/>
          <w:color w:val="000000"/>
          <w:sz w:val="24"/>
          <w:szCs w:val="24"/>
          <w:lang w:val="es-ES"/>
        </w:rPr>
        <w:t xml:space="preserve"> à </w:t>
      </w:r>
      <w:proofErr w:type="spellStart"/>
      <w:r w:rsidRPr="00C74F12">
        <w:rPr>
          <w:rFonts w:ascii="Times New Roman" w:eastAsia="Calibri" w:hAnsi="Times New Roman" w:cs="Times New Roman"/>
          <w:color w:val="000000"/>
          <w:sz w:val="24"/>
          <w:szCs w:val="24"/>
          <w:lang w:val="es-ES"/>
        </w:rPr>
        <w:t>existência</w:t>
      </w:r>
      <w:proofErr w:type="spellEnd"/>
      <w:r w:rsidRPr="00C74F12">
        <w:rPr>
          <w:rFonts w:ascii="Times New Roman" w:eastAsia="Calibri" w:hAnsi="Times New Roman" w:cs="Times New Roman"/>
          <w:color w:val="000000"/>
          <w:sz w:val="24"/>
          <w:szCs w:val="24"/>
          <w:lang w:val="es-ES"/>
        </w:rPr>
        <w:t xml:space="preserve"> de </w:t>
      </w:r>
      <w:proofErr w:type="spellStart"/>
      <w:r w:rsidRPr="00C74F12">
        <w:rPr>
          <w:rFonts w:ascii="Times New Roman" w:eastAsia="Calibri" w:hAnsi="Times New Roman" w:cs="Times New Roman"/>
          <w:color w:val="000000"/>
          <w:sz w:val="24"/>
          <w:szCs w:val="24"/>
          <w:lang w:val="es-ES"/>
        </w:rPr>
        <w:t>um</w:t>
      </w:r>
      <w:proofErr w:type="spellEnd"/>
      <w:r w:rsidRPr="00C74F12">
        <w:rPr>
          <w:rFonts w:ascii="Times New Roman" w:eastAsia="Calibri" w:hAnsi="Times New Roman" w:cs="Times New Roman"/>
          <w:color w:val="000000"/>
          <w:sz w:val="24"/>
          <w:szCs w:val="24"/>
          <w:lang w:val="es-ES"/>
        </w:rPr>
        <w:t xml:space="preserve"> </w:t>
      </w:r>
      <w:proofErr w:type="spellStart"/>
      <w:r w:rsidRPr="00C74F12">
        <w:rPr>
          <w:rFonts w:ascii="Times New Roman" w:eastAsia="Calibri" w:hAnsi="Times New Roman" w:cs="Times New Roman"/>
          <w:color w:val="000000"/>
          <w:sz w:val="24"/>
          <w:szCs w:val="24"/>
          <w:lang w:val="es-ES"/>
        </w:rPr>
        <w:t>acordo</w:t>
      </w:r>
      <w:proofErr w:type="spellEnd"/>
      <w:r w:rsidRPr="00C74F12">
        <w:rPr>
          <w:rFonts w:ascii="Times New Roman" w:eastAsia="Calibri" w:hAnsi="Times New Roman" w:cs="Times New Roman"/>
          <w:color w:val="000000"/>
          <w:sz w:val="24"/>
          <w:szCs w:val="24"/>
          <w:lang w:val="es-ES"/>
        </w:rPr>
        <w:t xml:space="preserve"> de </w:t>
      </w:r>
      <w:proofErr w:type="spellStart"/>
      <w:r w:rsidRPr="00C74F12">
        <w:rPr>
          <w:rFonts w:ascii="Times New Roman" w:eastAsia="Calibri" w:hAnsi="Times New Roman" w:cs="Times New Roman"/>
          <w:color w:val="000000"/>
          <w:sz w:val="24"/>
          <w:szCs w:val="24"/>
          <w:lang w:val="es-ES"/>
        </w:rPr>
        <w:t>arbitragem</w:t>
      </w:r>
      <w:proofErr w:type="spellEnd"/>
      <w:r w:rsidRPr="00C74F12">
        <w:rPr>
          <w:rFonts w:ascii="Times New Roman" w:eastAsia="Calibri" w:hAnsi="Times New Roman" w:cs="Times New Roman"/>
          <w:color w:val="000000"/>
          <w:sz w:val="24"/>
          <w:szCs w:val="24"/>
          <w:lang w:val="es-ES"/>
        </w:rPr>
        <w:t xml:space="preserve"> por </w:t>
      </w:r>
      <w:proofErr w:type="spellStart"/>
      <w:r w:rsidRPr="00C74F12">
        <w:rPr>
          <w:rFonts w:ascii="Times New Roman" w:eastAsia="Calibri" w:hAnsi="Times New Roman" w:cs="Times New Roman"/>
          <w:color w:val="000000"/>
          <w:sz w:val="24"/>
          <w:szCs w:val="24"/>
          <w:lang w:val="es-ES"/>
        </w:rPr>
        <w:t>uma</w:t>
      </w:r>
      <w:proofErr w:type="spellEnd"/>
      <w:r w:rsidRPr="00C74F12">
        <w:rPr>
          <w:rFonts w:ascii="Times New Roman" w:eastAsia="Calibri" w:hAnsi="Times New Roman" w:cs="Times New Roman"/>
          <w:color w:val="000000"/>
          <w:sz w:val="24"/>
          <w:szCs w:val="24"/>
          <w:lang w:val="es-ES"/>
        </w:rPr>
        <w:t xml:space="preserve"> das partes, </w:t>
      </w:r>
      <w:proofErr w:type="spellStart"/>
      <w:r w:rsidRPr="00C74F12">
        <w:rPr>
          <w:rFonts w:ascii="Times New Roman" w:eastAsia="Calibri" w:hAnsi="Times New Roman" w:cs="Times New Roman"/>
          <w:color w:val="000000"/>
          <w:sz w:val="24"/>
          <w:szCs w:val="24"/>
          <w:lang w:val="es-ES"/>
        </w:rPr>
        <w:t>ao</w:t>
      </w:r>
      <w:proofErr w:type="spellEnd"/>
      <w:r w:rsidRPr="00C74F12">
        <w:rPr>
          <w:rFonts w:ascii="Times New Roman" w:eastAsia="Calibri" w:hAnsi="Times New Roman" w:cs="Times New Roman"/>
          <w:color w:val="000000"/>
          <w:sz w:val="24"/>
          <w:szCs w:val="24"/>
          <w:lang w:val="es-ES"/>
        </w:rPr>
        <w:t xml:space="preserve"> resolver tal </w:t>
      </w:r>
      <w:proofErr w:type="spellStart"/>
      <w:r w:rsidRPr="00C74F12">
        <w:rPr>
          <w:rFonts w:ascii="Times New Roman" w:eastAsia="Calibri" w:hAnsi="Times New Roman" w:cs="Times New Roman"/>
          <w:color w:val="000000"/>
          <w:sz w:val="24"/>
          <w:szCs w:val="24"/>
          <w:lang w:val="es-ES"/>
        </w:rPr>
        <w:t>objeção</w:t>
      </w:r>
      <w:proofErr w:type="spellEnd"/>
      <w:r w:rsidRPr="00C74F12">
        <w:rPr>
          <w:rFonts w:ascii="Times New Roman" w:eastAsia="Calibri" w:hAnsi="Times New Roman" w:cs="Times New Roman"/>
          <w:color w:val="000000"/>
          <w:sz w:val="24"/>
          <w:szCs w:val="24"/>
          <w:lang w:val="es-ES"/>
        </w:rPr>
        <w:t xml:space="preserve">, o </w:t>
      </w:r>
      <w:proofErr w:type="spellStart"/>
      <w:r w:rsidRPr="00C74F12">
        <w:rPr>
          <w:rFonts w:ascii="Times New Roman" w:eastAsia="Calibri" w:hAnsi="Times New Roman" w:cs="Times New Roman"/>
          <w:color w:val="000000"/>
          <w:sz w:val="24"/>
          <w:szCs w:val="24"/>
          <w:lang w:val="es-ES"/>
        </w:rPr>
        <w:t>juiz</w:t>
      </w:r>
      <w:proofErr w:type="spellEnd"/>
      <w:r w:rsidRPr="00C74F12">
        <w:rPr>
          <w:rFonts w:ascii="Times New Roman" w:eastAsia="Calibri" w:hAnsi="Times New Roman" w:cs="Times New Roman"/>
          <w:color w:val="000000"/>
          <w:sz w:val="24"/>
          <w:szCs w:val="24"/>
          <w:lang w:val="es-ES"/>
        </w:rPr>
        <w:t xml:space="preserve"> </w:t>
      </w:r>
      <w:proofErr w:type="spellStart"/>
      <w:r w:rsidRPr="00C74F12">
        <w:rPr>
          <w:rFonts w:ascii="Times New Roman" w:eastAsia="Calibri" w:hAnsi="Times New Roman" w:cs="Times New Roman"/>
          <w:color w:val="000000"/>
          <w:sz w:val="24"/>
          <w:szCs w:val="24"/>
          <w:lang w:val="es-ES"/>
        </w:rPr>
        <w:t>deve</w:t>
      </w:r>
      <w:proofErr w:type="spellEnd"/>
      <w:r w:rsidRPr="00C74F12">
        <w:rPr>
          <w:rFonts w:ascii="Times New Roman" w:eastAsia="Calibri" w:hAnsi="Times New Roman" w:cs="Times New Roman"/>
          <w:color w:val="000000"/>
          <w:sz w:val="24"/>
          <w:szCs w:val="24"/>
          <w:lang w:val="es-ES"/>
        </w:rPr>
        <w:t xml:space="preserve"> </w:t>
      </w:r>
      <w:proofErr w:type="spellStart"/>
      <w:r w:rsidRPr="00C74F12">
        <w:rPr>
          <w:rFonts w:ascii="Times New Roman" w:eastAsia="Calibri" w:hAnsi="Times New Roman" w:cs="Times New Roman"/>
          <w:color w:val="000000"/>
          <w:sz w:val="24"/>
          <w:szCs w:val="24"/>
          <w:lang w:val="es-ES"/>
        </w:rPr>
        <w:t>abster</w:t>
      </w:r>
      <w:proofErr w:type="spellEnd"/>
      <w:r w:rsidRPr="00C74F12">
        <w:rPr>
          <w:rFonts w:ascii="Times New Roman" w:eastAsia="Calibri" w:hAnsi="Times New Roman" w:cs="Times New Roman"/>
          <w:color w:val="000000"/>
          <w:sz w:val="24"/>
          <w:szCs w:val="24"/>
          <w:lang w:val="es-ES"/>
        </w:rPr>
        <w:t xml:space="preserve">-se de </w:t>
      </w:r>
      <w:proofErr w:type="spellStart"/>
      <w:r w:rsidRPr="00C74F12">
        <w:rPr>
          <w:rFonts w:ascii="Times New Roman" w:eastAsia="Calibri" w:hAnsi="Times New Roman" w:cs="Times New Roman"/>
          <w:color w:val="000000"/>
          <w:sz w:val="24"/>
          <w:szCs w:val="24"/>
          <w:lang w:val="es-ES"/>
        </w:rPr>
        <w:t>julgar</w:t>
      </w:r>
      <w:proofErr w:type="spellEnd"/>
      <w:r w:rsidRPr="00C74F12">
        <w:rPr>
          <w:rFonts w:ascii="Times New Roman" w:eastAsia="Calibri" w:hAnsi="Times New Roman" w:cs="Times New Roman"/>
          <w:color w:val="000000"/>
          <w:sz w:val="24"/>
          <w:szCs w:val="24"/>
          <w:lang w:val="es-ES"/>
        </w:rPr>
        <w:t xml:space="preserve"> o caso, </w:t>
      </w:r>
      <w:proofErr w:type="spellStart"/>
      <w:r w:rsidRPr="00C74F12">
        <w:rPr>
          <w:rFonts w:ascii="Times New Roman" w:eastAsia="Calibri" w:hAnsi="Times New Roman" w:cs="Times New Roman"/>
          <w:color w:val="000000"/>
          <w:sz w:val="24"/>
          <w:szCs w:val="24"/>
          <w:lang w:val="es-ES"/>
        </w:rPr>
        <w:t>uma</w:t>
      </w:r>
      <w:proofErr w:type="spellEnd"/>
      <w:r w:rsidRPr="00C74F12">
        <w:rPr>
          <w:rFonts w:ascii="Times New Roman" w:eastAsia="Calibri" w:hAnsi="Times New Roman" w:cs="Times New Roman"/>
          <w:color w:val="000000"/>
          <w:sz w:val="24"/>
          <w:szCs w:val="24"/>
          <w:lang w:val="es-ES"/>
        </w:rPr>
        <w:t xml:space="preserve"> vez que, se </w:t>
      </w:r>
      <w:proofErr w:type="spellStart"/>
      <w:r w:rsidRPr="00C74F12">
        <w:rPr>
          <w:rFonts w:ascii="Times New Roman" w:eastAsia="Calibri" w:hAnsi="Times New Roman" w:cs="Times New Roman"/>
          <w:color w:val="000000"/>
          <w:sz w:val="24"/>
          <w:szCs w:val="24"/>
          <w:lang w:val="es-ES"/>
        </w:rPr>
        <w:t>se</w:t>
      </w:r>
      <w:proofErr w:type="spellEnd"/>
      <w:r w:rsidRPr="00C74F12">
        <w:rPr>
          <w:rFonts w:ascii="Times New Roman" w:eastAsia="Calibri" w:hAnsi="Times New Roman" w:cs="Times New Roman"/>
          <w:color w:val="000000"/>
          <w:sz w:val="24"/>
          <w:szCs w:val="24"/>
          <w:lang w:val="es-ES"/>
        </w:rPr>
        <w:t xml:space="preserve"> verificar que a cláusula arbitral é de facto patológica, em todos os casos o </w:t>
      </w:r>
      <w:proofErr w:type="spellStart"/>
      <w:r w:rsidRPr="00C74F12">
        <w:rPr>
          <w:rFonts w:ascii="Times New Roman" w:eastAsia="Calibri" w:hAnsi="Times New Roman" w:cs="Times New Roman"/>
          <w:color w:val="000000"/>
          <w:sz w:val="24"/>
          <w:szCs w:val="24"/>
          <w:lang w:val="es-ES"/>
        </w:rPr>
        <w:t>órgão</w:t>
      </w:r>
      <w:proofErr w:type="spellEnd"/>
      <w:r w:rsidRPr="00C74F12">
        <w:rPr>
          <w:rFonts w:ascii="Times New Roman" w:eastAsia="Calibri" w:hAnsi="Times New Roman" w:cs="Times New Roman"/>
          <w:color w:val="000000"/>
          <w:sz w:val="24"/>
          <w:szCs w:val="24"/>
          <w:lang w:val="es-ES"/>
        </w:rPr>
        <w:t xml:space="preserve"> </w:t>
      </w:r>
      <w:proofErr w:type="spellStart"/>
      <w:r w:rsidRPr="00C74F12">
        <w:rPr>
          <w:rFonts w:ascii="Times New Roman" w:eastAsia="Calibri" w:hAnsi="Times New Roman" w:cs="Times New Roman"/>
          <w:color w:val="000000"/>
          <w:sz w:val="24"/>
          <w:szCs w:val="24"/>
          <w:lang w:val="es-ES"/>
        </w:rPr>
        <w:t>jurisdicional</w:t>
      </w:r>
      <w:proofErr w:type="spellEnd"/>
      <w:r w:rsidRPr="00C74F12">
        <w:rPr>
          <w:rFonts w:ascii="Times New Roman" w:eastAsia="Calibri" w:hAnsi="Times New Roman" w:cs="Times New Roman"/>
          <w:color w:val="000000"/>
          <w:sz w:val="24"/>
          <w:szCs w:val="24"/>
          <w:lang w:val="es-ES"/>
        </w:rPr>
        <w:t xml:space="preserve"> será </w:t>
      </w:r>
      <w:proofErr w:type="spellStart"/>
      <w:r w:rsidRPr="00C74F12">
        <w:rPr>
          <w:rFonts w:ascii="Times New Roman" w:eastAsia="Calibri" w:hAnsi="Times New Roman" w:cs="Times New Roman"/>
          <w:color w:val="000000"/>
          <w:sz w:val="24"/>
          <w:szCs w:val="24"/>
          <w:lang w:val="es-ES"/>
        </w:rPr>
        <w:t>favorável</w:t>
      </w:r>
      <w:proofErr w:type="spellEnd"/>
      <w:r w:rsidRPr="00C74F12">
        <w:rPr>
          <w:rFonts w:ascii="Times New Roman" w:eastAsia="Calibri" w:hAnsi="Times New Roman" w:cs="Times New Roman"/>
          <w:color w:val="000000"/>
          <w:sz w:val="24"/>
          <w:szCs w:val="24"/>
          <w:lang w:val="es-ES"/>
        </w:rPr>
        <w:t xml:space="preserve"> à </w:t>
      </w:r>
      <w:proofErr w:type="spellStart"/>
      <w:r w:rsidRPr="00C74F12">
        <w:rPr>
          <w:rFonts w:ascii="Times New Roman" w:eastAsia="Calibri" w:hAnsi="Times New Roman" w:cs="Times New Roman"/>
          <w:color w:val="000000"/>
          <w:sz w:val="24"/>
          <w:szCs w:val="24"/>
          <w:lang w:val="es-ES"/>
        </w:rPr>
        <w:t>resolução</w:t>
      </w:r>
      <w:proofErr w:type="spellEnd"/>
      <w:r w:rsidRPr="00C74F12">
        <w:rPr>
          <w:rFonts w:ascii="Times New Roman" w:eastAsia="Calibri" w:hAnsi="Times New Roman" w:cs="Times New Roman"/>
          <w:color w:val="000000"/>
          <w:sz w:val="24"/>
          <w:szCs w:val="24"/>
          <w:lang w:val="es-ES"/>
        </w:rPr>
        <w:t xml:space="preserve"> do </w:t>
      </w:r>
      <w:proofErr w:type="spellStart"/>
      <w:r w:rsidRPr="00C74F12">
        <w:rPr>
          <w:rFonts w:ascii="Times New Roman" w:eastAsia="Calibri" w:hAnsi="Times New Roman" w:cs="Times New Roman"/>
          <w:color w:val="000000"/>
          <w:sz w:val="24"/>
          <w:szCs w:val="24"/>
          <w:lang w:val="es-ES"/>
        </w:rPr>
        <w:t>litígio</w:t>
      </w:r>
      <w:proofErr w:type="spellEnd"/>
      <w:r w:rsidRPr="00C74F12">
        <w:rPr>
          <w:rFonts w:ascii="Times New Roman" w:eastAsia="Calibri" w:hAnsi="Times New Roman" w:cs="Times New Roman"/>
          <w:color w:val="000000"/>
          <w:sz w:val="24"/>
          <w:szCs w:val="24"/>
          <w:lang w:val="es-ES"/>
        </w:rPr>
        <w:t xml:space="preserve"> </w:t>
      </w:r>
      <w:proofErr w:type="spellStart"/>
      <w:r w:rsidRPr="00C74F12">
        <w:rPr>
          <w:rFonts w:ascii="Times New Roman" w:eastAsia="Calibri" w:hAnsi="Times New Roman" w:cs="Times New Roman"/>
          <w:color w:val="000000"/>
          <w:sz w:val="24"/>
          <w:szCs w:val="24"/>
          <w:lang w:val="es-ES"/>
        </w:rPr>
        <w:t>através</w:t>
      </w:r>
      <w:proofErr w:type="spellEnd"/>
      <w:r w:rsidRPr="00C74F12">
        <w:rPr>
          <w:rFonts w:ascii="Times New Roman" w:eastAsia="Calibri" w:hAnsi="Times New Roman" w:cs="Times New Roman"/>
          <w:color w:val="000000"/>
          <w:sz w:val="24"/>
          <w:szCs w:val="24"/>
          <w:lang w:val="es-ES"/>
        </w:rPr>
        <w:t xml:space="preserve"> da </w:t>
      </w:r>
      <w:proofErr w:type="spellStart"/>
      <w:r w:rsidRPr="00C74F12">
        <w:rPr>
          <w:rFonts w:ascii="Times New Roman" w:eastAsia="Calibri" w:hAnsi="Times New Roman" w:cs="Times New Roman"/>
          <w:color w:val="000000"/>
          <w:sz w:val="24"/>
          <w:szCs w:val="24"/>
          <w:lang w:val="es-ES"/>
        </w:rPr>
        <w:t>arbitragem</w:t>
      </w:r>
      <w:proofErr w:type="spellEnd"/>
      <w:r w:rsidR="005F1155" w:rsidRPr="005F1155">
        <w:rPr>
          <w:rFonts w:ascii="Times New Roman" w:eastAsia="Calibri" w:hAnsi="Times New Roman" w:cs="Times New Roman"/>
          <w:color w:val="000000"/>
          <w:sz w:val="24"/>
          <w:szCs w:val="24"/>
          <w:lang w:val="es-ES"/>
        </w:rPr>
        <w:t>.</w:t>
      </w:r>
    </w:p>
    <w:p w14:paraId="30941812" w14:textId="30D5043E" w:rsidR="00D840EB" w:rsidRDefault="001628D3" w:rsidP="001628D3">
      <w:pPr>
        <w:spacing w:after="0" w:line="360" w:lineRule="auto"/>
        <w:jc w:val="both"/>
        <w:rPr>
          <w:rFonts w:ascii="Times New Roman" w:eastAsia="Calibri" w:hAnsi="Times New Roman" w:cs="Times New Roman"/>
          <w:color w:val="000000"/>
          <w:sz w:val="24"/>
          <w:szCs w:val="24"/>
          <w:lang w:val="es-ES"/>
        </w:rPr>
      </w:pPr>
      <w:proofErr w:type="spellStart"/>
      <w:r w:rsidRPr="001628D3">
        <w:rPr>
          <w:rFonts w:ascii="Times New Roman" w:eastAsia="Calibri" w:hAnsi="Times New Roman" w:cs="Times New Roman"/>
          <w:b/>
          <w:color w:val="000000"/>
          <w:sz w:val="24"/>
          <w:szCs w:val="24"/>
          <w:lang w:val="es-ES"/>
        </w:rPr>
        <w:t>Palavras</w:t>
      </w:r>
      <w:proofErr w:type="spellEnd"/>
      <w:r w:rsidRPr="001628D3">
        <w:rPr>
          <w:rFonts w:ascii="Times New Roman" w:eastAsia="Calibri" w:hAnsi="Times New Roman" w:cs="Times New Roman"/>
          <w:b/>
          <w:color w:val="000000"/>
          <w:sz w:val="24"/>
          <w:szCs w:val="24"/>
          <w:lang w:val="es-ES"/>
        </w:rPr>
        <w:t>-chave:</w:t>
      </w:r>
      <w:r w:rsidRPr="001628D3">
        <w:rPr>
          <w:rFonts w:ascii="Times New Roman" w:eastAsia="Calibri" w:hAnsi="Times New Roman" w:cs="Times New Roman"/>
          <w:color w:val="000000"/>
          <w:sz w:val="24"/>
          <w:szCs w:val="24"/>
          <w:lang w:val="es-ES"/>
        </w:rPr>
        <w:t xml:space="preserve"> </w:t>
      </w:r>
      <w:r w:rsidR="00C74F12" w:rsidRPr="00C74F12">
        <w:rPr>
          <w:rFonts w:ascii="Times New Roman" w:eastAsia="Calibri" w:hAnsi="Times New Roman" w:cs="Times New Roman"/>
          <w:color w:val="000000"/>
          <w:sz w:val="24"/>
          <w:szCs w:val="24"/>
          <w:lang w:val="es-ES"/>
        </w:rPr>
        <w:t xml:space="preserve">Cláusula de </w:t>
      </w:r>
      <w:proofErr w:type="spellStart"/>
      <w:r w:rsidR="00C74F12" w:rsidRPr="00C74F12">
        <w:rPr>
          <w:rFonts w:ascii="Times New Roman" w:eastAsia="Calibri" w:hAnsi="Times New Roman" w:cs="Times New Roman"/>
          <w:color w:val="000000"/>
          <w:sz w:val="24"/>
          <w:szCs w:val="24"/>
          <w:lang w:val="es-ES"/>
        </w:rPr>
        <w:t>arbitragem</w:t>
      </w:r>
      <w:proofErr w:type="spellEnd"/>
      <w:r w:rsidR="00C74F12" w:rsidRPr="00C74F12">
        <w:rPr>
          <w:rFonts w:ascii="Times New Roman" w:eastAsia="Calibri" w:hAnsi="Times New Roman" w:cs="Times New Roman"/>
          <w:color w:val="000000"/>
          <w:sz w:val="24"/>
          <w:szCs w:val="24"/>
          <w:lang w:val="es-ES"/>
        </w:rPr>
        <w:t xml:space="preserve">; </w:t>
      </w:r>
      <w:proofErr w:type="spellStart"/>
      <w:r w:rsidR="00C74F12" w:rsidRPr="00C74F12">
        <w:rPr>
          <w:rFonts w:ascii="Times New Roman" w:eastAsia="Calibri" w:hAnsi="Times New Roman" w:cs="Times New Roman"/>
          <w:color w:val="000000"/>
          <w:sz w:val="24"/>
          <w:szCs w:val="24"/>
          <w:lang w:val="es-ES"/>
        </w:rPr>
        <w:t>Exceção</w:t>
      </w:r>
      <w:proofErr w:type="spellEnd"/>
      <w:r w:rsidR="00C74F12" w:rsidRPr="00C74F12">
        <w:rPr>
          <w:rFonts w:ascii="Times New Roman" w:eastAsia="Calibri" w:hAnsi="Times New Roman" w:cs="Times New Roman"/>
          <w:color w:val="000000"/>
          <w:sz w:val="24"/>
          <w:szCs w:val="24"/>
          <w:lang w:val="es-ES"/>
        </w:rPr>
        <w:t xml:space="preserve"> preliminar; </w:t>
      </w:r>
      <w:proofErr w:type="spellStart"/>
      <w:r w:rsidR="00C74F12" w:rsidRPr="00C74F12">
        <w:rPr>
          <w:rFonts w:ascii="Times New Roman" w:eastAsia="Calibri" w:hAnsi="Times New Roman" w:cs="Times New Roman"/>
          <w:color w:val="000000"/>
          <w:sz w:val="24"/>
          <w:szCs w:val="24"/>
          <w:lang w:val="es-ES"/>
        </w:rPr>
        <w:t>Existência</w:t>
      </w:r>
      <w:proofErr w:type="spellEnd"/>
      <w:r w:rsidR="00C74F12" w:rsidRPr="00C74F12">
        <w:rPr>
          <w:rFonts w:ascii="Times New Roman" w:eastAsia="Calibri" w:hAnsi="Times New Roman" w:cs="Times New Roman"/>
          <w:color w:val="000000"/>
          <w:sz w:val="24"/>
          <w:szCs w:val="24"/>
          <w:lang w:val="es-ES"/>
        </w:rPr>
        <w:t xml:space="preserve"> de </w:t>
      </w:r>
      <w:proofErr w:type="spellStart"/>
      <w:r w:rsidR="00C74F12" w:rsidRPr="00C74F12">
        <w:rPr>
          <w:rFonts w:ascii="Times New Roman" w:eastAsia="Calibri" w:hAnsi="Times New Roman" w:cs="Times New Roman"/>
          <w:color w:val="000000"/>
          <w:sz w:val="24"/>
          <w:szCs w:val="24"/>
          <w:lang w:val="es-ES"/>
        </w:rPr>
        <w:t>um</w:t>
      </w:r>
      <w:proofErr w:type="spellEnd"/>
      <w:r w:rsidR="00C74F12" w:rsidRPr="00C74F12">
        <w:rPr>
          <w:rFonts w:ascii="Times New Roman" w:eastAsia="Calibri" w:hAnsi="Times New Roman" w:cs="Times New Roman"/>
          <w:color w:val="000000"/>
          <w:sz w:val="24"/>
          <w:szCs w:val="24"/>
          <w:lang w:val="es-ES"/>
        </w:rPr>
        <w:t xml:space="preserve"> </w:t>
      </w:r>
      <w:proofErr w:type="spellStart"/>
      <w:r w:rsidR="00C74F12" w:rsidRPr="00C74F12">
        <w:rPr>
          <w:rFonts w:ascii="Times New Roman" w:eastAsia="Calibri" w:hAnsi="Times New Roman" w:cs="Times New Roman"/>
          <w:color w:val="000000"/>
          <w:sz w:val="24"/>
          <w:szCs w:val="24"/>
          <w:lang w:val="es-ES"/>
        </w:rPr>
        <w:t>acordo</w:t>
      </w:r>
      <w:proofErr w:type="spellEnd"/>
      <w:r w:rsidR="00C74F12" w:rsidRPr="00C74F12">
        <w:rPr>
          <w:rFonts w:ascii="Times New Roman" w:eastAsia="Calibri" w:hAnsi="Times New Roman" w:cs="Times New Roman"/>
          <w:color w:val="000000"/>
          <w:sz w:val="24"/>
          <w:szCs w:val="24"/>
          <w:lang w:val="es-ES"/>
        </w:rPr>
        <w:t xml:space="preserve"> de </w:t>
      </w:r>
      <w:proofErr w:type="spellStart"/>
      <w:r w:rsidR="00C74F12" w:rsidRPr="00C74F12">
        <w:rPr>
          <w:rFonts w:ascii="Times New Roman" w:eastAsia="Calibri" w:hAnsi="Times New Roman" w:cs="Times New Roman"/>
          <w:color w:val="000000"/>
          <w:sz w:val="24"/>
          <w:szCs w:val="24"/>
          <w:lang w:val="es-ES"/>
        </w:rPr>
        <w:t>arbitragem</w:t>
      </w:r>
      <w:proofErr w:type="spellEnd"/>
      <w:r w:rsidR="00C74F12" w:rsidRPr="00C74F12">
        <w:rPr>
          <w:rFonts w:ascii="Times New Roman" w:eastAsia="Calibri" w:hAnsi="Times New Roman" w:cs="Times New Roman"/>
          <w:color w:val="000000"/>
          <w:sz w:val="24"/>
          <w:szCs w:val="24"/>
          <w:lang w:val="es-ES"/>
        </w:rPr>
        <w:t xml:space="preserve">; </w:t>
      </w:r>
      <w:proofErr w:type="spellStart"/>
      <w:r w:rsidR="00C74F12" w:rsidRPr="00C74F12">
        <w:rPr>
          <w:rFonts w:ascii="Times New Roman" w:eastAsia="Calibri" w:hAnsi="Times New Roman" w:cs="Times New Roman"/>
          <w:color w:val="000000"/>
          <w:sz w:val="24"/>
          <w:szCs w:val="24"/>
          <w:lang w:val="es-ES"/>
        </w:rPr>
        <w:t>Arbitragem</w:t>
      </w:r>
      <w:proofErr w:type="spellEnd"/>
      <w:r w:rsidR="00E305FD" w:rsidRPr="00E305FD">
        <w:rPr>
          <w:rFonts w:ascii="Times New Roman" w:eastAsia="Calibri" w:hAnsi="Times New Roman" w:cs="Times New Roman"/>
          <w:color w:val="000000"/>
          <w:sz w:val="24"/>
          <w:szCs w:val="24"/>
          <w:lang w:val="es-ES"/>
        </w:rPr>
        <w:t>.</w:t>
      </w:r>
    </w:p>
    <w:p w14:paraId="2A39B0BE" w14:textId="77777777" w:rsidR="000C18E6" w:rsidRDefault="000C18E6" w:rsidP="000C18E6">
      <w:pPr>
        <w:spacing w:after="0" w:line="360" w:lineRule="auto"/>
        <w:jc w:val="both"/>
        <w:rPr>
          <w:rFonts w:ascii="Times New Roman" w:hAnsi="Times New Roman" w:cs="Times New Roman"/>
          <w:b/>
          <w:bCs/>
          <w:sz w:val="24"/>
          <w:szCs w:val="24"/>
          <w:lang w:val="es-US"/>
        </w:rPr>
      </w:pPr>
    </w:p>
    <w:p w14:paraId="732297AA" w14:textId="257059CF" w:rsidR="000C18E6" w:rsidRPr="000C18E6" w:rsidRDefault="000C18E6" w:rsidP="000C18E6">
      <w:pPr>
        <w:spacing w:after="0" w:line="360" w:lineRule="auto"/>
        <w:jc w:val="both"/>
        <w:rPr>
          <w:rFonts w:ascii="Times New Roman" w:hAnsi="Times New Roman" w:cs="Times New Roman"/>
          <w:b/>
          <w:bCs/>
          <w:sz w:val="24"/>
          <w:szCs w:val="24"/>
          <w:lang w:val="es-US"/>
        </w:rPr>
      </w:pPr>
      <w:r w:rsidRPr="000C18E6">
        <w:rPr>
          <w:rFonts w:ascii="Times New Roman" w:hAnsi="Times New Roman" w:cs="Times New Roman"/>
          <w:b/>
          <w:bCs/>
          <w:sz w:val="24"/>
          <w:szCs w:val="24"/>
          <w:lang w:val="es-US"/>
        </w:rPr>
        <w:t>Introducción</w:t>
      </w:r>
    </w:p>
    <w:p w14:paraId="7893DF6A" w14:textId="77777777" w:rsidR="00BD654D" w:rsidRPr="00BD654D" w:rsidRDefault="00BD654D" w:rsidP="00BD654D">
      <w:pPr>
        <w:spacing w:after="0" w:line="360" w:lineRule="auto"/>
        <w:jc w:val="both"/>
        <w:rPr>
          <w:rFonts w:ascii="Times New Roman" w:hAnsi="Times New Roman" w:cs="Times New Roman"/>
          <w:sz w:val="24"/>
          <w:szCs w:val="24"/>
          <w:lang w:val="es-ES"/>
        </w:rPr>
      </w:pPr>
      <w:r w:rsidRPr="00BD654D">
        <w:rPr>
          <w:rFonts w:ascii="Times New Roman" w:hAnsi="Times New Roman" w:cs="Times New Roman"/>
          <w:sz w:val="24"/>
          <w:szCs w:val="24"/>
          <w:lang w:val="es-ES"/>
        </w:rPr>
        <w:t>De conformidad a la doctrina, una cláusula arbitral patológica es aquella que no cumple con requisitos legales para su plena validez, ya sea por ser incoherente, ambigua o incompresible. El problema en la presente investigación radica en la forma de resolver una excepción previa de la presencia de un acuerdo arbitral cuando de la propia lectura de la cláusula arbitral no se puede determinar si las partes han convenido explícitamente su voluntad de someter la controversia al arbitraje en calidad de medio alternativo de resolución de disputas previsto en el ordenamiento jurídico ecuatoriano (Bombón, 2023).</w:t>
      </w:r>
    </w:p>
    <w:p w14:paraId="5BEEDED1" w14:textId="77777777" w:rsidR="00BD654D" w:rsidRPr="00BD654D" w:rsidRDefault="00BD654D" w:rsidP="00BD654D">
      <w:pPr>
        <w:spacing w:after="0" w:line="360" w:lineRule="auto"/>
        <w:jc w:val="both"/>
        <w:rPr>
          <w:rFonts w:ascii="Times New Roman" w:hAnsi="Times New Roman" w:cs="Times New Roman"/>
          <w:sz w:val="24"/>
          <w:szCs w:val="24"/>
          <w:lang w:val="es-ES"/>
        </w:rPr>
      </w:pPr>
      <w:r w:rsidRPr="00BD654D">
        <w:rPr>
          <w:rFonts w:ascii="Times New Roman" w:hAnsi="Times New Roman" w:cs="Times New Roman"/>
          <w:sz w:val="24"/>
          <w:szCs w:val="24"/>
          <w:lang w:val="es-ES"/>
        </w:rPr>
        <w:t>Dentro del derecho contemporáneo, el arbitraje constituye una de las opciones para la solución de controversias, lo que es sumamente eficaz en la solución de disputas, pero este tiene una particularidad especialidad, que para que la misma funcione debe contener claridad y precisión dentro de sus cláusulas. Es así como dentro de este contexto las cláusulas arbitrales patológicas resultan una gran dificultad para la justicia ordinaria, ya que al tener una redacción ambigua no se puede determinar su validez, por lo cual al no existir una base o un lineamiento a seguir este se presenta como un desafío judicial.</w:t>
      </w:r>
    </w:p>
    <w:p w14:paraId="75E6D4C2" w14:textId="77777777" w:rsidR="00BD654D" w:rsidRPr="00BD654D" w:rsidRDefault="00BD654D" w:rsidP="00BD654D">
      <w:pPr>
        <w:spacing w:after="0" w:line="360" w:lineRule="auto"/>
        <w:jc w:val="both"/>
        <w:rPr>
          <w:rFonts w:ascii="Times New Roman" w:hAnsi="Times New Roman" w:cs="Times New Roman"/>
          <w:sz w:val="24"/>
          <w:szCs w:val="24"/>
          <w:lang w:val="es-ES"/>
        </w:rPr>
      </w:pPr>
      <w:r w:rsidRPr="00BD654D">
        <w:rPr>
          <w:rFonts w:ascii="Times New Roman" w:hAnsi="Times New Roman" w:cs="Times New Roman"/>
          <w:sz w:val="24"/>
          <w:szCs w:val="24"/>
          <w:lang w:val="es-ES"/>
        </w:rPr>
        <w:t>En el Ecuador, al no existir dichos lineamientos, se establece un conflicto de competencias entre la justicia ordinaria y el arbitraje, ya que no se puede determinar cuál de las dos es la que predomina en esta situación, esta problemática a su genera efectos insubsanables dentro de la justicia ordinaria y afecta de igual forma a la celeridad en los procesos.</w:t>
      </w:r>
    </w:p>
    <w:p w14:paraId="337D18B4" w14:textId="77777777" w:rsidR="00BD654D" w:rsidRPr="00BD654D" w:rsidRDefault="00BD654D" w:rsidP="00BD654D">
      <w:pPr>
        <w:spacing w:after="0" w:line="360" w:lineRule="auto"/>
        <w:jc w:val="both"/>
        <w:rPr>
          <w:rFonts w:ascii="Times New Roman" w:hAnsi="Times New Roman" w:cs="Times New Roman"/>
          <w:sz w:val="24"/>
          <w:szCs w:val="24"/>
          <w:lang w:val="es-ES"/>
        </w:rPr>
      </w:pPr>
      <w:r w:rsidRPr="00BD654D">
        <w:rPr>
          <w:rFonts w:ascii="Times New Roman" w:hAnsi="Times New Roman" w:cs="Times New Roman"/>
          <w:sz w:val="24"/>
          <w:szCs w:val="24"/>
          <w:lang w:val="es-ES"/>
        </w:rPr>
        <w:t xml:space="preserve">Para ello, tenemos como puntos centrales los principios </w:t>
      </w:r>
      <w:proofErr w:type="spellStart"/>
      <w:r w:rsidRPr="00BD654D">
        <w:rPr>
          <w:rFonts w:ascii="Times New Roman" w:hAnsi="Times New Roman" w:cs="Times New Roman"/>
          <w:sz w:val="24"/>
          <w:szCs w:val="24"/>
          <w:lang w:val="es-ES"/>
        </w:rPr>
        <w:t>Kompetenz</w:t>
      </w:r>
      <w:proofErr w:type="spellEnd"/>
      <w:r w:rsidRPr="00BD654D">
        <w:rPr>
          <w:rFonts w:ascii="Times New Roman" w:hAnsi="Times New Roman" w:cs="Times New Roman"/>
          <w:sz w:val="24"/>
          <w:szCs w:val="24"/>
          <w:lang w:val="es-ES"/>
        </w:rPr>
        <w:t xml:space="preserve">- </w:t>
      </w:r>
      <w:proofErr w:type="spellStart"/>
      <w:r w:rsidRPr="00BD654D">
        <w:rPr>
          <w:rFonts w:ascii="Times New Roman" w:hAnsi="Times New Roman" w:cs="Times New Roman"/>
          <w:sz w:val="24"/>
          <w:szCs w:val="24"/>
          <w:lang w:val="es-ES"/>
        </w:rPr>
        <w:t>Kompetenz</w:t>
      </w:r>
      <w:proofErr w:type="spellEnd"/>
      <w:r w:rsidRPr="00BD654D">
        <w:rPr>
          <w:rFonts w:ascii="Times New Roman" w:hAnsi="Times New Roman" w:cs="Times New Roman"/>
          <w:sz w:val="24"/>
          <w:szCs w:val="24"/>
          <w:lang w:val="es-ES"/>
        </w:rPr>
        <w:t xml:space="preserve"> y pro </w:t>
      </w:r>
      <w:proofErr w:type="spellStart"/>
      <w:r w:rsidRPr="00BD654D">
        <w:rPr>
          <w:rFonts w:ascii="Times New Roman" w:hAnsi="Times New Roman" w:cs="Times New Roman"/>
          <w:sz w:val="24"/>
          <w:szCs w:val="24"/>
          <w:lang w:val="es-ES"/>
        </w:rPr>
        <w:t>arbitri</w:t>
      </w:r>
      <w:proofErr w:type="spellEnd"/>
      <w:r w:rsidRPr="00BD654D">
        <w:rPr>
          <w:rFonts w:ascii="Times New Roman" w:hAnsi="Times New Roman" w:cs="Times New Roman"/>
          <w:sz w:val="24"/>
          <w:szCs w:val="24"/>
          <w:lang w:val="es-ES"/>
        </w:rPr>
        <w:t>, que son esenciales para comprender la forma de resolver una excepción previa de convenio arbitral donde subsistan cláusulas arbitrales patológicas, en consonancia con la jurisprudencia de la Corte Constitucional.</w:t>
      </w:r>
    </w:p>
    <w:p w14:paraId="61297F8A" w14:textId="77777777" w:rsidR="00BD654D" w:rsidRPr="00BD654D" w:rsidRDefault="00BD654D" w:rsidP="00BD654D">
      <w:pPr>
        <w:spacing w:after="0" w:line="360" w:lineRule="auto"/>
        <w:jc w:val="both"/>
        <w:rPr>
          <w:rFonts w:ascii="Times New Roman" w:hAnsi="Times New Roman" w:cs="Times New Roman"/>
          <w:sz w:val="24"/>
          <w:szCs w:val="24"/>
          <w:lang w:val="es-ES"/>
        </w:rPr>
      </w:pPr>
      <w:r w:rsidRPr="00BD654D">
        <w:rPr>
          <w:rFonts w:ascii="Times New Roman" w:hAnsi="Times New Roman" w:cs="Times New Roman"/>
          <w:sz w:val="24"/>
          <w:szCs w:val="24"/>
          <w:lang w:val="es-ES"/>
        </w:rPr>
        <w:t>Es así que, esta investigación tiene por objeto analizar la incidencia de las cláusulas arbitrales patológicas en la resolución de la excepción previa de convenio arbitral, mediante la revisión de disposiciones legales que se relacionen con el objeto del estudio, identificando las posibles soluciones a esta excepción previa ante la existencia de cláusulas arbitrales patológicas.</w:t>
      </w:r>
    </w:p>
    <w:p w14:paraId="100EBC49" w14:textId="77777777" w:rsidR="00BD654D" w:rsidRPr="00BD654D" w:rsidRDefault="00BD654D" w:rsidP="00BD654D">
      <w:pPr>
        <w:spacing w:after="0" w:line="360" w:lineRule="auto"/>
        <w:jc w:val="both"/>
        <w:rPr>
          <w:rFonts w:ascii="Times New Roman" w:hAnsi="Times New Roman" w:cs="Times New Roman"/>
          <w:b/>
          <w:bCs/>
          <w:sz w:val="24"/>
          <w:szCs w:val="24"/>
          <w:lang w:val="es-ES"/>
        </w:rPr>
      </w:pPr>
      <w:r w:rsidRPr="00BD654D">
        <w:rPr>
          <w:rFonts w:ascii="Times New Roman" w:hAnsi="Times New Roman" w:cs="Times New Roman"/>
          <w:b/>
          <w:bCs/>
          <w:sz w:val="24"/>
          <w:szCs w:val="24"/>
          <w:lang w:val="es-ES"/>
        </w:rPr>
        <w:t>Metodología</w:t>
      </w:r>
    </w:p>
    <w:p w14:paraId="2059E642" w14:textId="77777777" w:rsidR="00BD654D" w:rsidRPr="00BD654D" w:rsidRDefault="00BD654D" w:rsidP="00BD654D">
      <w:pPr>
        <w:spacing w:after="0" w:line="360" w:lineRule="auto"/>
        <w:jc w:val="both"/>
        <w:rPr>
          <w:rFonts w:ascii="Times New Roman" w:hAnsi="Times New Roman" w:cs="Times New Roman"/>
          <w:b/>
          <w:sz w:val="24"/>
          <w:szCs w:val="24"/>
          <w:lang w:val="es-ES"/>
        </w:rPr>
      </w:pPr>
    </w:p>
    <w:p w14:paraId="2D20794E" w14:textId="4A346772" w:rsidR="00BD654D" w:rsidRPr="00BD654D" w:rsidRDefault="00BD654D" w:rsidP="00BD654D">
      <w:pPr>
        <w:spacing w:after="0" w:line="360" w:lineRule="auto"/>
        <w:jc w:val="both"/>
        <w:rPr>
          <w:rFonts w:ascii="Times New Roman" w:hAnsi="Times New Roman" w:cs="Times New Roman"/>
          <w:b/>
          <w:sz w:val="24"/>
          <w:szCs w:val="24"/>
          <w:lang w:val="es-ES"/>
        </w:rPr>
      </w:pPr>
      <w:r w:rsidRPr="00BD654D">
        <w:rPr>
          <w:rFonts w:ascii="Times New Roman" w:hAnsi="Times New Roman" w:cs="Times New Roman"/>
          <w:b/>
          <w:sz w:val="24"/>
          <w:szCs w:val="24"/>
          <w:lang w:val="es-ES"/>
        </w:rPr>
        <w:t>Enfoque de la Investigación</w:t>
      </w:r>
    </w:p>
    <w:p w14:paraId="51DA6938" w14:textId="4AB93C19" w:rsidR="00BD654D" w:rsidRDefault="00BD654D" w:rsidP="00BD654D">
      <w:pPr>
        <w:spacing w:after="0" w:line="360" w:lineRule="auto"/>
        <w:jc w:val="both"/>
        <w:rPr>
          <w:rFonts w:ascii="Times New Roman" w:hAnsi="Times New Roman" w:cs="Times New Roman"/>
          <w:sz w:val="24"/>
          <w:szCs w:val="24"/>
          <w:lang w:val="es-ES"/>
        </w:rPr>
      </w:pPr>
      <w:r w:rsidRPr="00BD654D">
        <w:rPr>
          <w:rFonts w:ascii="Times New Roman" w:hAnsi="Times New Roman" w:cs="Times New Roman"/>
          <w:sz w:val="24"/>
          <w:szCs w:val="24"/>
          <w:lang w:val="es-ES"/>
        </w:rPr>
        <w:t>El enfoque es de carácter cualitativo, ya que el mismo se centra en la comprensión y descripción de un suceso que se palpa día a día en nuestro país, el mismo que obtiene información por medio de las técnicas: entrevista y recolección documental. El principal objetivo de un enfoque cualitativo es producir información que sea fructífera para poder describir los diferentes sucesos poco comprendidos, en este caso en Ecuador, en una de las ramas del derecho poco abarcadas.</w:t>
      </w:r>
    </w:p>
    <w:p w14:paraId="3F4372A2" w14:textId="77777777" w:rsidR="00BD654D" w:rsidRPr="00BD654D" w:rsidRDefault="00BD654D" w:rsidP="00BD654D">
      <w:pPr>
        <w:spacing w:after="0" w:line="360" w:lineRule="auto"/>
        <w:jc w:val="both"/>
        <w:rPr>
          <w:rFonts w:ascii="Times New Roman" w:hAnsi="Times New Roman" w:cs="Times New Roman"/>
          <w:sz w:val="24"/>
          <w:szCs w:val="24"/>
          <w:lang w:val="es-ES"/>
        </w:rPr>
      </w:pPr>
    </w:p>
    <w:p w14:paraId="77426E3D" w14:textId="57715F1F" w:rsidR="00BD654D" w:rsidRPr="00BD654D" w:rsidRDefault="00BD654D" w:rsidP="00BD654D">
      <w:pPr>
        <w:spacing w:after="0" w:line="360" w:lineRule="auto"/>
        <w:jc w:val="both"/>
        <w:rPr>
          <w:rFonts w:ascii="Times New Roman" w:hAnsi="Times New Roman" w:cs="Times New Roman"/>
          <w:b/>
          <w:bCs/>
          <w:sz w:val="24"/>
          <w:szCs w:val="24"/>
          <w:lang w:val="es-ES"/>
        </w:rPr>
      </w:pPr>
      <w:r w:rsidRPr="00BD654D">
        <w:rPr>
          <w:rFonts w:ascii="Times New Roman" w:hAnsi="Times New Roman" w:cs="Times New Roman"/>
          <w:b/>
          <w:bCs/>
          <w:sz w:val="24"/>
          <w:szCs w:val="24"/>
          <w:lang w:val="es-ES"/>
        </w:rPr>
        <w:t>Tipo de Investigación</w:t>
      </w:r>
    </w:p>
    <w:p w14:paraId="4A8C1411" w14:textId="7FAAB829" w:rsidR="00BD654D" w:rsidRDefault="00BD654D" w:rsidP="00BD654D">
      <w:pPr>
        <w:spacing w:after="0" w:line="360" w:lineRule="auto"/>
        <w:jc w:val="both"/>
        <w:rPr>
          <w:rFonts w:ascii="Times New Roman" w:hAnsi="Times New Roman" w:cs="Times New Roman"/>
          <w:sz w:val="24"/>
          <w:szCs w:val="24"/>
          <w:lang w:val="es-ES"/>
        </w:rPr>
      </w:pPr>
      <w:r w:rsidRPr="00BD654D">
        <w:rPr>
          <w:rFonts w:ascii="Times New Roman" w:hAnsi="Times New Roman" w:cs="Times New Roman"/>
          <w:sz w:val="24"/>
          <w:szCs w:val="24"/>
          <w:lang w:val="es-ES"/>
        </w:rPr>
        <w:t>La investigación socio-jurídica, se encarga del estudio de la funcionalidad del derecho objetivo en la realidad social, por lo cual su objetivo es analizar si la norma jurídica se cumple o no en la realidad, sin entrar en detalles sobre su validez o su legitimidad (Odar, 2016). Este articulo contempla la Incidencia de las Cláusulas Arbitrales Patológicas en la Resolución de la Excepción de Convenio Arbitral por lo cual el mismo se enmarca en esta categoría (Odar, 2016). Lo cual nos permitió identificar y observar esta rama del derecho en ejercicio de la función, identificando las diferentes dificultades que enfrenta la sociedad ecuatoriana al momento de ocupar la justicia ordinaria y extrajudicial.</w:t>
      </w:r>
    </w:p>
    <w:p w14:paraId="5367E951" w14:textId="77777777" w:rsidR="00BD654D" w:rsidRPr="00BD654D" w:rsidRDefault="00BD654D" w:rsidP="00BD654D">
      <w:pPr>
        <w:spacing w:after="0" w:line="360" w:lineRule="auto"/>
        <w:jc w:val="both"/>
        <w:rPr>
          <w:rFonts w:ascii="Times New Roman" w:hAnsi="Times New Roman" w:cs="Times New Roman"/>
          <w:sz w:val="24"/>
          <w:szCs w:val="24"/>
          <w:lang w:val="es-ES"/>
        </w:rPr>
      </w:pPr>
    </w:p>
    <w:p w14:paraId="1A9709F3" w14:textId="19918BBE" w:rsidR="00BD654D" w:rsidRPr="00BD654D" w:rsidRDefault="00BD654D" w:rsidP="00BD654D">
      <w:pPr>
        <w:spacing w:after="0" w:line="360" w:lineRule="auto"/>
        <w:jc w:val="both"/>
        <w:rPr>
          <w:rFonts w:ascii="Times New Roman" w:hAnsi="Times New Roman" w:cs="Times New Roman"/>
          <w:b/>
          <w:bCs/>
          <w:sz w:val="24"/>
          <w:szCs w:val="24"/>
          <w:lang w:val="es-ES"/>
        </w:rPr>
      </w:pPr>
      <w:r w:rsidRPr="00BD654D">
        <w:rPr>
          <w:rFonts w:ascii="Times New Roman" w:hAnsi="Times New Roman" w:cs="Times New Roman"/>
          <w:b/>
          <w:bCs/>
          <w:sz w:val="24"/>
          <w:szCs w:val="24"/>
          <w:lang w:val="es-ES"/>
        </w:rPr>
        <w:t>Nivel y Método de Investigación</w:t>
      </w:r>
    </w:p>
    <w:p w14:paraId="2F65806D" w14:textId="77777777" w:rsidR="00BD654D" w:rsidRPr="00BD654D" w:rsidRDefault="00BD654D" w:rsidP="00BD654D">
      <w:pPr>
        <w:spacing w:after="0" w:line="360" w:lineRule="auto"/>
        <w:jc w:val="both"/>
        <w:rPr>
          <w:rFonts w:ascii="Times New Roman" w:hAnsi="Times New Roman" w:cs="Times New Roman"/>
          <w:sz w:val="24"/>
          <w:szCs w:val="24"/>
          <w:lang w:val="es-ES"/>
        </w:rPr>
      </w:pPr>
      <w:r w:rsidRPr="00BD654D">
        <w:rPr>
          <w:rFonts w:ascii="Times New Roman" w:hAnsi="Times New Roman" w:cs="Times New Roman"/>
          <w:sz w:val="24"/>
          <w:szCs w:val="24"/>
          <w:lang w:val="es-ES"/>
        </w:rPr>
        <w:t>Este tipo de investigación se enfoca en el entendimiento de la realidad tal como se manifiesta en una circunstancia espacio-temporal determinada, simplemente se restringe a la descripción de características sin explicar causas, ni relaciones; aquí el investigador se centra en dar a conocer las características del fenómeno en evaluación (Odar, 2015). Por lo cual dentro de este articulo al ser el objetivo principal la descripción de las incidencias de las</w:t>
      </w:r>
    </w:p>
    <w:p w14:paraId="63FCA492" w14:textId="77777777" w:rsidR="00BD654D" w:rsidRPr="00BD654D" w:rsidRDefault="00BD654D" w:rsidP="00BD654D">
      <w:pPr>
        <w:spacing w:after="0" w:line="360" w:lineRule="auto"/>
        <w:jc w:val="both"/>
        <w:rPr>
          <w:rFonts w:ascii="Times New Roman" w:hAnsi="Times New Roman" w:cs="Times New Roman"/>
          <w:sz w:val="24"/>
          <w:szCs w:val="24"/>
          <w:lang w:val="es-ES"/>
        </w:rPr>
      </w:pPr>
      <w:r w:rsidRPr="00BD654D">
        <w:rPr>
          <w:rFonts w:ascii="Times New Roman" w:hAnsi="Times New Roman" w:cs="Times New Roman"/>
          <w:sz w:val="24"/>
          <w:szCs w:val="24"/>
          <w:lang w:val="es-ES"/>
        </w:rPr>
        <w:t>Cláusulas Arbitrales Patológicas en la Resolución de la Excepción de Convenio Arbitral. Se busca sentar los comportamientos de los diferentes fenómenos en investigación.</w:t>
      </w:r>
    </w:p>
    <w:p w14:paraId="6E42601C" w14:textId="77777777" w:rsidR="00BD654D" w:rsidRPr="00BD654D" w:rsidRDefault="00BD654D" w:rsidP="00BD654D">
      <w:pPr>
        <w:spacing w:after="0" w:line="360" w:lineRule="auto"/>
        <w:jc w:val="both"/>
        <w:rPr>
          <w:rFonts w:ascii="Times New Roman" w:hAnsi="Times New Roman" w:cs="Times New Roman"/>
          <w:sz w:val="24"/>
          <w:szCs w:val="24"/>
          <w:lang w:val="es-ES"/>
        </w:rPr>
      </w:pPr>
      <w:r w:rsidRPr="00BD654D">
        <w:rPr>
          <w:rFonts w:ascii="Times New Roman" w:hAnsi="Times New Roman" w:cs="Times New Roman"/>
          <w:sz w:val="24"/>
          <w:szCs w:val="24"/>
          <w:lang w:val="es-ES"/>
        </w:rPr>
        <w:t>En este caso, se utilizó el método jurídico-dogmático, ya que el mismo es conocido como doctrinario, este método nos ayuda a centrar en estudiar al derecho y como este formulado respecto a sus normas y sentencias actualizadas, en este presente estudio se utilizó el método jurídico-dogmático, ya que se examinó la validez y aplicación de las cláusulas patológicas.</w:t>
      </w:r>
    </w:p>
    <w:p w14:paraId="036E01AB" w14:textId="77777777" w:rsidR="00BD654D" w:rsidRPr="00BD654D" w:rsidRDefault="00BD654D" w:rsidP="00BD654D">
      <w:pPr>
        <w:spacing w:after="0" w:line="360" w:lineRule="auto"/>
        <w:jc w:val="both"/>
        <w:rPr>
          <w:rFonts w:ascii="Times New Roman" w:hAnsi="Times New Roman" w:cs="Times New Roman"/>
          <w:sz w:val="24"/>
          <w:szCs w:val="24"/>
          <w:lang w:val="es-ES"/>
        </w:rPr>
      </w:pPr>
    </w:p>
    <w:p w14:paraId="511B9CA1" w14:textId="546E9BF8" w:rsidR="00BD654D" w:rsidRPr="00BD654D" w:rsidRDefault="00BD654D" w:rsidP="00BD654D">
      <w:pPr>
        <w:spacing w:after="0" w:line="360" w:lineRule="auto"/>
        <w:jc w:val="both"/>
        <w:rPr>
          <w:rFonts w:ascii="Times New Roman" w:hAnsi="Times New Roman" w:cs="Times New Roman"/>
          <w:b/>
          <w:bCs/>
          <w:sz w:val="24"/>
          <w:szCs w:val="24"/>
          <w:lang w:val="es-ES"/>
        </w:rPr>
      </w:pPr>
      <w:r w:rsidRPr="00BD654D">
        <w:rPr>
          <w:rFonts w:ascii="Times New Roman" w:hAnsi="Times New Roman" w:cs="Times New Roman"/>
          <w:b/>
          <w:bCs/>
          <w:sz w:val="24"/>
          <w:szCs w:val="24"/>
          <w:lang w:val="es-ES"/>
        </w:rPr>
        <w:t>Técnicas e Instrumentos</w:t>
      </w:r>
    </w:p>
    <w:p w14:paraId="2B54BA43" w14:textId="3262673D" w:rsidR="00BD654D" w:rsidRDefault="00BD654D" w:rsidP="00BD654D">
      <w:pPr>
        <w:spacing w:after="0" w:line="360" w:lineRule="auto"/>
        <w:jc w:val="both"/>
        <w:rPr>
          <w:rFonts w:ascii="Times New Roman" w:hAnsi="Times New Roman" w:cs="Times New Roman"/>
          <w:sz w:val="24"/>
          <w:szCs w:val="24"/>
          <w:lang w:val="es-ES"/>
        </w:rPr>
      </w:pPr>
      <w:r w:rsidRPr="00BD654D">
        <w:rPr>
          <w:rFonts w:ascii="Times New Roman" w:hAnsi="Times New Roman" w:cs="Times New Roman"/>
          <w:sz w:val="24"/>
          <w:szCs w:val="24"/>
          <w:lang w:val="es-ES"/>
        </w:rPr>
        <w:t xml:space="preserve">Esta al ser una investigación cualitativa, se llevó a cabo la utilización de entrevistas </w:t>
      </w:r>
      <w:proofErr w:type="spellStart"/>
      <w:r w:rsidRPr="00BD654D">
        <w:rPr>
          <w:rFonts w:ascii="Times New Roman" w:hAnsi="Times New Roman" w:cs="Times New Roman"/>
          <w:sz w:val="24"/>
          <w:szCs w:val="24"/>
          <w:lang w:val="es-ES"/>
        </w:rPr>
        <w:t>semi-estructuradas</w:t>
      </w:r>
      <w:proofErr w:type="spellEnd"/>
      <w:r w:rsidRPr="00BD654D">
        <w:rPr>
          <w:rFonts w:ascii="Times New Roman" w:hAnsi="Times New Roman" w:cs="Times New Roman"/>
          <w:sz w:val="24"/>
          <w:szCs w:val="24"/>
          <w:lang w:val="es-ES"/>
        </w:rPr>
        <w:t xml:space="preserve">, con una guía de preguntas basadas a los objetivos de estudio, teniendo en cuenta una ficha de validación propuesta por el investigador Cerrón en el año 2023. Así como, la técnica instrumental, lo cual nos ayudó a basarnos en jurisprudencia, leyes y doctrina para la realización de este artículo basados en web válidos y confiables como </w:t>
      </w:r>
      <w:proofErr w:type="spellStart"/>
      <w:r w:rsidRPr="00BD654D">
        <w:rPr>
          <w:rFonts w:ascii="Times New Roman" w:hAnsi="Times New Roman" w:cs="Times New Roman"/>
          <w:sz w:val="24"/>
          <w:szCs w:val="24"/>
          <w:lang w:val="es-ES"/>
        </w:rPr>
        <w:t>Scopus</w:t>
      </w:r>
      <w:proofErr w:type="spellEnd"/>
      <w:r w:rsidRPr="00BD654D">
        <w:rPr>
          <w:rFonts w:ascii="Times New Roman" w:hAnsi="Times New Roman" w:cs="Times New Roman"/>
          <w:sz w:val="24"/>
          <w:szCs w:val="24"/>
          <w:lang w:val="es-ES"/>
        </w:rPr>
        <w:t>, Scielo, Redalyc y Lexis.</w:t>
      </w:r>
    </w:p>
    <w:p w14:paraId="07B0CA2D" w14:textId="77777777" w:rsidR="00BD654D" w:rsidRPr="00BD654D" w:rsidRDefault="00BD654D" w:rsidP="00BD654D">
      <w:pPr>
        <w:spacing w:after="0" w:line="360" w:lineRule="auto"/>
        <w:jc w:val="both"/>
        <w:rPr>
          <w:rFonts w:ascii="Times New Roman" w:hAnsi="Times New Roman" w:cs="Times New Roman"/>
          <w:sz w:val="24"/>
          <w:szCs w:val="24"/>
          <w:lang w:val="es-ES"/>
        </w:rPr>
      </w:pPr>
    </w:p>
    <w:p w14:paraId="2BED2FBF" w14:textId="7365DA3C" w:rsidR="00BD654D" w:rsidRPr="00BD654D" w:rsidRDefault="00BD654D" w:rsidP="00BD654D">
      <w:pPr>
        <w:spacing w:after="0" w:line="360" w:lineRule="auto"/>
        <w:jc w:val="both"/>
        <w:rPr>
          <w:rFonts w:ascii="Times New Roman" w:hAnsi="Times New Roman" w:cs="Times New Roman"/>
          <w:b/>
          <w:bCs/>
          <w:sz w:val="24"/>
          <w:szCs w:val="24"/>
          <w:lang w:val="es-ES"/>
        </w:rPr>
      </w:pPr>
      <w:r w:rsidRPr="00BD654D">
        <w:rPr>
          <w:rFonts w:ascii="Times New Roman" w:hAnsi="Times New Roman" w:cs="Times New Roman"/>
          <w:b/>
          <w:bCs/>
          <w:sz w:val="24"/>
          <w:szCs w:val="24"/>
          <w:lang w:val="es-ES"/>
        </w:rPr>
        <w:t>Desarrollo</w:t>
      </w:r>
    </w:p>
    <w:p w14:paraId="46FE8D4D" w14:textId="0ABC4313" w:rsidR="00BD654D" w:rsidRPr="00BD654D" w:rsidRDefault="00BD654D" w:rsidP="00BD654D">
      <w:pPr>
        <w:numPr>
          <w:ilvl w:val="1"/>
          <w:numId w:val="41"/>
        </w:numPr>
        <w:spacing w:after="0" w:line="360" w:lineRule="auto"/>
        <w:jc w:val="both"/>
        <w:rPr>
          <w:rFonts w:ascii="Times New Roman" w:hAnsi="Times New Roman" w:cs="Times New Roman"/>
          <w:b/>
          <w:sz w:val="24"/>
          <w:szCs w:val="24"/>
          <w:lang w:val="es-ES"/>
        </w:rPr>
      </w:pPr>
      <w:r w:rsidRPr="00BD654D">
        <w:rPr>
          <w:rFonts w:ascii="Times New Roman" w:hAnsi="Times New Roman" w:cs="Times New Roman"/>
          <w:b/>
          <w:sz w:val="24"/>
          <w:szCs w:val="24"/>
          <w:lang w:val="es-ES"/>
        </w:rPr>
        <w:t>El arbitraje como mecanismo alternativo de solución de conflictos.</w:t>
      </w:r>
    </w:p>
    <w:p w14:paraId="2E7F8FC7" w14:textId="77777777" w:rsidR="00BD654D" w:rsidRPr="00BD654D" w:rsidRDefault="00BD654D" w:rsidP="00BD654D">
      <w:pPr>
        <w:spacing w:after="0" w:line="360" w:lineRule="auto"/>
        <w:jc w:val="both"/>
        <w:rPr>
          <w:rFonts w:ascii="Times New Roman" w:hAnsi="Times New Roman" w:cs="Times New Roman"/>
          <w:sz w:val="24"/>
          <w:szCs w:val="24"/>
          <w:lang w:val="es-ES"/>
        </w:rPr>
      </w:pPr>
      <w:r w:rsidRPr="00BD654D">
        <w:rPr>
          <w:rFonts w:ascii="Times New Roman" w:hAnsi="Times New Roman" w:cs="Times New Roman"/>
          <w:sz w:val="24"/>
          <w:szCs w:val="24"/>
          <w:lang w:val="es-ES"/>
        </w:rPr>
        <w:t>De acuerdo con el artículo 190, el arbitraje es reconocido como un procedimiento alternativo de solución de controversias, el cual puede ser empleado en aquellas materias naturalmente transigibles (Constitución de la República del Ecuador, 2008). Este reconocimiento constitucional, se encuentra regulado por la Ley de Arbitraje y Mediación (2006), incorporándose en este cuerpo normativo distintas reglas relativas al denominado sistema arbitral.</w:t>
      </w:r>
    </w:p>
    <w:p w14:paraId="6EBB7FBC" w14:textId="77777777" w:rsidR="00BD654D" w:rsidRPr="00BD654D" w:rsidRDefault="00BD654D" w:rsidP="00BD654D">
      <w:pPr>
        <w:spacing w:after="0" w:line="360" w:lineRule="auto"/>
        <w:jc w:val="both"/>
        <w:rPr>
          <w:rFonts w:ascii="Times New Roman" w:hAnsi="Times New Roman" w:cs="Times New Roman"/>
          <w:sz w:val="24"/>
          <w:szCs w:val="24"/>
          <w:lang w:val="es-ES"/>
        </w:rPr>
      </w:pPr>
      <w:r w:rsidRPr="00BD654D">
        <w:rPr>
          <w:rFonts w:ascii="Times New Roman" w:hAnsi="Times New Roman" w:cs="Times New Roman"/>
          <w:sz w:val="24"/>
          <w:szCs w:val="24"/>
          <w:lang w:val="es-ES"/>
        </w:rPr>
        <w:t>Según la cual, el sistema de arbitraje es una alternativa de resolución de conflictos en la que las partes tienen la opción de ceder mutuamente acuerdo a las disputas susceptibles de transacción a la resolución de árbitros independientes, ya sea que estas controversias han generado o puedan generarse en el futuro (Bombón, 2023).</w:t>
      </w:r>
    </w:p>
    <w:p w14:paraId="2A204336" w14:textId="77777777" w:rsidR="00BD654D" w:rsidRPr="00BD654D" w:rsidRDefault="00BD654D" w:rsidP="00BD654D">
      <w:pPr>
        <w:spacing w:after="0" w:line="360" w:lineRule="auto"/>
        <w:jc w:val="both"/>
        <w:rPr>
          <w:rFonts w:ascii="Times New Roman" w:hAnsi="Times New Roman" w:cs="Times New Roman"/>
          <w:sz w:val="24"/>
          <w:szCs w:val="24"/>
          <w:lang w:val="es-ES"/>
        </w:rPr>
      </w:pPr>
      <w:r w:rsidRPr="00BD654D">
        <w:rPr>
          <w:rFonts w:ascii="Times New Roman" w:hAnsi="Times New Roman" w:cs="Times New Roman"/>
          <w:sz w:val="24"/>
          <w:szCs w:val="24"/>
          <w:lang w:val="es-ES"/>
        </w:rPr>
        <w:t>En este contexto, bajo la institución jurídica de arbitraje prima fundamentalmente el principio de voluntariedad de las partes, debido a que, son estas quienes mutuamente optan</w:t>
      </w:r>
    </w:p>
    <w:p w14:paraId="32BF4875" w14:textId="77777777" w:rsidR="00BD654D" w:rsidRPr="00BD654D" w:rsidRDefault="00BD654D" w:rsidP="00BD654D">
      <w:pPr>
        <w:spacing w:after="0" w:line="360" w:lineRule="auto"/>
        <w:jc w:val="both"/>
        <w:rPr>
          <w:rFonts w:ascii="Times New Roman" w:hAnsi="Times New Roman" w:cs="Times New Roman"/>
          <w:sz w:val="24"/>
          <w:szCs w:val="24"/>
          <w:lang w:val="es-ES"/>
        </w:rPr>
      </w:pPr>
      <w:r w:rsidRPr="00BD654D">
        <w:rPr>
          <w:rFonts w:ascii="Times New Roman" w:hAnsi="Times New Roman" w:cs="Times New Roman"/>
          <w:sz w:val="24"/>
          <w:szCs w:val="24"/>
          <w:lang w:val="es-ES"/>
        </w:rPr>
        <w:t>por someter sus disputas a este método alternativo, teniendo de posibilidad de arribar a esta instancia extrajudicial en el evento que se produjo la controversia, o establecer esta voluntad de forma previa mediante una cláusula compromisoria, siempre y cuando dicho conflicto sea de naturaliza transigible.</w:t>
      </w:r>
    </w:p>
    <w:p w14:paraId="6F4B822C" w14:textId="77777777" w:rsidR="00BD654D" w:rsidRPr="00BD654D" w:rsidRDefault="00BD654D" w:rsidP="00BD654D">
      <w:pPr>
        <w:spacing w:after="0" w:line="360" w:lineRule="auto"/>
        <w:jc w:val="both"/>
        <w:rPr>
          <w:rFonts w:ascii="Times New Roman" w:hAnsi="Times New Roman" w:cs="Times New Roman"/>
          <w:sz w:val="24"/>
          <w:szCs w:val="24"/>
          <w:lang w:val="es-ES"/>
        </w:rPr>
      </w:pPr>
      <w:r w:rsidRPr="00BD654D">
        <w:rPr>
          <w:rFonts w:ascii="Times New Roman" w:hAnsi="Times New Roman" w:cs="Times New Roman"/>
          <w:sz w:val="24"/>
          <w:szCs w:val="24"/>
          <w:lang w:val="es-ES"/>
        </w:rPr>
        <w:t xml:space="preserve">Al respecto de la </w:t>
      </w:r>
      <w:proofErr w:type="spellStart"/>
      <w:r w:rsidRPr="00BD654D">
        <w:rPr>
          <w:rFonts w:ascii="Times New Roman" w:hAnsi="Times New Roman" w:cs="Times New Roman"/>
          <w:sz w:val="24"/>
          <w:szCs w:val="24"/>
          <w:lang w:val="es-ES"/>
        </w:rPr>
        <w:t>transigibilidad</w:t>
      </w:r>
      <w:proofErr w:type="spellEnd"/>
      <w:r w:rsidRPr="00BD654D">
        <w:rPr>
          <w:rFonts w:ascii="Times New Roman" w:hAnsi="Times New Roman" w:cs="Times New Roman"/>
          <w:sz w:val="24"/>
          <w:szCs w:val="24"/>
          <w:lang w:val="es-ES"/>
        </w:rPr>
        <w:t xml:space="preserve"> dentro del marco del arbitraje, doctrinariamente se ha establecido que esta comprende la característica general, mientras que la </w:t>
      </w:r>
      <w:proofErr w:type="spellStart"/>
      <w:r w:rsidRPr="00BD654D">
        <w:rPr>
          <w:rFonts w:ascii="Times New Roman" w:hAnsi="Times New Roman" w:cs="Times New Roman"/>
          <w:sz w:val="24"/>
          <w:szCs w:val="24"/>
          <w:lang w:val="es-ES"/>
        </w:rPr>
        <w:t>intransigibilidad</w:t>
      </w:r>
      <w:proofErr w:type="spellEnd"/>
      <w:r w:rsidRPr="00BD654D">
        <w:rPr>
          <w:rFonts w:ascii="Times New Roman" w:hAnsi="Times New Roman" w:cs="Times New Roman"/>
          <w:sz w:val="24"/>
          <w:szCs w:val="24"/>
          <w:lang w:val="es-ES"/>
        </w:rPr>
        <w:t xml:space="preserve"> radica en la regulación normativa. De este modo, se puede transigir sobre todo aquello que la norma no lo prohíba expresamente, Bombón (2023) plantea que considerando la gran cantidad de controversias y asuntos legales que son sometidos a la justicia ordinaria; resultaría más útil analizar la materia transigible desde una perspectiva negativa, para así determinar las excepciones y lo transigible se convierta en la generalidad, para su aplicación.</w:t>
      </w:r>
    </w:p>
    <w:p w14:paraId="3ECDD1BD" w14:textId="77777777" w:rsidR="00BD654D" w:rsidRPr="00BD654D" w:rsidRDefault="00BD654D" w:rsidP="00BD654D">
      <w:pPr>
        <w:spacing w:after="0" w:line="360" w:lineRule="auto"/>
        <w:jc w:val="both"/>
        <w:rPr>
          <w:rFonts w:ascii="Times New Roman" w:hAnsi="Times New Roman" w:cs="Times New Roman"/>
          <w:sz w:val="24"/>
          <w:szCs w:val="24"/>
          <w:lang w:val="es-ES"/>
        </w:rPr>
      </w:pPr>
      <w:r w:rsidRPr="00BD654D">
        <w:rPr>
          <w:rFonts w:ascii="Times New Roman" w:hAnsi="Times New Roman" w:cs="Times New Roman"/>
          <w:sz w:val="24"/>
          <w:szCs w:val="24"/>
          <w:lang w:val="es-ES"/>
        </w:rPr>
        <w:t>Asimismo, Bartolomé (2024), señala que se debe considerar por materias transigibles a aquellas en las cuales las partes intervinientes, de manera legal, se encuentran facultadas de negociar y acordar sobre la base de aquellos derechos que de conformidad con la legislación pueden ser cedidos de forma voluntaria. Es decir, lo transigible tiene como fundamento esencial a aquellas materias las cuales el ordenamiento jurídico permite la disposición de derechos, no pudiendo de este modo someterse a arbitraje aquellas controversias proscritas expresamente en la ley.</w:t>
      </w:r>
    </w:p>
    <w:p w14:paraId="78F40DF5" w14:textId="77777777" w:rsidR="00BD654D" w:rsidRPr="00BD654D" w:rsidRDefault="00BD654D" w:rsidP="00BD654D">
      <w:pPr>
        <w:spacing w:after="0" w:line="360" w:lineRule="auto"/>
        <w:jc w:val="both"/>
        <w:rPr>
          <w:rFonts w:ascii="Times New Roman" w:hAnsi="Times New Roman" w:cs="Times New Roman"/>
          <w:sz w:val="24"/>
          <w:szCs w:val="24"/>
          <w:lang w:val="es-ES"/>
        </w:rPr>
      </w:pPr>
      <w:r w:rsidRPr="00BD654D">
        <w:rPr>
          <w:rFonts w:ascii="Times New Roman" w:hAnsi="Times New Roman" w:cs="Times New Roman"/>
          <w:sz w:val="24"/>
          <w:szCs w:val="24"/>
          <w:lang w:val="es-ES"/>
        </w:rPr>
        <w:t>Según González (2021), la Ley de Arbitraje y Mediación, prevé mecanismos alternativos y legales para resolver conflictos, como la mediación la cual se efectiviza mediante la asistencia de un tercero neutral que en todo momento busca promover un diálogo entre las partes involucradas en la controversia, de este modo viabiliza la concesión de a un acuerdo que pongan fin al conflicto, el cual será plasmado en un acta con efecto de sentencia.</w:t>
      </w:r>
    </w:p>
    <w:p w14:paraId="45C86917" w14:textId="77777777" w:rsidR="00BD654D" w:rsidRPr="00BD654D" w:rsidRDefault="00BD654D" w:rsidP="00BD654D">
      <w:pPr>
        <w:spacing w:after="0" w:line="360" w:lineRule="auto"/>
        <w:jc w:val="both"/>
        <w:rPr>
          <w:rFonts w:ascii="Times New Roman" w:hAnsi="Times New Roman" w:cs="Times New Roman"/>
          <w:sz w:val="24"/>
          <w:szCs w:val="24"/>
          <w:lang w:val="es-ES"/>
        </w:rPr>
      </w:pPr>
      <w:r w:rsidRPr="00BD654D">
        <w:rPr>
          <w:rFonts w:ascii="Times New Roman" w:hAnsi="Times New Roman" w:cs="Times New Roman"/>
          <w:sz w:val="24"/>
          <w:szCs w:val="24"/>
          <w:lang w:val="es-ES"/>
        </w:rPr>
        <w:t>Por el contrario, el arbitraje a diferencia de la medicación, al ser un método alternativo de resolución de conflictos, las partes optan por presentar la disputa ante un tercer neutral que va a adoptar una decisión sobre el asunto que ha sido sometido a su juicio, mediante la expedición de un laudo (Bartolomé, 2024). En este escenario, para llegar a tener una resolución sobre la controversia, se requiere agotar etapas propias del procedimiento arbitral.</w:t>
      </w:r>
    </w:p>
    <w:p w14:paraId="34745F36" w14:textId="77777777" w:rsidR="00BD654D" w:rsidRPr="00BD654D" w:rsidRDefault="00BD654D" w:rsidP="00BD654D">
      <w:pPr>
        <w:spacing w:after="0" w:line="360" w:lineRule="auto"/>
        <w:jc w:val="both"/>
        <w:rPr>
          <w:rFonts w:ascii="Times New Roman" w:hAnsi="Times New Roman" w:cs="Times New Roman"/>
          <w:sz w:val="24"/>
          <w:szCs w:val="24"/>
          <w:lang w:val="es-ES"/>
        </w:rPr>
      </w:pPr>
      <w:r w:rsidRPr="00BD654D">
        <w:rPr>
          <w:rFonts w:ascii="Times New Roman" w:hAnsi="Times New Roman" w:cs="Times New Roman"/>
          <w:sz w:val="24"/>
          <w:szCs w:val="24"/>
          <w:lang w:val="es-ES"/>
        </w:rPr>
        <w:t>De acuerdo con Arteaga &amp; Rodríguez Castillo (2020), en el Ecuador, a través del arbitraje se garantiza el acceso a la justicia, debido a que, quien va a decidir sobre el conflicto es una persona experta encargada exclusivamente en dar solución a la controversia sometida a su conocimiento, diferenciándose de los jueces ordinarios, a quienes constantemente les allegan asuntos de diversa índole, lo que en consecuencia torna compleja la eficacia del sistema judicial tradicional.</w:t>
      </w:r>
    </w:p>
    <w:p w14:paraId="6F757BDF" w14:textId="77777777" w:rsidR="00BD654D" w:rsidRPr="00BD654D" w:rsidRDefault="00BD654D" w:rsidP="00BD654D">
      <w:pPr>
        <w:spacing w:after="0" w:line="360" w:lineRule="auto"/>
        <w:jc w:val="both"/>
        <w:rPr>
          <w:rFonts w:ascii="Times New Roman" w:hAnsi="Times New Roman" w:cs="Times New Roman"/>
          <w:sz w:val="24"/>
          <w:szCs w:val="24"/>
          <w:lang w:val="es-ES"/>
        </w:rPr>
      </w:pPr>
      <w:r w:rsidRPr="00BD654D">
        <w:rPr>
          <w:rFonts w:ascii="Times New Roman" w:hAnsi="Times New Roman" w:cs="Times New Roman"/>
          <w:sz w:val="24"/>
          <w:szCs w:val="24"/>
          <w:lang w:val="es-ES"/>
        </w:rPr>
        <w:t>En la normativa ecuatoriana se encuentra reconocido el arbitraje como una alternativa para resolver disputas, en garantía del derecho constitucional de la tutela judicial efectiva (Bartolomé, 2024). Asimismo, el legislador, al igual que los jueces ordinarios, ha otorgado a los árbitros atribuciones jurisdiccionales, generando que las decisiones que sean adoptadas dentro de un procedimiento arbitral gocen de legalidad y generen los mismos efectos que un veredicto ejecutoriado de última etapa (Código Orgánico de la Función Judicial, 2009).</w:t>
      </w:r>
    </w:p>
    <w:p w14:paraId="091E1160" w14:textId="286C193F" w:rsidR="00BD654D" w:rsidRDefault="00BD654D" w:rsidP="00BD654D">
      <w:pPr>
        <w:spacing w:after="0" w:line="360" w:lineRule="auto"/>
        <w:jc w:val="both"/>
        <w:rPr>
          <w:rFonts w:ascii="Times New Roman" w:hAnsi="Times New Roman" w:cs="Times New Roman"/>
          <w:sz w:val="24"/>
          <w:szCs w:val="24"/>
          <w:lang w:val="es-ES"/>
        </w:rPr>
      </w:pPr>
      <w:r w:rsidRPr="00BD654D">
        <w:rPr>
          <w:rFonts w:ascii="Times New Roman" w:hAnsi="Times New Roman" w:cs="Times New Roman"/>
          <w:sz w:val="24"/>
          <w:szCs w:val="24"/>
          <w:lang w:val="es-ES"/>
        </w:rPr>
        <w:t>Por tal razón, al encontrarse reconocido el arbitraje dentro de la normativa interna del Estado Ecuatoriano, se habilita a los ciudadanos de poder acudir a este mecanismo no tradicional, para dar una resolución a controversias de carácter transigibles, ante árbitros con jurisdicción, cuya competencia deviene de la voluntariedad de las partes, la cual puede ser expresada mediante cláusulas arbitrales, que determinen la obligatoriedad de llevar las controversias que puedan surgir durante relaciones jurídicas de las partes.</w:t>
      </w:r>
    </w:p>
    <w:p w14:paraId="561140C8" w14:textId="77777777" w:rsidR="00BD654D" w:rsidRPr="00BD654D" w:rsidRDefault="00BD654D" w:rsidP="00BD654D">
      <w:pPr>
        <w:spacing w:after="0" w:line="360" w:lineRule="auto"/>
        <w:jc w:val="both"/>
        <w:rPr>
          <w:rFonts w:ascii="Times New Roman" w:hAnsi="Times New Roman" w:cs="Times New Roman"/>
          <w:sz w:val="24"/>
          <w:szCs w:val="24"/>
          <w:lang w:val="es-ES"/>
        </w:rPr>
      </w:pPr>
    </w:p>
    <w:p w14:paraId="0568CDD5" w14:textId="367E5ABF" w:rsidR="00BD654D" w:rsidRPr="00BD654D" w:rsidRDefault="00BD654D" w:rsidP="00BD654D">
      <w:pPr>
        <w:numPr>
          <w:ilvl w:val="1"/>
          <w:numId w:val="41"/>
        </w:numPr>
        <w:spacing w:after="0" w:line="360" w:lineRule="auto"/>
        <w:jc w:val="both"/>
        <w:rPr>
          <w:rFonts w:ascii="Times New Roman" w:hAnsi="Times New Roman" w:cs="Times New Roman"/>
          <w:b/>
          <w:bCs/>
          <w:sz w:val="24"/>
          <w:szCs w:val="24"/>
          <w:lang w:val="es-ES"/>
        </w:rPr>
      </w:pPr>
      <w:r w:rsidRPr="00BD654D">
        <w:rPr>
          <w:rFonts w:ascii="Times New Roman" w:hAnsi="Times New Roman" w:cs="Times New Roman"/>
          <w:b/>
          <w:bCs/>
          <w:sz w:val="24"/>
          <w:szCs w:val="24"/>
          <w:lang w:val="es-ES"/>
        </w:rPr>
        <w:t>La cláusula arbitral y sus efectos.</w:t>
      </w:r>
    </w:p>
    <w:p w14:paraId="20AD28A4" w14:textId="77777777" w:rsidR="00BD654D" w:rsidRPr="00BD654D" w:rsidRDefault="00BD654D" w:rsidP="00BD654D">
      <w:pPr>
        <w:spacing w:after="0" w:line="360" w:lineRule="auto"/>
        <w:jc w:val="both"/>
        <w:rPr>
          <w:rFonts w:ascii="Times New Roman" w:hAnsi="Times New Roman" w:cs="Times New Roman"/>
          <w:sz w:val="24"/>
          <w:szCs w:val="24"/>
          <w:lang w:val="es-ES"/>
        </w:rPr>
      </w:pPr>
      <w:r w:rsidRPr="00BD654D">
        <w:rPr>
          <w:rFonts w:ascii="Times New Roman" w:hAnsi="Times New Roman" w:cs="Times New Roman"/>
          <w:sz w:val="24"/>
          <w:szCs w:val="24"/>
          <w:lang w:val="es-ES"/>
        </w:rPr>
        <w:t>Las partes pueden someter posibles litigios, presentes o futuros a arbitraje a través de un acuerdo, el cual es el convenio de someter a arbitraje la resolución de sus controversias, pudiendo dicho pacto constar en una cláusula inserta en un contrato, denominada cláusula arbitral (Linares, 2021). Bajo este contexto, la cláusula arbitral representa el consentimiento de las partes para utilizar este mecanismo alternativo de solución de conflictos, renunciando a la justicia ordinaria y radicando la competencia en árbitros independientes con facultades jurisdiccionales.</w:t>
      </w:r>
    </w:p>
    <w:p w14:paraId="2DFCE143" w14:textId="77777777" w:rsidR="00BD654D" w:rsidRPr="00BD654D" w:rsidRDefault="00BD654D" w:rsidP="00BD654D">
      <w:pPr>
        <w:spacing w:after="0" w:line="360" w:lineRule="auto"/>
        <w:jc w:val="both"/>
        <w:rPr>
          <w:rFonts w:ascii="Times New Roman" w:hAnsi="Times New Roman" w:cs="Times New Roman"/>
          <w:sz w:val="24"/>
          <w:szCs w:val="24"/>
          <w:lang w:val="es-ES"/>
        </w:rPr>
      </w:pPr>
      <w:r w:rsidRPr="00BD654D">
        <w:rPr>
          <w:rFonts w:ascii="Times New Roman" w:hAnsi="Times New Roman" w:cs="Times New Roman"/>
          <w:sz w:val="24"/>
          <w:szCs w:val="24"/>
          <w:lang w:val="es-ES"/>
        </w:rPr>
        <w:t>Al respecto de los efectos de la cláusula arbitral se postula dos puntos de vista, uno de carácter sustantivo, centrado en que su impacto debe interpretarse como la obligación de obligar a las partes a cumplir con lo establecido en la cláusula (Castro, 2020). Por otro lado,</w:t>
      </w:r>
    </w:p>
    <w:p w14:paraId="595A9E55" w14:textId="77777777" w:rsidR="00BD654D" w:rsidRPr="00BD654D" w:rsidRDefault="00BD654D" w:rsidP="00BD654D">
      <w:pPr>
        <w:spacing w:after="0" w:line="360" w:lineRule="auto"/>
        <w:jc w:val="both"/>
        <w:rPr>
          <w:rFonts w:ascii="Times New Roman" w:hAnsi="Times New Roman" w:cs="Times New Roman"/>
          <w:sz w:val="24"/>
          <w:szCs w:val="24"/>
          <w:lang w:val="es-ES"/>
        </w:rPr>
      </w:pPr>
      <w:r w:rsidRPr="00BD654D">
        <w:rPr>
          <w:rFonts w:ascii="Times New Roman" w:hAnsi="Times New Roman" w:cs="Times New Roman"/>
          <w:sz w:val="24"/>
          <w:szCs w:val="24"/>
          <w:lang w:val="es-ES"/>
        </w:rPr>
        <w:t>desde la una perspectiva procesal, el efecto de la cláusula arbitral debe interpretarse como una renuncia del conocimiento de la controversia ante tribunales ordinarios de justicia.</w:t>
      </w:r>
    </w:p>
    <w:p w14:paraId="0478F84D" w14:textId="77777777" w:rsidR="00BD654D" w:rsidRPr="00BD654D" w:rsidRDefault="00BD654D" w:rsidP="00BD654D">
      <w:pPr>
        <w:spacing w:after="0" w:line="360" w:lineRule="auto"/>
        <w:jc w:val="both"/>
        <w:rPr>
          <w:rFonts w:ascii="Times New Roman" w:hAnsi="Times New Roman" w:cs="Times New Roman"/>
          <w:sz w:val="24"/>
          <w:szCs w:val="24"/>
          <w:lang w:val="es-ES"/>
        </w:rPr>
      </w:pPr>
      <w:r w:rsidRPr="00BD654D">
        <w:rPr>
          <w:rFonts w:ascii="Times New Roman" w:hAnsi="Times New Roman" w:cs="Times New Roman"/>
          <w:sz w:val="24"/>
          <w:szCs w:val="24"/>
          <w:lang w:val="es-ES"/>
        </w:rPr>
        <w:t>En síntesis, la cláusula arbitral es el acuerdo en el que las partes expresan su deseo de ceder a arbitraje en el caso de existir conflictos producidos o que se llegaren a producir, teniendo como efecto directamente proporcional la obligatoriedad de las partes de dar cumplimiento a este convenio, constituyendo procesalmente una declinación de la justicia ordinaria, estableciendo la competencia en árbitros y bajo trámite propio de un procedimiento arbitral.</w:t>
      </w:r>
    </w:p>
    <w:p w14:paraId="2FDA5826" w14:textId="54A0544B" w:rsidR="00BD654D" w:rsidRDefault="00BD654D" w:rsidP="00BD654D">
      <w:pPr>
        <w:spacing w:after="0" w:line="360" w:lineRule="auto"/>
        <w:jc w:val="both"/>
        <w:rPr>
          <w:rFonts w:ascii="Times New Roman" w:hAnsi="Times New Roman" w:cs="Times New Roman"/>
          <w:sz w:val="24"/>
          <w:szCs w:val="24"/>
          <w:lang w:val="es-ES"/>
        </w:rPr>
      </w:pPr>
      <w:r w:rsidRPr="00BD654D">
        <w:rPr>
          <w:rFonts w:ascii="Times New Roman" w:hAnsi="Times New Roman" w:cs="Times New Roman"/>
          <w:sz w:val="24"/>
          <w:szCs w:val="24"/>
          <w:lang w:val="es-ES"/>
        </w:rPr>
        <w:t>El convenio arbitral, el cual cierra la vía a la justicia ordinaria, de modo que, en el evento de que, si las partes han acordado mutuamente llevar la controversia al arbitraje, los jueces deberán inhibirse de conocerla de su conocimiento la causa, prevalecido el convenio constante en la cláusula arbitral (Ley de Arbitraje y Mediación, 2006, art.7).</w:t>
      </w:r>
    </w:p>
    <w:p w14:paraId="25CE97CA" w14:textId="77777777" w:rsidR="00BD654D" w:rsidRPr="00BD654D" w:rsidRDefault="00BD654D" w:rsidP="00BD654D">
      <w:pPr>
        <w:spacing w:after="0" w:line="360" w:lineRule="auto"/>
        <w:jc w:val="both"/>
        <w:rPr>
          <w:rFonts w:ascii="Times New Roman" w:hAnsi="Times New Roman" w:cs="Times New Roman"/>
          <w:sz w:val="24"/>
          <w:szCs w:val="24"/>
          <w:lang w:val="es-ES"/>
        </w:rPr>
      </w:pPr>
    </w:p>
    <w:p w14:paraId="1B0B6F3C" w14:textId="147481B2" w:rsidR="00BD654D" w:rsidRPr="00BD654D" w:rsidRDefault="00BD654D" w:rsidP="00BD654D">
      <w:pPr>
        <w:numPr>
          <w:ilvl w:val="1"/>
          <w:numId w:val="41"/>
        </w:numPr>
        <w:spacing w:after="0" w:line="360" w:lineRule="auto"/>
        <w:jc w:val="both"/>
        <w:rPr>
          <w:rFonts w:ascii="Times New Roman" w:hAnsi="Times New Roman" w:cs="Times New Roman"/>
          <w:b/>
          <w:bCs/>
          <w:sz w:val="24"/>
          <w:szCs w:val="24"/>
          <w:lang w:val="es-ES"/>
        </w:rPr>
      </w:pPr>
      <w:r w:rsidRPr="00BD654D">
        <w:rPr>
          <w:rFonts w:ascii="Times New Roman" w:hAnsi="Times New Roman" w:cs="Times New Roman"/>
          <w:b/>
          <w:bCs/>
          <w:sz w:val="24"/>
          <w:szCs w:val="24"/>
          <w:lang w:val="es-ES"/>
        </w:rPr>
        <w:t>Cláusulas Arbitrales Patológicas.</w:t>
      </w:r>
    </w:p>
    <w:p w14:paraId="20B70626" w14:textId="77777777" w:rsidR="00BD654D" w:rsidRPr="00BD654D" w:rsidRDefault="00BD654D" w:rsidP="00BD654D">
      <w:pPr>
        <w:spacing w:after="0" w:line="360" w:lineRule="auto"/>
        <w:jc w:val="both"/>
        <w:rPr>
          <w:rFonts w:ascii="Times New Roman" w:hAnsi="Times New Roman" w:cs="Times New Roman"/>
          <w:sz w:val="24"/>
          <w:szCs w:val="24"/>
          <w:lang w:val="es-ES"/>
        </w:rPr>
      </w:pPr>
      <w:r w:rsidRPr="00BD654D">
        <w:rPr>
          <w:rFonts w:ascii="Times New Roman" w:hAnsi="Times New Roman" w:cs="Times New Roman"/>
          <w:sz w:val="24"/>
          <w:szCs w:val="24"/>
          <w:lang w:val="es-ES"/>
        </w:rPr>
        <w:t>Una cláusula patológica es aquel convenio arbitral en el cual se evidencian incongruencias o defectos, mismos que pueden producir la inefectividad del convenio arbitral, interrumpir el desarrollo del proceso o impedir su ejecución (Castro, 2022). Estos defectos o ambigüedades son identificables en la redacción de cláusula, ocasionado la imposibilidad de identificar sin duda alguna la decisión de las partes de llevar el conflicto al arbitraje</w:t>
      </w:r>
    </w:p>
    <w:p w14:paraId="28739FDF" w14:textId="77777777" w:rsidR="00BD654D" w:rsidRPr="00BD654D" w:rsidRDefault="00BD654D" w:rsidP="00BD654D">
      <w:pPr>
        <w:spacing w:after="0" w:line="360" w:lineRule="auto"/>
        <w:jc w:val="both"/>
        <w:rPr>
          <w:rFonts w:ascii="Times New Roman" w:hAnsi="Times New Roman" w:cs="Times New Roman"/>
          <w:sz w:val="24"/>
          <w:szCs w:val="24"/>
          <w:lang w:val="es-ES"/>
        </w:rPr>
      </w:pPr>
      <w:r w:rsidRPr="00BD654D">
        <w:rPr>
          <w:rFonts w:ascii="Times New Roman" w:hAnsi="Times New Roman" w:cs="Times New Roman"/>
          <w:sz w:val="24"/>
          <w:szCs w:val="24"/>
          <w:lang w:val="es-ES"/>
        </w:rPr>
        <w:t>Cuando la redacción incorrecta de la cláusula impide que sea posible deducir con claridad la intención de las partes, así como de someter su controversia a arbitraje, como la determinación del tipo de arbitraje a someter el conflicto, se puede concluir que dicha cláusula es patológica (Montero y Valdés, 2020).</w:t>
      </w:r>
    </w:p>
    <w:p w14:paraId="76C8ED19" w14:textId="77777777" w:rsidR="00BD654D" w:rsidRPr="00BD654D" w:rsidRDefault="00BD654D" w:rsidP="00BD654D">
      <w:pPr>
        <w:spacing w:after="0" w:line="360" w:lineRule="auto"/>
        <w:jc w:val="both"/>
        <w:rPr>
          <w:rFonts w:ascii="Times New Roman" w:hAnsi="Times New Roman" w:cs="Times New Roman"/>
          <w:sz w:val="24"/>
          <w:szCs w:val="24"/>
          <w:lang w:val="es-ES"/>
        </w:rPr>
      </w:pPr>
      <w:r w:rsidRPr="00BD654D">
        <w:rPr>
          <w:rFonts w:ascii="Times New Roman" w:hAnsi="Times New Roman" w:cs="Times New Roman"/>
          <w:sz w:val="24"/>
          <w:szCs w:val="24"/>
          <w:lang w:val="es-ES"/>
        </w:rPr>
        <w:t>De este modo, para que exista una cláusula arbitral patológica, se requiere que dentro de la cláusula que contiene la manifestación de las partes para resolver sus controversias mediante arbitraje, no se identifique con claridad la voluntad expresa las partes de acudir al arbitraje para resolver sus controversias a este mecanismo alternativo de solución de conflictos, o bien existan defectos o incongruencias que interrumpan la sustanciación de un proceso arbitral (Castro, 2022).</w:t>
      </w:r>
    </w:p>
    <w:p w14:paraId="153CD60A" w14:textId="58ABC67D" w:rsidR="00BD654D" w:rsidRDefault="00BD654D" w:rsidP="00BD654D">
      <w:pPr>
        <w:spacing w:after="0" w:line="360" w:lineRule="auto"/>
        <w:jc w:val="both"/>
        <w:rPr>
          <w:rFonts w:ascii="Times New Roman" w:hAnsi="Times New Roman" w:cs="Times New Roman"/>
          <w:sz w:val="24"/>
          <w:szCs w:val="24"/>
          <w:lang w:val="es-ES"/>
        </w:rPr>
      </w:pPr>
      <w:r w:rsidRPr="00BD654D">
        <w:rPr>
          <w:rFonts w:ascii="Times New Roman" w:hAnsi="Times New Roman" w:cs="Times New Roman"/>
          <w:sz w:val="24"/>
          <w:szCs w:val="24"/>
          <w:lang w:val="es-ES"/>
        </w:rPr>
        <w:t xml:space="preserve">Según Darío &amp; Idrobo (2023) con la finalidad de resolver las cláusulas arbitrales patológicas, es necesario considerar el principio </w:t>
      </w:r>
      <w:proofErr w:type="spellStart"/>
      <w:r w:rsidRPr="00BD654D">
        <w:rPr>
          <w:rFonts w:ascii="Times New Roman" w:hAnsi="Times New Roman" w:cs="Times New Roman"/>
          <w:sz w:val="24"/>
          <w:szCs w:val="24"/>
          <w:lang w:val="es-ES"/>
        </w:rPr>
        <w:t>Kompetenz-Kompetenz</w:t>
      </w:r>
      <w:proofErr w:type="spellEnd"/>
      <w:r w:rsidRPr="00BD654D">
        <w:rPr>
          <w:rFonts w:ascii="Times New Roman" w:hAnsi="Times New Roman" w:cs="Times New Roman"/>
          <w:sz w:val="24"/>
          <w:szCs w:val="24"/>
          <w:lang w:val="es-ES"/>
        </w:rPr>
        <w:t xml:space="preserve"> (Darío &amp; Idrobo, 2023). Este se refiere a la potestad del tribunal arbitral o árbitro para determinar acerca de su propia competencia en un arbitraje (Montero y Valdés, 2020). Esto hace referencia al dar una respuesta ante al advenimiento de una cláusula arbitral patológica, se requiere que sea un árbitro o tribunal arbitral quien en ejercicio de sus funciones jurisdiccionales decida en un primer momento sobre su propia competencia, de modo que, más allá de la patología sobreviniente en la cláusula sea la justicia arbitral quien decida si efectivamente la controversia debe ser resuelta o no con la utilización de este mecanismo alternativo para la resolución de disputas.</w:t>
      </w:r>
    </w:p>
    <w:p w14:paraId="50EA7F81" w14:textId="77777777" w:rsidR="00BD654D" w:rsidRPr="00BD654D" w:rsidRDefault="00BD654D" w:rsidP="00BD654D">
      <w:pPr>
        <w:spacing w:after="0" w:line="360" w:lineRule="auto"/>
        <w:jc w:val="both"/>
        <w:rPr>
          <w:rFonts w:ascii="Times New Roman" w:hAnsi="Times New Roman" w:cs="Times New Roman"/>
          <w:sz w:val="24"/>
          <w:szCs w:val="24"/>
          <w:lang w:val="es-ES"/>
        </w:rPr>
      </w:pPr>
    </w:p>
    <w:p w14:paraId="4D81BA57" w14:textId="15F44FF2" w:rsidR="00BD654D" w:rsidRPr="00BD654D" w:rsidRDefault="00BD654D" w:rsidP="00BD654D">
      <w:pPr>
        <w:numPr>
          <w:ilvl w:val="1"/>
          <w:numId w:val="41"/>
        </w:numPr>
        <w:spacing w:after="0" w:line="360" w:lineRule="auto"/>
        <w:jc w:val="both"/>
        <w:rPr>
          <w:rFonts w:ascii="Times New Roman" w:hAnsi="Times New Roman" w:cs="Times New Roman"/>
          <w:b/>
          <w:bCs/>
          <w:sz w:val="24"/>
          <w:szCs w:val="24"/>
          <w:lang w:val="es-ES"/>
        </w:rPr>
      </w:pPr>
      <w:r w:rsidRPr="00BD654D">
        <w:rPr>
          <w:rFonts w:ascii="Times New Roman" w:hAnsi="Times New Roman" w:cs="Times New Roman"/>
          <w:b/>
          <w:bCs/>
          <w:sz w:val="24"/>
          <w:szCs w:val="24"/>
          <w:lang w:val="es-ES"/>
        </w:rPr>
        <w:t>La excepción previa de existencia de convenio arbitral.</w:t>
      </w:r>
    </w:p>
    <w:p w14:paraId="04D680D6" w14:textId="77777777" w:rsidR="00BD654D" w:rsidRPr="00BD654D" w:rsidRDefault="00BD654D" w:rsidP="00BD654D">
      <w:pPr>
        <w:spacing w:after="0" w:line="360" w:lineRule="auto"/>
        <w:jc w:val="both"/>
        <w:rPr>
          <w:rFonts w:ascii="Times New Roman" w:hAnsi="Times New Roman" w:cs="Times New Roman"/>
          <w:sz w:val="24"/>
          <w:szCs w:val="24"/>
          <w:lang w:val="es-ES"/>
        </w:rPr>
      </w:pPr>
      <w:r w:rsidRPr="00BD654D">
        <w:rPr>
          <w:rFonts w:ascii="Times New Roman" w:hAnsi="Times New Roman" w:cs="Times New Roman"/>
          <w:sz w:val="24"/>
          <w:szCs w:val="24"/>
          <w:lang w:val="es-ES"/>
        </w:rPr>
        <w:t>El Código Orgánico General de Procesos (COGEP) contempla un sistema de excepciones previas mediante el cual los demandados se encuentran asistidos de ejercer su derecho de contradicción y, en ciertos casos, obtener la extinción del derecho reclamado por la parte accionante (Bravo &amp; Díaz, 2024). Según lo dicta esta norma adjetiva, se deben presentar excepciones previas al responder a la demanda, estas pueden ser de naturaleza subsanable o insubsanable.</w:t>
      </w:r>
    </w:p>
    <w:p w14:paraId="3419546E" w14:textId="77777777" w:rsidR="00BD654D" w:rsidRPr="00BD654D" w:rsidRDefault="00BD654D" w:rsidP="00BD654D">
      <w:pPr>
        <w:spacing w:after="0" w:line="360" w:lineRule="auto"/>
        <w:jc w:val="both"/>
        <w:rPr>
          <w:rFonts w:ascii="Times New Roman" w:hAnsi="Times New Roman" w:cs="Times New Roman"/>
          <w:sz w:val="24"/>
          <w:szCs w:val="24"/>
          <w:lang w:val="es-ES"/>
        </w:rPr>
      </w:pPr>
      <w:r w:rsidRPr="00BD654D">
        <w:rPr>
          <w:rFonts w:ascii="Times New Roman" w:hAnsi="Times New Roman" w:cs="Times New Roman"/>
          <w:sz w:val="24"/>
          <w:szCs w:val="24"/>
          <w:lang w:val="es-ES"/>
        </w:rPr>
        <w:t>Las excepciones previas que admiten corrección son aquellas que pueden retrasar temporalmente el proceso, pero que, una vez enmendadas, permiten la continuación del mismo. Entre las excepciones insubsanables se encuentran: Incompetencia del Juzgador, Incapacidad de personería de la parte actora o su representante, Falta de legitimación en la causa (Piedra Andrade &amp; Sánchez Zambrano, 2025). Por otro lado, las excepciones previas insubsanables implican una imposibilidad de remediar el defecto, lo cual llevará irremediablemente a la conclusión anticipada del proceso, como es el caso de la excepción previa de convenio arbitral (Melo &amp; Almeida, 2024).</w:t>
      </w:r>
    </w:p>
    <w:p w14:paraId="4AC8CCC3" w14:textId="77777777" w:rsidR="00BD654D" w:rsidRPr="00BD654D" w:rsidRDefault="00BD654D" w:rsidP="00BD654D">
      <w:pPr>
        <w:spacing w:after="0" w:line="360" w:lineRule="auto"/>
        <w:jc w:val="both"/>
        <w:rPr>
          <w:rFonts w:ascii="Times New Roman" w:hAnsi="Times New Roman" w:cs="Times New Roman"/>
          <w:sz w:val="24"/>
          <w:szCs w:val="24"/>
          <w:lang w:val="es-ES"/>
        </w:rPr>
      </w:pPr>
      <w:r w:rsidRPr="00BD654D">
        <w:rPr>
          <w:rFonts w:ascii="Times New Roman" w:hAnsi="Times New Roman" w:cs="Times New Roman"/>
          <w:sz w:val="24"/>
          <w:szCs w:val="24"/>
          <w:lang w:val="es-ES"/>
        </w:rPr>
        <w:t>Desde esta perspectiva, el artículo 153 del Código Orgánico General de Procesos, incorpora la excepción previa de existencia de convenio arbitral, la cual se encuentra ligada al artículo 7 de la Ley de Arbitraje y Mediación, el cual expresa que en caso de que las partes hay celebrado un convenio arbitral, el juzgador deberá inhibirse de conocer la causa, de este modo generando su incompetencia (Melo &amp; Almeida, 2024).</w:t>
      </w:r>
    </w:p>
    <w:p w14:paraId="146435A6" w14:textId="77777777" w:rsidR="00BD654D" w:rsidRPr="00BD654D" w:rsidRDefault="00BD654D" w:rsidP="00BD654D">
      <w:pPr>
        <w:spacing w:after="0" w:line="360" w:lineRule="auto"/>
        <w:jc w:val="both"/>
        <w:rPr>
          <w:rFonts w:ascii="Times New Roman" w:hAnsi="Times New Roman" w:cs="Times New Roman"/>
          <w:sz w:val="24"/>
          <w:szCs w:val="24"/>
          <w:lang w:val="es-ES"/>
        </w:rPr>
      </w:pPr>
      <w:r w:rsidRPr="00BD654D">
        <w:rPr>
          <w:rFonts w:ascii="Times New Roman" w:hAnsi="Times New Roman" w:cs="Times New Roman"/>
          <w:sz w:val="24"/>
          <w:szCs w:val="24"/>
          <w:lang w:val="es-ES"/>
        </w:rPr>
        <w:t>Desde la óptica estrictamente procesal, al momento de contestarse la demanda, y en el evento de existir un convenio arbitral, corresponde a la parte demanda, presentar la excepción previa, de existencia de convenio arbitral, con la finalidad de que la controversia sea conocida por la autoridad jurisdiccional competente (Mora-Mogrovejo, 2025). En este escenario, corresponde a un tribunal o arbitro independiente el conocimiento de la causa y no a la justicia ordinaria, dado que la competencia en encuentra constituida en la sede arbitral por la voluntad de las partes.</w:t>
      </w:r>
    </w:p>
    <w:p w14:paraId="636AEEDB" w14:textId="77777777" w:rsidR="00BD654D" w:rsidRPr="00BD654D" w:rsidRDefault="00BD654D" w:rsidP="00BD654D">
      <w:pPr>
        <w:spacing w:after="0" w:line="360" w:lineRule="auto"/>
        <w:jc w:val="both"/>
        <w:rPr>
          <w:rFonts w:ascii="Times New Roman" w:hAnsi="Times New Roman" w:cs="Times New Roman"/>
          <w:sz w:val="24"/>
          <w:szCs w:val="24"/>
          <w:lang w:val="es-ES"/>
        </w:rPr>
      </w:pPr>
      <w:r w:rsidRPr="00BD654D">
        <w:rPr>
          <w:rFonts w:ascii="Times New Roman" w:hAnsi="Times New Roman" w:cs="Times New Roman"/>
          <w:sz w:val="24"/>
          <w:szCs w:val="24"/>
          <w:lang w:val="es-ES"/>
        </w:rPr>
        <w:t xml:space="preserve">De este modo, la excepción previa de convenio arbitral, comprende una limitación expresa del conocimiento de la causa y su finalidad radica en que la controversia sea conocida por el órgano competente y dentro del cauce procesal correspondiente al tenor de lo previsto en la Constitución de la República del Ecuador (2008, art.76), esto debido que las partes voluntariamente y previa al advenimiento de la controversia pactaron libremente un compromiso arbitral, que en caso de no estar claro, ser ambiguo, contradictoria, o existir dudas, deberá estarse a favor del arbitraje de conformidad al principio </w:t>
      </w:r>
      <w:proofErr w:type="spellStart"/>
      <w:r w:rsidRPr="00BD654D">
        <w:rPr>
          <w:rFonts w:ascii="Times New Roman" w:hAnsi="Times New Roman" w:cs="Times New Roman"/>
          <w:sz w:val="24"/>
          <w:szCs w:val="24"/>
          <w:lang w:val="es-ES"/>
        </w:rPr>
        <w:t>kompetenz</w:t>
      </w:r>
      <w:proofErr w:type="spellEnd"/>
      <w:r w:rsidRPr="00BD654D">
        <w:rPr>
          <w:rFonts w:ascii="Times New Roman" w:hAnsi="Times New Roman" w:cs="Times New Roman"/>
          <w:sz w:val="24"/>
          <w:szCs w:val="24"/>
          <w:lang w:val="es-ES"/>
        </w:rPr>
        <w:t xml:space="preserve"> </w:t>
      </w:r>
      <w:proofErr w:type="spellStart"/>
      <w:r w:rsidRPr="00BD654D">
        <w:rPr>
          <w:rFonts w:ascii="Times New Roman" w:hAnsi="Times New Roman" w:cs="Times New Roman"/>
          <w:sz w:val="24"/>
          <w:szCs w:val="24"/>
          <w:lang w:val="es-ES"/>
        </w:rPr>
        <w:t>Kompetez</w:t>
      </w:r>
      <w:proofErr w:type="spellEnd"/>
    </w:p>
    <w:p w14:paraId="185A2153" w14:textId="129DEB81" w:rsidR="00BD654D" w:rsidRDefault="00BD654D" w:rsidP="00BD654D">
      <w:pPr>
        <w:spacing w:after="0" w:line="360" w:lineRule="auto"/>
        <w:jc w:val="both"/>
        <w:rPr>
          <w:rFonts w:ascii="Times New Roman" w:hAnsi="Times New Roman" w:cs="Times New Roman"/>
          <w:sz w:val="24"/>
          <w:szCs w:val="24"/>
          <w:lang w:val="es-ES"/>
        </w:rPr>
      </w:pPr>
      <w:r w:rsidRPr="00BD654D">
        <w:rPr>
          <w:rFonts w:ascii="Times New Roman" w:hAnsi="Times New Roman" w:cs="Times New Roman"/>
          <w:sz w:val="24"/>
          <w:szCs w:val="24"/>
          <w:lang w:val="es-ES"/>
        </w:rPr>
        <w:t xml:space="preserve">Para Garcés (2024), el acuerdo arbitral representa una excepción previa en la que, frente a la existencia de un acuerdo para resolver conflictos a través del arbitraje, el juez sustanciador se encuentra obligado de inhibirse de conocer causa, siendo el único con la autoridad para decidir sobre un tribunal arbitral en virtud del principio </w:t>
      </w:r>
      <w:proofErr w:type="spellStart"/>
      <w:r w:rsidRPr="00BD654D">
        <w:rPr>
          <w:rFonts w:ascii="Times New Roman" w:hAnsi="Times New Roman" w:cs="Times New Roman"/>
          <w:sz w:val="24"/>
          <w:szCs w:val="24"/>
          <w:lang w:val="es-ES"/>
        </w:rPr>
        <w:t>Kompetenz</w:t>
      </w:r>
      <w:proofErr w:type="spellEnd"/>
      <w:r w:rsidRPr="00BD654D">
        <w:rPr>
          <w:rFonts w:ascii="Times New Roman" w:hAnsi="Times New Roman" w:cs="Times New Roman"/>
          <w:sz w:val="24"/>
          <w:szCs w:val="24"/>
          <w:lang w:val="es-ES"/>
        </w:rPr>
        <w:t xml:space="preserve">- </w:t>
      </w:r>
      <w:proofErr w:type="spellStart"/>
      <w:r w:rsidRPr="00BD654D">
        <w:rPr>
          <w:rFonts w:ascii="Times New Roman" w:hAnsi="Times New Roman" w:cs="Times New Roman"/>
          <w:sz w:val="24"/>
          <w:szCs w:val="24"/>
          <w:lang w:val="es-ES"/>
        </w:rPr>
        <w:t>Kompetez</w:t>
      </w:r>
      <w:proofErr w:type="spellEnd"/>
      <w:r w:rsidRPr="00BD654D">
        <w:rPr>
          <w:rFonts w:ascii="Times New Roman" w:hAnsi="Times New Roman" w:cs="Times New Roman"/>
          <w:sz w:val="24"/>
          <w:szCs w:val="24"/>
          <w:lang w:val="es-ES"/>
        </w:rPr>
        <w:t>.</w:t>
      </w:r>
    </w:p>
    <w:p w14:paraId="4F606DC8" w14:textId="77777777" w:rsidR="00BD654D" w:rsidRPr="00BD654D" w:rsidRDefault="00BD654D" w:rsidP="00BD654D">
      <w:pPr>
        <w:spacing w:after="0" w:line="360" w:lineRule="auto"/>
        <w:jc w:val="both"/>
        <w:rPr>
          <w:rFonts w:ascii="Times New Roman" w:hAnsi="Times New Roman" w:cs="Times New Roman"/>
          <w:sz w:val="24"/>
          <w:szCs w:val="24"/>
          <w:lang w:val="es-ES"/>
        </w:rPr>
      </w:pPr>
    </w:p>
    <w:p w14:paraId="7A14AA11" w14:textId="439051C6" w:rsidR="00BD654D" w:rsidRPr="00BD654D" w:rsidRDefault="00BD654D" w:rsidP="00BD654D">
      <w:pPr>
        <w:numPr>
          <w:ilvl w:val="1"/>
          <w:numId w:val="41"/>
        </w:numPr>
        <w:spacing w:after="0" w:line="360" w:lineRule="auto"/>
        <w:jc w:val="both"/>
        <w:rPr>
          <w:rFonts w:ascii="Times New Roman" w:hAnsi="Times New Roman" w:cs="Times New Roman"/>
          <w:b/>
          <w:bCs/>
          <w:sz w:val="24"/>
          <w:szCs w:val="24"/>
          <w:lang w:val="es-ES"/>
        </w:rPr>
      </w:pPr>
      <w:r w:rsidRPr="00BD654D">
        <w:rPr>
          <w:rFonts w:ascii="Times New Roman" w:hAnsi="Times New Roman" w:cs="Times New Roman"/>
          <w:b/>
          <w:bCs/>
          <w:sz w:val="24"/>
          <w:szCs w:val="24"/>
          <w:lang w:val="es-ES"/>
        </w:rPr>
        <w:t xml:space="preserve">Principio </w:t>
      </w:r>
      <w:proofErr w:type="spellStart"/>
      <w:r w:rsidRPr="00BD654D">
        <w:rPr>
          <w:rFonts w:ascii="Times New Roman" w:hAnsi="Times New Roman" w:cs="Times New Roman"/>
          <w:b/>
          <w:bCs/>
          <w:sz w:val="24"/>
          <w:szCs w:val="24"/>
          <w:lang w:val="es-ES"/>
        </w:rPr>
        <w:t>Kompetenz</w:t>
      </w:r>
      <w:proofErr w:type="spellEnd"/>
      <w:r w:rsidRPr="00BD654D">
        <w:rPr>
          <w:rFonts w:ascii="Times New Roman" w:hAnsi="Times New Roman" w:cs="Times New Roman"/>
          <w:b/>
          <w:bCs/>
          <w:sz w:val="24"/>
          <w:szCs w:val="24"/>
          <w:lang w:val="es-ES"/>
        </w:rPr>
        <w:t xml:space="preserve"> </w:t>
      </w:r>
      <w:proofErr w:type="spellStart"/>
      <w:r w:rsidRPr="00BD654D">
        <w:rPr>
          <w:rFonts w:ascii="Times New Roman" w:hAnsi="Times New Roman" w:cs="Times New Roman"/>
          <w:b/>
          <w:bCs/>
          <w:sz w:val="24"/>
          <w:szCs w:val="24"/>
          <w:lang w:val="es-ES"/>
        </w:rPr>
        <w:t>Kompetez</w:t>
      </w:r>
      <w:proofErr w:type="spellEnd"/>
    </w:p>
    <w:p w14:paraId="05CD4265" w14:textId="77777777" w:rsidR="00BD654D" w:rsidRPr="00BD654D" w:rsidRDefault="00BD654D" w:rsidP="00BD654D">
      <w:pPr>
        <w:spacing w:after="0" w:line="360" w:lineRule="auto"/>
        <w:jc w:val="both"/>
        <w:rPr>
          <w:rFonts w:ascii="Times New Roman" w:hAnsi="Times New Roman" w:cs="Times New Roman"/>
          <w:sz w:val="24"/>
          <w:szCs w:val="24"/>
          <w:lang w:val="es-ES"/>
        </w:rPr>
      </w:pPr>
      <w:proofErr w:type="spellStart"/>
      <w:r w:rsidRPr="00BD654D">
        <w:rPr>
          <w:rFonts w:ascii="Times New Roman" w:hAnsi="Times New Roman" w:cs="Times New Roman"/>
          <w:sz w:val="24"/>
          <w:szCs w:val="24"/>
          <w:lang w:val="es-ES"/>
        </w:rPr>
        <w:t>Caivano</w:t>
      </w:r>
      <w:proofErr w:type="spellEnd"/>
      <w:r w:rsidRPr="00BD654D">
        <w:rPr>
          <w:rFonts w:ascii="Times New Roman" w:hAnsi="Times New Roman" w:cs="Times New Roman"/>
          <w:sz w:val="24"/>
          <w:szCs w:val="24"/>
          <w:lang w:val="es-ES"/>
        </w:rPr>
        <w:t xml:space="preserve"> &amp; Ríos (2020), afirman que el principio </w:t>
      </w:r>
      <w:proofErr w:type="spellStart"/>
      <w:r w:rsidRPr="00BD654D">
        <w:rPr>
          <w:rFonts w:ascii="Times New Roman" w:hAnsi="Times New Roman" w:cs="Times New Roman"/>
          <w:sz w:val="24"/>
          <w:szCs w:val="24"/>
          <w:lang w:val="es-ES"/>
        </w:rPr>
        <w:t>kompetenz-kompetenz</w:t>
      </w:r>
      <w:proofErr w:type="spellEnd"/>
      <w:r w:rsidRPr="00BD654D">
        <w:rPr>
          <w:rFonts w:ascii="Times New Roman" w:hAnsi="Times New Roman" w:cs="Times New Roman"/>
          <w:sz w:val="24"/>
          <w:szCs w:val="24"/>
          <w:lang w:val="es-ES"/>
        </w:rPr>
        <w:t xml:space="preserve"> implica que es el tribunal arbitral quien tiene la atribución exclusiva de analizar y decidir si el convenio arbitral que se invoca existe, es válido, si las cuestiones incluidas en él son arbitrables o si las mismas son aquellas comprendidas en ese acuerdo. De este modo a la luz este principio, no le corresponde a la justicia ordinaria pronunciarse sobre su competencia en caso de existir una cláusula arbitral patológica.</w:t>
      </w:r>
    </w:p>
    <w:p w14:paraId="2E78C5AE" w14:textId="77777777" w:rsidR="00BD654D" w:rsidRPr="00BD654D" w:rsidRDefault="00BD654D" w:rsidP="00BD654D">
      <w:pPr>
        <w:spacing w:after="0" w:line="360" w:lineRule="auto"/>
        <w:jc w:val="both"/>
        <w:rPr>
          <w:rFonts w:ascii="Times New Roman" w:hAnsi="Times New Roman" w:cs="Times New Roman"/>
          <w:sz w:val="24"/>
          <w:szCs w:val="24"/>
          <w:lang w:val="es-ES"/>
        </w:rPr>
      </w:pPr>
      <w:r w:rsidRPr="00BD654D">
        <w:rPr>
          <w:rFonts w:ascii="Times New Roman" w:hAnsi="Times New Roman" w:cs="Times New Roman"/>
          <w:sz w:val="24"/>
          <w:szCs w:val="24"/>
          <w:lang w:val="es-ES"/>
        </w:rPr>
        <w:t xml:space="preserve">Para </w:t>
      </w:r>
      <w:proofErr w:type="spellStart"/>
      <w:r w:rsidRPr="00BD654D">
        <w:rPr>
          <w:rFonts w:ascii="Times New Roman" w:hAnsi="Times New Roman" w:cs="Times New Roman"/>
          <w:sz w:val="24"/>
          <w:szCs w:val="24"/>
          <w:lang w:val="es-ES"/>
        </w:rPr>
        <w:t>Savinovich</w:t>
      </w:r>
      <w:proofErr w:type="spellEnd"/>
      <w:r w:rsidRPr="00BD654D">
        <w:rPr>
          <w:rFonts w:ascii="Times New Roman" w:hAnsi="Times New Roman" w:cs="Times New Roman"/>
          <w:sz w:val="24"/>
          <w:szCs w:val="24"/>
          <w:lang w:val="es-ES"/>
        </w:rPr>
        <w:t xml:space="preserve"> &amp; Peralta (2020) dentro de Ley de Arbitraje y Mediación, se reconoce el principio de </w:t>
      </w:r>
      <w:proofErr w:type="spellStart"/>
      <w:r w:rsidRPr="00BD654D">
        <w:rPr>
          <w:rFonts w:ascii="Times New Roman" w:hAnsi="Times New Roman" w:cs="Times New Roman"/>
          <w:i/>
          <w:sz w:val="24"/>
          <w:szCs w:val="24"/>
          <w:lang w:val="es-ES"/>
        </w:rPr>
        <w:t>indubio</w:t>
      </w:r>
      <w:proofErr w:type="spellEnd"/>
      <w:r w:rsidRPr="00BD654D">
        <w:rPr>
          <w:rFonts w:ascii="Times New Roman" w:hAnsi="Times New Roman" w:cs="Times New Roman"/>
          <w:i/>
          <w:sz w:val="24"/>
          <w:szCs w:val="24"/>
          <w:lang w:val="es-ES"/>
        </w:rPr>
        <w:t xml:space="preserve"> pro </w:t>
      </w:r>
      <w:proofErr w:type="spellStart"/>
      <w:r w:rsidRPr="00BD654D">
        <w:rPr>
          <w:rFonts w:ascii="Times New Roman" w:hAnsi="Times New Roman" w:cs="Times New Roman"/>
          <w:i/>
          <w:sz w:val="24"/>
          <w:szCs w:val="24"/>
          <w:lang w:val="es-ES"/>
        </w:rPr>
        <w:t>arbitri</w:t>
      </w:r>
      <w:proofErr w:type="spellEnd"/>
      <w:r w:rsidRPr="00BD654D">
        <w:rPr>
          <w:rFonts w:ascii="Times New Roman" w:hAnsi="Times New Roman" w:cs="Times New Roman"/>
          <w:sz w:val="24"/>
          <w:szCs w:val="24"/>
          <w:lang w:val="es-ES"/>
        </w:rPr>
        <w:t>, mediante el cual, en caso de existir duda, se entiende que los jueces deben propender que el conflicto se encuentra sometido a arbitraje,</w:t>
      </w:r>
    </w:p>
    <w:p w14:paraId="6A446565" w14:textId="77777777" w:rsidR="00BD654D" w:rsidRPr="00BD654D" w:rsidRDefault="00BD654D" w:rsidP="00BD654D">
      <w:pPr>
        <w:spacing w:after="0" w:line="360" w:lineRule="auto"/>
        <w:jc w:val="both"/>
        <w:rPr>
          <w:rFonts w:ascii="Times New Roman" w:hAnsi="Times New Roman" w:cs="Times New Roman"/>
          <w:sz w:val="24"/>
          <w:szCs w:val="24"/>
          <w:lang w:val="es-ES"/>
        </w:rPr>
      </w:pPr>
      <w:r w:rsidRPr="00BD654D">
        <w:rPr>
          <w:rFonts w:ascii="Times New Roman" w:hAnsi="Times New Roman" w:cs="Times New Roman"/>
          <w:sz w:val="24"/>
          <w:szCs w:val="24"/>
          <w:lang w:val="es-ES"/>
        </w:rPr>
        <w:t>de este modo atendiendo a este principio establecido en la legislación interna corresponde en caso de duda estarse a favor de que los conflictos sean conocidos por la justicia arbitral.</w:t>
      </w:r>
    </w:p>
    <w:p w14:paraId="5CF2D4F1" w14:textId="2D617DC8" w:rsidR="00BD654D" w:rsidRDefault="00BD654D" w:rsidP="00BD654D">
      <w:pPr>
        <w:spacing w:after="0" w:line="360" w:lineRule="auto"/>
        <w:jc w:val="both"/>
        <w:rPr>
          <w:rFonts w:ascii="Times New Roman" w:hAnsi="Times New Roman" w:cs="Times New Roman"/>
          <w:sz w:val="24"/>
          <w:szCs w:val="24"/>
          <w:lang w:val="es-ES"/>
        </w:rPr>
      </w:pPr>
      <w:r w:rsidRPr="00BD654D">
        <w:rPr>
          <w:rFonts w:ascii="Times New Roman" w:hAnsi="Times New Roman" w:cs="Times New Roman"/>
          <w:sz w:val="24"/>
          <w:szCs w:val="24"/>
          <w:lang w:val="es-ES"/>
        </w:rPr>
        <w:t xml:space="preserve">En la sentencia 2342-18-EP/23, la Corte Constitucional (2023) estableció que, solo a las y los árbitros les corresponde analizar, como parte del pronunciamiento sobre su competencia y la legitimidad del convenio arbitral. De esta manera, el principio </w:t>
      </w:r>
      <w:proofErr w:type="spellStart"/>
      <w:r w:rsidRPr="00BD654D">
        <w:rPr>
          <w:rFonts w:ascii="Times New Roman" w:hAnsi="Times New Roman" w:cs="Times New Roman"/>
          <w:sz w:val="24"/>
          <w:szCs w:val="24"/>
          <w:lang w:val="es-ES"/>
        </w:rPr>
        <w:t>Kompetenz</w:t>
      </w:r>
      <w:proofErr w:type="spellEnd"/>
      <w:r w:rsidRPr="00BD654D">
        <w:rPr>
          <w:rFonts w:ascii="Times New Roman" w:hAnsi="Times New Roman" w:cs="Times New Roman"/>
          <w:sz w:val="24"/>
          <w:szCs w:val="24"/>
          <w:lang w:val="es-ES"/>
        </w:rPr>
        <w:t xml:space="preserve">- </w:t>
      </w:r>
      <w:proofErr w:type="spellStart"/>
      <w:r w:rsidRPr="00BD654D">
        <w:rPr>
          <w:rFonts w:ascii="Times New Roman" w:hAnsi="Times New Roman" w:cs="Times New Roman"/>
          <w:sz w:val="24"/>
          <w:szCs w:val="24"/>
          <w:lang w:val="es-ES"/>
        </w:rPr>
        <w:t>Kompetez</w:t>
      </w:r>
      <w:proofErr w:type="spellEnd"/>
      <w:r w:rsidRPr="00BD654D">
        <w:rPr>
          <w:rFonts w:ascii="Times New Roman" w:hAnsi="Times New Roman" w:cs="Times New Roman"/>
          <w:sz w:val="24"/>
          <w:szCs w:val="24"/>
          <w:lang w:val="es-ES"/>
        </w:rPr>
        <w:t>, desarrollado y reafirmado en este fallo de la Corte Constitucional, aclara dudas con respecto al procedimiento para conocer y decidir una excepción previa relacionada con la existencia de un convenio arbitral, estableciéndose que es una potestad exclusiva de los árbitros resolver sobre su propia competencia, validez y alcance de una cláusula arbitral aún si esta es patológica (Corte Constitucional del Ecuador, 2023).</w:t>
      </w:r>
    </w:p>
    <w:p w14:paraId="102329BE" w14:textId="77777777" w:rsidR="00BD654D" w:rsidRPr="00BD654D" w:rsidRDefault="00BD654D" w:rsidP="00BD654D">
      <w:pPr>
        <w:spacing w:after="0" w:line="360" w:lineRule="auto"/>
        <w:jc w:val="both"/>
        <w:rPr>
          <w:rFonts w:ascii="Times New Roman" w:hAnsi="Times New Roman" w:cs="Times New Roman"/>
          <w:sz w:val="24"/>
          <w:szCs w:val="24"/>
          <w:lang w:val="es-ES"/>
        </w:rPr>
      </w:pPr>
    </w:p>
    <w:p w14:paraId="2FA1C725" w14:textId="41607B28" w:rsidR="00BD654D" w:rsidRPr="00BD654D" w:rsidRDefault="00BD654D" w:rsidP="00BD654D">
      <w:pPr>
        <w:spacing w:after="0" w:line="360" w:lineRule="auto"/>
        <w:jc w:val="both"/>
        <w:rPr>
          <w:rFonts w:ascii="Times New Roman" w:hAnsi="Times New Roman" w:cs="Times New Roman"/>
          <w:b/>
          <w:bCs/>
          <w:sz w:val="24"/>
          <w:szCs w:val="24"/>
          <w:lang w:val="es-ES"/>
        </w:rPr>
      </w:pPr>
      <w:r w:rsidRPr="00BD654D">
        <w:rPr>
          <w:rFonts w:ascii="Times New Roman" w:hAnsi="Times New Roman" w:cs="Times New Roman"/>
          <w:b/>
          <w:bCs/>
          <w:sz w:val="24"/>
          <w:szCs w:val="24"/>
          <w:lang w:val="es-ES"/>
        </w:rPr>
        <w:t>Resultados</w:t>
      </w:r>
    </w:p>
    <w:p w14:paraId="6C61A9FC" w14:textId="77777777" w:rsidR="00BD654D" w:rsidRPr="00BD654D" w:rsidRDefault="00BD654D" w:rsidP="00BD654D">
      <w:pPr>
        <w:spacing w:after="0" w:line="360" w:lineRule="auto"/>
        <w:jc w:val="both"/>
        <w:rPr>
          <w:rFonts w:ascii="Times New Roman" w:hAnsi="Times New Roman" w:cs="Times New Roman"/>
          <w:sz w:val="24"/>
          <w:szCs w:val="24"/>
          <w:lang w:val="es-ES"/>
        </w:rPr>
      </w:pPr>
      <w:r w:rsidRPr="00BD654D">
        <w:rPr>
          <w:rFonts w:ascii="Times New Roman" w:hAnsi="Times New Roman" w:cs="Times New Roman"/>
          <w:sz w:val="24"/>
          <w:szCs w:val="24"/>
          <w:lang w:val="es-ES"/>
        </w:rPr>
        <w:t>Una vez realizada la presente investigación se ha podido llegar a identificar que las cláusulas arbitrales patológicas afectan la eficacia del convenio arbitral cuando causan inseguridad e imprecisión respecto a la voluntad de las partes de someterse al arbitraje.</w:t>
      </w:r>
    </w:p>
    <w:p w14:paraId="79C316B0" w14:textId="77777777" w:rsidR="00BD654D" w:rsidRPr="00BD654D" w:rsidRDefault="00BD654D" w:rsidP="00BD654D">
      <w:pPr>
        <w:spacing w:after="0" w:line="360" w:lineRule="auto"/>
        <w:jc w:val="both"/>
        <w:rPr>
          <w:rFonts w:ascii="Times New Roman" w:hAnsi="Times New Roman" w:cs="Times New Roman"/>
          <w:sz w:val="24"/>
          <w:szCs w:val="24"/>
          <w:lang w:val="es-ES"/>
        </w:rPr>
      </w:pPr>
    </w:p>
    <w:p w14:paraId="4C4A5EBD" w14:textId="77777777" w:rsidR="00BD654D" w:rsidRPr="00BD654D" w:rsidRDefault="00BD654D" w:rsidP="00BD654D">
      <w:pPr>
        <w:spacing w:after="0" w:line="360" w:lineRule="auto"/>
        <w:jc w:val="both"/>
        <w:rPr>
          <w:rFonts w:ascii="Times New Roman" w:hAnsi="Times New Roman" w:cs="Times New Roman"/>
          <w:sz w:val="24"/>
          <w:szCs w:val="24"/>
          <w:lang w:val="es-ES"/>
        </w:rPr>
      </w:pPr>
      <w:r w:rsidRPr="00BD654D">
        <w:rPr>
          <w:rFonts w:ascii="Times New Roman" w:hAnsi="Times New Roman" w:cs="Times New Roman"/>
          <w:sz w:val="24"/>
          <w:szCs w:val="24"/>
          <w:lang w:val="es-ES"/>
        </w:rPr>
        <w:t>A través del método de investigación utilizado, y ante la interposición de la excepción previa de cláusulas patológicas en el convenio arbitral, se ha podido identificar la existencia de un conflicto verdadero entre la obligación del juez ordinario que tiene que inhibirse de conocerse la causa que verse sobre un convenio arbitral con dichas cláusulas patológicas y la aparente invalidez del convenio.</w:t>
      </w:r>
    </w:p>
    <w:p w14:paraId="5C215BCA" w14:textId="77777777" w:rsidR="00BD654D" w:rsidRPr="00BD654D" w:rsidRDefault="00BD654D" w:rsidP="00BD654D">
      <w:pPr>
        <w:spacing w:after="0" w:line="360" w:lineRule="auto"/>
        <w:jc w:val="both"/>
        <w:rPr>
          <w:rFonts w:ascii="Times New Roman" w:hAnsi="Times New Roman" w:cs="Times New Roman"/>
          <w:sz w:val="24"/>
          <w:szCs w:val="24"/>
          <w:lang w:val="es-ES"/>
        </w:rPr>
      </w:pPr>
    </w:p>
    <w:p w14:paraId="06CB3A24" w14:textId="77777777" w:rsidR="00BD654D" w:rsidRPr="00BD654D" w:rsidRDefault="00BD654D" w:rsidP="00BD654D">
      <w:pPr>
        <w:spacing w:after="0" w:line="360" w:lineRule="auto"/>
        <w:jc w:val="both"/>
        <w:rPr>
          <w:rFonts w:ascii="Times New Roman" w:hAnsi="Times New Roman" w:cs="Times New Roman"/>
          <w:sz w:val="24"/>
          <w:szCs w:val="24"/>
          <w:lang w:val="es-ES"/>
        </w:rPr>
      </w:pPr>
      <w:r w:rsidRPr="00BD654D">
        <w:rPr>
          <w:rFonts w:ascii="Times New Roman" w:hAnsi="Times New Roman" w:cs="Times New Roman"/>
          <w:sz w:val="24"/>
          <w:szCs w:val="24"/>
          <w:lang w:val="es-ES"/>
        </w:rPr>
        <w:t xml:space="preserve">De igual manera se pudo identificar que los principios </w:t>
      </w:r>
      <w:proofErr w:type="spellStart"/>
      <w:r w:rsidRPr="00BD654D">
        <w:rPr>
          <w:rFonts w:ascii="Times New Roman" w:hAnsi="Times New Roman" w:cs="Times New Roman"/>
          <w:sz w:val="24"/>
          <w:szCs w:val="24"/>
          <w:lang w:val="es-ES"/>
        </w:rPr>
        <w:t>Kompetenz</w:t>
      </w:r>
      <w:proofErr w:type="spellEnd"/>
      <w:r w:rsidRPr="00BD654D">
        <w:rPr>
          <w:rFonts w:ascii="Times New Roman" w:hAnsi="Times New Roman" w:cs="Times New Roman"/>
          <w:sz w:val="24"/>
          <w:szCs w:val="24"/>
          <w:lang w:val="es-ES"/>
        </w:rPr>
        <w:t xml:space="preserve">- </w:t>
      </w:r>
      <w:proofErr w:type="spellStart"/>
      <w:r w:rsidRPr="00BD654D">
        <w:rPr>
          <w:rFonts w:ascii="Times New Roman" w:hAnsi="Times New Roman" w:cs="Times New Roman"/>
          <w:sz w:val="24"/>
          <w:szCs w:val="24"/>
          <w:lang w:val="es-ES"/>
        </w:rPr>
        <w:t>Kompetez</w:t>
      </w:r>
      <w:proofErr w:type="spellEnd"/>
      <w:r w:rsidRPr="00BD654D">
        <w:rPr>
          <w:rFonts w:ascii="Times New Roman" w:hAnsi="Times New Roman" w:cs="Times New Roman"/>
          <w:sz w:val="24"/>
          <w:szCs w:val="24"/>
          <w:lang w:val="es-ES"/>
        </w:rPr>
        <w:t xml:space="preserve"> y pro </w:t>
      </w:r>
      <w:proofErr w:type="spellStart"/>
      <w:r w:rsidRPr="00BD654D">
        <w:rPr>
          <w:rFonts w:ascii="Times New Roman" w:hAnsi="Times New Roman" w:cs="Times New Roman"/>
          <w:sz w:val="24"/>
          <w:szCs w:val="24"/>
          <w:lang w:val="es-ES"/>
        </w:rPr>
        <w:t>arbitri</w:t>
      </w:r>
      <w:proofErr w:type="spellEnd"/>
      <w:r w:rsidRPr="00BD654D">
        <w:rPr>
          <w:rFonts w:ascii="Times New Roman" w:hAnsi="Times New Roman" w:cs="Times New Roman"/>
          <w:sz w:val="24"/>
          <w:szCs w:val="24"/>
          <w:lang w:val="es-ES"/>
        </w:rPr>
        <w:t xml:space="preserve"> son fundamentales para la interpretación y resolución para los efectos de las Cláusula s arbitrales patológicas., es decir, que la justicia ordinaria debe tomar en cuenta como primer punto estos principios, para así tener una inclinación a favor del arbitraje si así fuere el caso.</w:t>
      </w:r>
    </w:p>
    <w:p w14:paraId="3D821DD1" w14:textId="77777777" w:rsidR="00BD654D" w:rsidRPr="00BD654D" w:rsidRDefault="00BD654D" w:rsidP="00BD654D">
      <w:pPr>
        <w:spacing w:after="0" w:line="360" w:lineRule="auto"/>
        <w:jc w:val="both"/>
        <w:rPr>
          <w:rFonts w:ascii="Times New Roman" w:hAnsi="Times New Roman" w:cs="Times New Roman"/>
          <w:sz w:val="24"/>
          <w:szCs w:val="24"/>
          <w:lang w:val="es-ES"/>
        </w:rPr>
      </w:pPr>
    </w:p>
    <w:p w14:paraId="43BEB13E" w14:textId="6E8097ED" w:rsidR="00BD654D" w:rsidRDefault="00BD654D" w:rsidP="00BD654D">
      <w:pPr>
        <w:spacing w:after="0" w:line="360" w:lineRule="auto"/>
        <w:jc w:val="both"/>
        <w:rPr>
          <w:rFonts w:ascii="Times New Roman" w:hAnsi="Times New Roman" w:cs="Times New Roman"/>
          <w:sz w:val="24"/>
          <w:szCs w:val="24"/>
          <w:lang w:val="es-ES"/>
        </w:rPr>
      </w:pPr>
      <w:r w:rsidRPr="00BD654D">
        <w:rPr>
          <w:rFonts w:ascii="Times New Roman" w:hAnsi="Times New Roman" w:cs="Times New Roman"/>
          <w:sz w:val="24"/>
          <w:szCs w:val="24"/>
          <w:lang w:val="es-ES"/>
        </w:rPr>
        <w:t>Mediante el análisis de la jurisprudencia nacional, se corroboró que, ante una cláusula patológica de convenio arbitral, el tribunal arbitral deberá determinar exclusivamente su propia competencia y validez.</w:t>
      </w:r>
    </w:p>
    <w:p w14:paraId="56515CC0" w14:textId="77777777" w:rsidR="00BD654D" w:rsidRPr="00BD654D" w:rsidRDefault="00BD654D" w:rsidP="00BD654D">
      <w:pPr>
        <w:spacing w:after="0" w:line="360" w:lineRule="auto"/>
        <w:jc w:val="both"/>
        <w:rPr>
          <w:rFonts w:ascii="Times New Roman" w:hAnsi="Times New Roman" w:cs="Times New Roman"/>
          <w:sz w:val="24"/>
          <w:szCs w:val="24"/>
          <w:lang w:val="es-ES"/>
        </w:rPr>
      </w:pPr>
    </w:p>
    <w:p w14:paraId="4553BDE7" w14:textId="30050776" w:rsidR="00BD654D" w:rsidRPr="00BD654D" w:rsidRDefault="00BD654D" w:rsidP="00BD654D">
      <w:pPr>
        <w:spacing w:after="0" w:line="360" w:lineRule="auto"/>
        <w:jc w:val="both"/>
        <w:rPr>
          <w:rFonts w:ascii="Times New Roman" w:hAnsi="Times New Roman" w:cs="Times New Roman"/>
          <w:b/>
          <w:bCs/>
          <w:sz w:val="24"/>
          <w:szCs w:val="24"/>
          <w:lang w:val="es-ES"/>
        </w:rPr>
      </w:pPr>
      <w:r w:rsidRPr="00BD654D">
        <w:rPr>
          <w:rFonts w:ascii="Times New Roman" w:hAnsi="Times New Roman" w:cs="Times New Roman"/>
          <w:b/>
          <w:bCs/>
          <w:sz w:val="24"/>
          <w:szCs w:val="24"/>
          <w:lang w:val="es-ES"/>
        </w:rPr>
        <w:t>Discusión</w:t>
      </w:r>
    </w:p>
    <w:p w14:paraId="4CB9345F" w14:textId="1D5F5D07" w:rsidR="00BD654D" w:rsidRPr="00BD654D" w:rsidRDefault="00BD654D" w:rsidP="00BD654D">
      <w:pPr>
        <w:spacing w:after="0" w:line="360" w:lineRule="auto"/>
        <w:jc w:val="both"/>
        <w:rPr>
          <w:rFonts w:ascii="Times New Roman" w:hAnsi="Times New Roman" w:cs="Times New Roman"/>
          <w:b/>
          <w:sz w:val="24"/>
          <w:szCs w:val="24"/>
          <w:lang w:val="es-ES"/>
        </w:rPr>
      </w:pPr>
      <w:r w:rsidRPr="00BD654D">
        <w:rPr>
          <w:rFonts w:ascii="Times New Roman" w:hAnsi="Times New Roman" w:cs="Times New Roman"/>
          <w:b/>
          <w:sz w:val="24"/>
          <w:szCs w:val="24"/>
          <w:lang w:val="es-ES"/>
        </w:rPr>
        <w:t>La resolución de la excepción previa de existencia de compromiso arbitral al identificarse una cláusula patológica</w:t>
      </w:r>
    </w:p>
    <w:p w14:paraId="781AF5DA" w14:textId="77777777" w:rsidR="00BD654D" w:rsidRPr="00BD654D" w:rsidRDefault="00BD654D" w:rsidP="00BD654D">
      <w:pPr>
        <w:spacing w:after="0" w:line="360" w:lineRule="auto"/>
        <w:jc w:val="both"/>
        <w:rPr>
          <w:rFonts w:ascii="Times New Roman" w:hAnsi="Times New Roman" w:cs="Times New Roman"/>
          <w:sz w:val="24"/>
          <w:szCs w:val="24"/>
          <w:lang w:val="es-ES"/>
        </w:rPr>
      </w:pPr>
      <w:r w:rsidRPr="00BD654D">
        <w:rPr>
          <w:rFonts w:ascii="Times New Roman" w:hAnsi="Times New Roman" w:cs="Times New Roman"/>
          <w:sz w:val="24"/>
          <w:szCs w:val="24"/>
          <w:lang w:val="es-ES"/>
        </w:rPr>
        <w:t xml:space="preserve">La presente investigación tiene como principal aporte el confirmar que, al existir una Cláusula arbitral patológica, la misma que contiene ambigüedades y errores, la justicia ordinaria, en este caso los jueces, no tienen la potestad de </w:t>
      </w:r>
      <w:proofErr w:type="spellStart"/>
      <w:r w:rsidRPr="00BD654D">
        <w:rPr>
          <w:rFonts w:ascii="Times New Roman" w:hAnsi="Times New Roman" w:cs="Times New Roman"/>
          <w:sz w:val="24"/>
          <w:szCs w:val="24"/>
          <w:lang w:val="es-ES"/>
        </w:rPr>
        <w:t>internvenir</w:t>
      </w:r>
      <w:proofErr w:type="spellEnd"/>
      <w:r w:rsidRPr="00BD654D">
        <w:rPr>
          <w:rFonts w:ascii="Times New Roman" w:hAnsi="Times New Roman" w:cs="Times New Roman"/>
          <w:sz w:val="24"/>
          <w:szCs w:val="24"/>
          <w:lang w:val="es-ES"/>
        </w:rPr>
        <w:t xml:space="preserve">, o realizar alguna evaluación que cuestione la validez o invalidez de las disposiciones convenidas entre las partes, puesto que, el único que tiene la capacidad y la autoridad a fin de determinar el alcance de su propia competencia. Además de, poder identificar si las cláusulas arbitrales son válidas dentro del acuerdo arbitral, aun cuando estas cuenten con una redacción confusa. En concordancia, se tiene que tener en cuenta el principio pro </w:t>
      </w:r>
      <w:proofErr w:type="spellStart"/>
      <w:r w:rsidRPr="00BD654D">
        <w:rPr>
          <w:rFonts w:ascii="Times New Roman" w:hAnsi="Times New Roman" w:cs="Times New Roman"/>
          <w:sz w:val="24"/>
          <w:szCs w:val="24"/>
          <w:lang w:val="es-ES"/>
        </w:rPr>
        <w:t>arbitri</w:t>
      </w:r>
      <w:proofErr w:type="spellEnd"/>
      <w:r w:rsidRPr="00BD654D">
        <w:rPr>
          <w:rFonts w:ascii="Times New Roman" w:hAnsi="Times New Roman" w:cs="Times New Roman"/>
          <w:sz w:val="24"/>
          <w:szCs w:val="24"/>
          <w:lang w:val="es-ES"/>
        </w:rPr>
        <w:t>, el mismo que facilita la interpretación que deben tomar los jueces frente a la existencia de dudas sobre la intención tomar el arbitraje como mecanismo para la solución de controversias sin recurrir a la justicia ordinaria.</w:t>
      </w:r>
    </w:p>
    <w:p w14:paraId="3D56A821" w14:textId="77777777" w:rsidR="00BD654D" w:rsidRPr="00BD654D" w:rsidRDefault="00BD654D" w:rsidP="00BD654D">
      <w:pPr>
        <w:spacing w:after="0" w:line="360" w:lineRule="auto"/>
        <w:jc w:val="both"/>
        <w:rPr>
          <w:rFonts w:ascii="Times New Roman" w:hAnsi="Times New Roman" w:cs="Times New Roman"/>
          <w:sz w:val="24"/>
          <w:szCs w:val="24"/>
          <w:lang w:val="es-ES"/>
        </w:rPr>
      </w:pPr>
    </w:p>
    <w:p w14:paraId="407CBE40" w14:textId="77777777" w:rsidR="00BD654D" w:rsidRPr="00BD654D" w:rsidRDefault="00BD654D" w:rsidP="00BD654D">
      <w:pPr>
        <w:spacing w:after="0" w:line="360" w:lineRule="auto"/>
        <w:jc w:val="both"/>
        <w:rPr>
          <w:rFonts w:ascii="Times New Roman" w:hAnsi="Times New Roman" w:cs="Times New Roman"/>
          <w:sz w:val="24"/>
          <w:szCs w:val="24"/>
          <w:lang w:val="es-ES"/>
        </w:rPr>
      </w:pPr>
      <w:r w:rsidRPr="00BD654D">
        <w:rPr>
          <w:rFonts w:ascii="Times New Roman" w:hAnsi="Times New Roman" w:cs="Times New Roman"/>
          <w:sz w:val="24"/>
          <w:szCs w:val="24"/>
          <w:lang w:val="es-ES"/>
        </w:rPr>
        <w:t>En el Ecuador todavía existen casos en el que los jueces no aplican de manera adecuada los principios anteriormente mencionados, lo que conduce a la toma de resoluciones por parte de dichos operadores de justicia, que llegan a interferir con la jurisdicción arbitral debilitando su autonomía. La Corte Constitucional en sentencia de No. 2342-18-EP/23, ha establecido que los árbitros tienen la capacidad de pronunciarse y resolver sobre la validez y eficacia de una cláusula arbitral, aunque la misma contenga errores, buscando de esta manera respetar las reglas del arbitraje de acuerdo con su naturaleza.</w:t>
      </w:r>
    </w:p>
    <w:p w14:paraId="0C9B62F0" w14:textId="77777777" w:rsidR="00BD654D" w:rsidRPr="00BD654D" w:rsidRDefault="00BD654D" w:rsidP="00BD654D">
      <w:pPr>
        <w:spacing w:after="0" w:line="360" w:lineRule="auto"/>
        <w:jc w:val="both"/>
        <w:rPr>
          <w:rFonts w:ascii="Times New Roman" w:hAnsi="Times New Roman" w:cs="Times New Roman"/>
          <w:sz w:val="24"/>
          <w:szCs w:val="24"/>
          <w:lang w:val="es-ES"/>
        </w:rPr>
      </w:pPr>
    </w:p>
    <w:p w14:paraId="6FFCC457" w14:textId="253008EC" w:rsidR="00BD654D" w:rsidRPr="00BD654D" w:rsidRDefault="00BD654D" w:rsidP="00BD654D">
      <w:pPr>
        <w:spacing w:after="0" w:line="360" w:lineRule="auto"/>
        <w:jc w:val="both"/>
        <w:rPr>
          <w:rFonts w:ascii="Times New Roman" w:hAnsi="Times New Roman" w:cs="Times New Roman"/>
          <w:b/>
          <w:bCs/>
          <w:sz w:val="24"/>
          <w:szCs w:val="24"/>
          <w:lang w:val="es-ES"/>
        </w:rPr>
      </w:pPr>
      <w:r w:rsidRPr="00BD654D">
        <w:rPr>
          <w:rFonts w:ascii="Times New Roman" w:hAnsi="Times New Roman" w:cs="Times New Roman"/>
          <w:b/>
          <w:bCs/>
          <w:sz w:val="24"/>
          <w:szCs w:val="24"/>
          <w:lang w:val="es-ES"/>
        </w:rPr>
        <w:t>Conclusiones</w:t>
      </w:r>
    </w:p>
    <w:p w14:paraId="4F054081" w14:textId="77777777" w:rsidR="00BD654D" w:rsidRPr="00BD654D" w:rsidRDefault="00BD654D" w:rsidP="00BD654D">
      <w:pPr>
        <w:spacing w:after="0" w:line="360" w:lineRule="auto"/>
        <w:jc w:val="both"/>
        <w:rPr>
          <w:rFonts w:ascii="Times New Roman" w:hAnsi="Times New Roman" w:cs="Times New Roman"/>
          <w:sz w:val="24"/>
          <w:szCs w:val="24"/>
          <w:lang w:val="es-ES"/>
        </w:rPr>
      </w:pPr>
      <w:r w:rsidRPr="00BD654D">
        <w:rPr>
          <w:rFonts w:ascii="Times New Roman" w:hAnsi="Times New Roman" w:cs="Times New Roman"/>
          <w:sz w:val="24"/>
          <w:szCs w:val="24"/>
          <w:lang w:val="es-ES"/>
        </w:rPr>
        <w:t>A pesar de los diferentes vicios estructurales o bien llamado ambigüedades de las cláusulas arbitrales patológicas, esta no establece una causa tacita para que la justicia ordinaria puede tener potestad para poder calificar si la misma tiene la voluntariedad expresa de las partes y si estas causas deben ser llamadas a arbitraje o no.</w:t>
      </w:r>
    </w:p>
    <w:p w14:paraId="17887B4B" w14:textId="77777777" w:rsidR="00BD654D" w:rsidRPr="00BD654D" w:rsidRDefault="00BD654D" w:rsidP="00BD654D">
      <w:pPr>
        <w:spacing w:after="0" w:line="360" w:lineRule="auto"/>
        <w:jc w:val="both"/>
        <w:rPr>
          <w:rFonts w:ascii="Times New Roman" w:hAnsi="Times New Roman" w:cs="Times New Roman"/>
          <w:sz w:val="24"/>
          <w:szCs w:val="24"/>
          <w:lang w:val="es-ES"/>
        </w:rPr>
      </w:pPr>
      <w:r w:rsidRPr="00BD654D">
        <w:rPr>
          <w:rFonts w:ascii="Times New Roman" w:hAnsi="Times New Roman" w:cs="Times New Roman"/>
          <w:sz w:val="24"/>
          <w:szCs w:val="24"/>
          <w:lang w:val="es-ES"/>
        </w:rPr>
        <w:t>Los jueces de justicia ordinaria, dentro de la expresión previa de existencia de convenio arbitral, tienen la obligación de inhibirse de conocerse dicha cusa ya que esta es de carácter insubsanable, aun cuando esta cuenta con defectos.</w:t>
      </w:r>
    </w:p>
    <w:p w14:paraId="69EEAB55" w14:textId="77777777" w:rsidR="00BD654D" w:rsidRPr="00BD654D" w:rsidRDefault="00BD654D" w:rsidP="00BD654D">
      <w:pPr>
        <w:spacing w:after="0" w:line="360" w:lineRule="auto"/>
        <w:jc w:val="both"/>
        <w:rPr>
          <w:rFonts w:ascii="Times New Roman" w:hAnsi="Times New Roman" w:cs="Times New Roman"/>
          <w:sz w:val="24"/>
          <w:szCs w:val="24"/>
          <w:lang w:val="es-ES"/>
        </w:rPr>
      </w:pPr>
    </w:p>
    <w:p w14:paraId="042FD9D6" w14:textId="77777777" w:rsidR="00BD654D" w:rsidRPr="00BD654D" w:rsidRDefault="00BD654D" w:rsidP="00BD654D">
      <w:pPr>
        <w:spacing w:after="0" w:line="360" w:lineRule="auto"/>
        <w:jc w:val="both"/>
        <w:rPr>
          <w:rFonts w:ascii="Times New Roman" w:hAnsi="Times New Roman" w:cs="Times New Roman"/>
          <w:sz w:val="24"/>
          <w:szCs w:val="24"/>
          <w:lang w:val="es-ES"/>
        </w:rPr>
      </w:pPr>
      <w:r w:rsidRPr="00BD654D">
        <w:rPr>
          <w:rFonts w:ascii="Times New Roman" w:hAnsi="Times New Roman" w:cs="Times New Roman"/>
          <w:sz w:val="24"/>
          <w:szCs w:val="24"/>
          <w:lang w:val="es-ES"/>
        </w:rPr>
        <w:t xml:space="preserve">Dentro del arbitraje como métodos alternativos a la solución de conflictos en el Ecuador, la misma cuenta como norma principal dentro del arbitraje moderno, al principio </w:t>
      </w:r>
      <w:proofErr w:type="spellStart"/>
      <w:r w:rsidRPr="00BD654D">
        <w:rPr>
          <w:rFonts w:ascii="Times New Roman" w:hAnsi="Times New Roman" w:cs="Times New Roman"/>
          <w:sz w:val="24"/>
          <w:szCs w:val="24"/>
          <w:lang w:val="es-ES"/>
        </w:rPr>
        <w:t>Kompetenz-Kompetenz</w:t>
      </w:r>
      <w:proofErr w:type="spellEnd"/>
      <w:r w:rsidRPr="00BD654D">
        <w:rPr>
          <w:rFonts w:ascii="Times New Roman" w:hAnsi="Times New Roman" w:cs="Times New Roman"/>
          <w:sz w:val="24"/>
          <w:szCs w:val="24"/>
          <w:lang w:val="es-ES"/>
        </w:rPr>
        <w:t>, indica y aclara de forma precisa que el tribunal arbitral tiene la absoluta competencia de poder determinar sobre su propia jurisdicción, así como su validez dentro de la cláusula promisoria.</w:t>
      </w:r>
    </w:p>
    <w:p w14:paraId="3AC4A72E" w14:textId="77777777" w:rsidR="00BD654D" w:rsidRPr="00BD654D" w:rsidRDefault="00BD654D" w:rsidP="00BD654D">
      <w:pPr>
        <w:spacing w:after="0" w:line="360" w:lineRule="auto"/>
        <w:jc w:val="both"/>
        <w:rPr>
          <w:rFonts w:ascii="Times New Roman" w:hAnsi="Times New Roman" w:cs="Times New Roman"/>
          <w:sz w:val="24"/>
          <w:szCs w:val="24"/>
          <w:lang w:val="es-ES"/>
        </w:rPr>
      </w:pPr>
    </w:p>
    <w:p w14:paraId="254E71A5" w14:textId="77777777" w:rsidR="00BD654D" w:rsidRPr="00BD654D" w:rsidRDefault="00BD654D" w:rsidP="00BD654D">
      <w:pPr>
        <w:spacing w:after="0" w:line="360" w:lineRule="auto"/>
        <w:jc w:val="both"/>
        <w:rPr>
          <w:rFonts w:ascii="Times New Roman" w:hAnsi="Times New Roman" w:cs="Times New Roman"/>
          <w:sz w:val="24"/>
          <w:szCs w:val="24"/>
          <w:lang w:val="es-ES"/>
        </w:rPr>
      </w:pPr>
      <w:r w:rsidRPr="00BD654D">
        <w:rPr>
          <w:rFonts w:ascii="Times New Roman" w:hAnsi="Times New Roman" w:cs="Times New Roman"/>
          <w:sz w:val="24"/>
          <w:szCs w:val="24"/>
          <w:lang w:val="es-ES"/>
        </w:rPr>
        <w:t>El Ecuador tiene una institución que predomina con jurisprudencia vinculante, que en este caso la CCE, la misma que ha corroborado en la interpretación de las cláusulas arbitrales patológicas, dando como resultado que dicha interpretación corresponde exclusivamente al tribunal arbitral, vigorizando así la línea jurisprudencial vinculante en pro del arbitraje.</w:t>
      </w:r>
    </w:p>
    <w:p w14:paraId="4D6A89ED" w14:textId="77777777" w:rsidR="00BD654D" w:rsidRPr="00BD654D" w:rsidRDefault="00BD654D" w:rsidP="00BD654D">
      <w:pPr>
        <w:spacing w:after="0" w:line="360" w:lineRule="auto"/>
        <w:jc w:val="both"/>
        <w:rPr>
          <w:rFonts w:ascii="Times New Roman" w:hAnsi="Times New Roman" w:cs="Times New Roman"/>
          <w:sz w:val="24"/>
          <w:szCs w:val="24"/>
          <w:lang w:val="es-ES"/>
        </w:rPr>
      </w:pPr>
    </w:p>
    <w:p w14:paraId="0B3A31C7" w14:textId="77777777" w:rsidR="00BD654D" w:rsidRPr="00BD654D" w:rsidRDefault="00BD654D" w:rsidP="00BD654D">
      <w:pPr>
        <w:spacing w:after="0" w:line="360" w:lineRule="auto"/>
        <w:jc w:val="both"/>
        <w:rPr>
          <w:rFonts w:ascii="Times New Roman" w:hAnsi="Times New Roman" w:cs="Times New Roman"/>
          <w:sz w:val="24"/>
          <w:szCs w:val="24"/>
          <w:lang w:val="es-ES"/>
        </w:rPr>
      </w:pPr>
      <w:r w:rsidRPr="00BD654D">
        <w:rPr>
          <w:rFonts w:ascii="Times New Roman" w:hAnsi="Times New Roman" w:cs="Times New Roman"/>
          <w:sz w:val="24"/>
          <w:szCs w:val="24"/>
          <w:lang w:val="es-ES"/>
        </w:rPr>
        <w:t>Dentro del Ecuador, hace falta varios artículos pertinentes para la aplicación y validación de estas cláusulas arbitrales, tanto en su ley como en la práctica profesional (Barriga León Xavier,2025).</w:t>
      </w:r>
    </w:p>
    <w:p w14:paraId="52944941" w14:textId="77777777" w:rsidR="00BD654D" w:rsidRPr="00BD654D" w:rsidRDefault="00BD654D" w:rsidP="00BD654D">
      <w:pPr>
        <w:spacing w:after="0" w:line="360" w:lineRule="auto"/>
        <w:jc w:val="both"/>
        <w:rPr>
          <w:rFonts w:ascii="Times New Roman" w:hAnsi="Times New Roman" w:cs="Times New Roman"/>
          <w:sz w:val="24"/>
          <w:szCs w:val="24"/>
          <w:lang w:val="es-ES"/>
        </w:rPr>
      </w:pPr>
    </w:p>
    <w:p w14:paraId="1DCB11AA" w14:textId="77777777" w:rsidR="00BD654D" w:rsidRPr="00BD654D" w:rsidRDefault="00BD654D" w:rsidP="00BD654D">
      <w:pPr>
        <w:spacing w:after="0" w:line="360" w:lineRule="auto"/>
        <w:jc w:val="both"/>
        <w:rPr>
          <w:rFonts w:ascii="Times New Roman" w:hAnsi="Times New Roman" w:cs="Times New Roman"/>
          <w:sz w:val="24"/>
          <w:szCs w:val="24"/>
          <w:lang w:val="es-ES"/>
        </w:rPr>
      </w:pPr>
      <w:r w:rsidRPr="00BD654D">
        <w:rPr>
          <w:rFonts w:ascii="Times New Roman" w:hAnsi="Times New Roman" w:cs="Times New Roman"/>
          <w:sz w:val="24"/>
          <w:szCs w:val="24"/>
          <w:lang w:val="es-ES"/>
        </w:rPr>
        <w:t>Una de las mayores dificultades que presenta el arbitraje dentro de nuestro país es el no contar con una normativa pertinente para la validación de la misma, por lo cual las cláusulas arbitrales patológicas se vuelven un desafío constante dentro de la justicia ordinario, y presenta varias incidencias dentro de los ecuatorianos (</w:t>
      </w:r>
      <w:proofErr w:type="spellStart"/>
      <w:r w:rsidRPr="00BD654D">
        <w:rPr>
          <w:rFonts w:ascii="Times New Roman" w:hAnsi="Times New Roman" w:cs="Times New Roman"/>
          <w:sz w:val="24"/>
          <w:szCs w:val="24"/>
          <w:lang w:val="es-ES"/>
        </w:rPr>
        <w:t>Yupa</w:t>
      </w:r>
      <w:proofErr w:type="spellEnd"/>
      <w:r w:rsidRPr="00BD654D">
        <w:rPr>
          <w:rFonts w:ascii="Times New Roman" w:hAnsi="Times New Roman" w:cs="Times New Roman"/>
          <w:sz w:val="24"/>
          <w:szCs w:val="24"/>
          <w:lang w:val="es-ES"/>
        </w:rPr>
        <w:t xml:space="preserve"> Maribel, 2025).</w:t>
      </w:r>
    </w:p>
    <w:p w14:paraId="12717270" w14:textId="77777777" w:rsidR="00BD654D" w:rsidRPr="00BD654D" w:rsidRDefault="00BD654D" w:rsidP="00BD654D">
      <w:pPr>
        <w:spacing w:after="0" w:line="360" w:lineRule="auto"/>
        <w:jc w:val="both"/>
        <w:rPr>
          <w:rFonts w:ascii="Times New Roman" w:hAnsi="Times New Roman" w:cs="Times New Roman"/>
          <w:sz w:val="24"/>
          <w:szCs w:val="24"/>
          <w:lang w:val="es-ES"/>
        </w:rPr>
      </w:pPr>
    </w:p>
    <w:p w14:paraId="220E4CAB" w14:textId="3ED3031A" w:rsidR="00BD654D" w:rsidRPr="00BD654D" w:rsidRDefault="00BD654D" w:rsidP="00BD654D">
      <w:pPr>
        <w:spacing w:after="0" w:line="360" w:lineRule="auto"/>
        <w:jc w:val="both"/>
        <w:rPr>
          <w:rFonts w:ascii="Times New Roman" w:hAnsi="Times New Roman" w:cs="Times New Roman"/>
          <w:b/>
          <w:bCs/>
          <w:sz w:val="24"/>
          <w:szCs w:val="24"/>
          <w:lang w:val="es-ES"/>
        </w:rPr>
      </w:pPr>
      <w:r w:rsidRPr="00BD654D">
        <w:rPr>
          <w:rFonts w:ascii="Times New Roman" w:hAnsi="Times New Roman" w:cs="Times New Roman"/>
          <w:b/>
          <w:bCs/>
          <w:sz w:val="24"/>
          <w:szCs w:val="24"/>
          <w:lang w:val="es-ES"/>
        </w:rPr>
        <w:t>Propuesta</w:t>
      </w:r>
    </w:p>
    <w:p w14:paraId="2C9CD9DF" w14:textId="450FAFD7" w:rsidR="00BD654D" w:rsidRPr="00BD654D" w:rsidRDefault="00BD654D" w:rsidP="00BD654D">
      <w:pPr>
        <w:spacing w:after="0" w:line="360" w:lineRule="auto"/>
        <w:jc w:val="both"/>
        <w:rPr>
          <w:rFonts w:ascii="Times New Roman" w:hAnsi="Times New Roman" w:cs="Times New Roman"/>
          <w:b/>
          <w:sz w:val="24"/>
          <w:szCs w:val="24"/>
          <w:lang w:val="es-ES"/>
        </w:rPr>
      </w:pPr>
      <w:r w:rsidRPr="00BD654D">
        <w:rPr>
          <w:rFonts w:ascii="Times New Roman" w:hAnsi="Times New Roman" w:cs="Times New Roman"/>
          <w:b/>
          <w:sz w:val="24"/>
          <w:szCs w:val="24"/>
          <w:lang w:val="es-ES"/>
        </w:rPr>
        <w:t>Propuesta de Implementación para la Prevención y Manejo de Cláusulas Arbitrales Patológicas</w:t>
      </w:r>
    </w:p>
    <w:p w14:paraId="185EF956" w14:textId="77777777" w:rsidR="00BD654D" w:rsidRPr="00BD654D" w:rsidRDefault="00BD654D" w:rsidP="00BD654D">
      <w:pPr>
        <w:spacing w:after="0" w:line="360" w:lineRule="auto"/>
        <w:jc w:val="both"/>
        <w:rPr>
          <w:rFonts w:ascii="Times New Roman" w:hAnsi="Times New Roman" w:cs="Times New Roman"/>
          <w:sz w:val="24"/>
          <w:szCs w:val="24"/>
          <w:lang w:val="es-ES"/>
        </w:rPr>
      </w:pPr>
      <w:r w:rsidRPr="00BD654D">
        <w:rPr>
          <w:rFonts w:ascii="Times New Roman" w:hAnsi="Times New Roman" w:cs="Times New Roman"/>
          <w:sz w:val="24"/>
          <w:szCs w:val="24"/>
          <w:lang w:val="es-ES"/>
        </w:rPr>
        <w:t>A través de la exhaustiva revisión documental, doctrinal y jurisprudencial que se ha llevado a cabo dentro de este artículo científico podemos proponer que se incorpore dentro del marco de acción en todos los niveles, como normativo, institucional y práctico, con la visión de poder prevenir la redacción ambigua de cláusulas arbitrales patológicas y poder garantizar los principios del arbitraje moderno.</w:t>
      </w:r>
    </w:p>
    <w:p w14:paraId="46DC467D" w14:textId="09858A7F" w:rsidR="00BD654D" w:rsidRPr="00BD654D" w:rsidRDefault="00BD654D" w:rsidP="00BD654D">
      <w:pPr>
        <w:spacing w:after="0" w:line="360" w:lineRule="auto"/>
        <w:jc w:val="both"/>
        <w:rPr>
          <w:rFonts w:ascii="Times New Roman" w:hAnsi="Times New Roman" w:cs="Times New Roman"/>
          <w:b/>
          <w:bCs/>
          <w:sz w:val="24"/>
          <w:szCs w:val="24"/>
          <w:lang w:val="es-ES"/>
        </w:rPr>
      </w:pPr>
      <w:r w:rsidRPr="00BD654D">
        <w:rPr>
          <w:rFonts w:ascii="Times New Roman" w:hAnsi="Times New Roman" w:cs="Times New Roman"/>
          <w:b/>
          <w:bCs/>
          <w:sz w:val="24"/>
          <w:szCs w:val="24"/>
          <w:lang w:val="es-ES"/>
        </w:rPr>
        <w:t>Propuesta Normativa</w:t>
      </w:r>
    </w:p>
    <w:p w14:paraId="0B8914DC" w14:textId="77777777" w:rsidR="00BD654D" w:rsidRPr="00BD654D" w:rsidRDefault="00BD654D" w:rsidP="00BD654D">
      <w:pPr>
        <w:spacing w:after="0" w:line="360" w:lineRule="auto"/>
        <w:jc w:val="both"/>
        <w:rPr>
          <w:rFonts w:ascii="Times New Roman" w:hAnsi="Times New Roman" w:cs="Times New Roman"/>
          <w:sz w:val="24"/>
          <w:szCs w:val="24"/>
          <w:lang w:val="es-ES"/>
        </w:rPr>
      </w:pPr>
      <w:r w:rsidRPr="00BD654D">
        <w:rPr>
          <w:rFonts w:ascii="Times New Roman" w:hAnsi="Times New Roman" w:cs="Times New Roman"/>
          <w:sz w:val="24"/>
          <w:szCs w:val="24"/>
          <w:lang w:val="es-ES"/>
        </w:rPr>
        <w:t>Dentro de lo que abarca la propuesta normativa, se hace hincapié específicamente dentro de lo que es la Ley de Arbitraje y Mediación, en la cual se implemente de forma expresa el concepto de cláusula arbitral patológica, guardando congruencia con los criterios y principios doctrinales aplicables al arbitraje ecuatoriano.</w:t>
      </w:r>
    </w:p>
    <w:p w14:paraId="24F20188" w14:textId="77777777" w:rsidR="00BD654D" w:rsidRPr="00BD654D" w:rsidRDefault="00BD654D" w:rsidP="00BD654D">
      <w:pPr>
        <w:spacing w:after="0" w:line="360" w:lineRule="auto"/>
        <w:jc w:val="both"/>
        <w:rPr>
          <w:rFonts w:ascii="Times New Roman" w:hAnsi="Times New Roman" w:cs="Times New Roman"/>
          <w:sz w:val="24"/>
          <w:szCs w:val="24"/>
          <w:lang w:val="es-ES"/>
        </w:rPr>
      </w:pPr>
    </w:p>
    <w:p w14:paraId="4F31EB80" w14:textId="30AA52E9" w:rsidR="00BD654D" w:rsidRPr="00BD654D" w:rsidRDefault="00BD654D" w:rsidP="00BD654D">
      <w:pPr>
        <w:spacing w:after="0" w:line="360" w:lineRule="auto"/>
        <w:jc w:val="both"/>
        <w:rPr>
          <w:rFonts w:ascii="Times New Roman" w:hAnsi="Times New Roman" w:cs="Times New Roman"/>
          <w:sz w:val="24"/>
          <w:szCs w:val="24"/>
          <w:lang w:val="es-ES"/>
        </w:rPr>
      </w:pPr>
      <w:r w:rsidRPr="00BD654D">
        <w:rPr>
          <w:rFonts w:ascii="Times New Roman" w:hAnsi="Times New Roman" w:cs="Times New Roman"/>
          <w:sz w:val="24"/>
          <w:szCs w:val="24"/>
          <w:lang w:val="es-ES"/>
        </w:rPr>
        <w:t>A su vez, establecer cuáles serían los presupuestos básicos para poder identificar la manifiesta voluntad de las partes de haber pactado el arbitraje como medio para solucionar cualquier conflicto venidero, y poder determinar de forma correcta a que autoridad jurisdiccional compete la resolución de dicha controversia, ya sea en territorio nacional o extranjero.</w:t>
      </w:r>
    </w:p>
    <w:p w14:paraId="14F94224" w14:textId="631ED3A5" w:rsidR="00BD654D" w:rsidRPr="00BD654D" w:rsidRDefault="00BD654D" w:rsidP="00BD654D">
      <w:pPr>
        <w:spacing w:after="0" w:line="360" w:lineRule="auto"/>
        <w:jc w:val="both"/>
        <w:rPr>
          <w:rFonts w:ascii="Times New Roman" w:hAnsi="Times New Roman" w:cs="Times New Roman"/>
          <w:b/>
          <w:bCs/>
          <w:sz w:val="24"/>
          <w:szCs w:val="24"/>
          <w:lang w:val="es-ES"/>
        </w:rPr>
      </w:pPr>
      <w:r w:rsidRPr="00BD654D">
        <w:rPr>
          <w:rFonts w:ascii="Times New Roman" w:hAnsi="Times New Roman" w:cs="Times New Roman"/>
          <w:b/>
          <w:bCs/>
          <w:sz w:val="24"/>
          <w:szCs w:val="24"/>
          <w:lang w:val="es-ES"/>
        </w:rPr>
        <w:t>Propuesta Institucional y Lineamientos Prácticos.</w:t>
      </w:r>
    </w:p>
    <w:p w14:paraId="396B27AF" w14:textId="77777777" w:rsidR="00BD654D" w:rsidRPr="00BD654D" w:rsidRDefault="00BD654D" w:rsidP="00BD654D">
      <w:pPr>
        <w:spacing w:after="0" w:line="360" w:lineRule="auto"/>
        <w:jc w:val="both"/>
        <w:rPr>
          <w:rFonts w:ascii="Times New Roman" w:hAnsi="Times New Roman" w:cs="Times New Roman"/>
          <w:sz w:val="24"/>
          <w:szCs w:val="24"/>
          <w:lang w:val="es-ES"/>
        </w:rPr>
      </w:pPr>
      <w:r w:rsidRPr="00BD654D">
        <w:rPr>
          <w:rFonts w:ascii="Times New Roman" w:hAnsi="Times New Roman" w:cs="Times New Roman"/>
          <w:sz w:val="24"/>
          <w:szCs w:val="24"/>
          <w:lang w:val="es-ES"/>
        </w:rPr>
        <w:t>Dentro del Ecuador existen Cámaras de Comercio y Centro de Arbitraje donde se desarrollan los conflictos que requieren el arbitraje como mecanismo para la solución de controversias, es así que, los mimos deberían crear un modelo base de cláusulas arbitrales, conforme a las reformas legales y principios por los cuales se maneja esta institución.</w:t>
      </w:r>
    </w:p>
    <w:p w14:paraId="5EDE3EC9" w14:textId="77777777" w:rsidR="00BD654D" w:rsidRPr="00BD654D" w:rsidRDefault="00BD654D" w:rsidP="00BD654D">
      <w:pPr>
        <w:spacing w:after="0" w:line="360" w:lineRule="auto"/>
        <w:jc w:val="both"/>
        <w:rPr>
          <w:rFonts w:ascii="Times New Roman" w:hAnsi="Times New Roman" w:cs="Times New Roman"/>
          <w:sz w:val="24"/>
          <w:szCs w:val="24"/>
          <w:lang w:val="es-ES"/>
        </w:rPr>
      </w:pPr>
    </w:p>
    <w:p w14:paraId="30DDE18E" w14:textId="62D616C5" w:rsidR="00BD654D" w:rsidRPr="00BD654D" w:rsidRDefault="00BD654D" w:rsidP="00BD654D">
      <w:pPr>
        <w:spacing w:after="0" w:line="360" w:lineRule="auto"/>
        <w:jc w:val="both"/>
        <w:rPr>
          <w:rFonts w:ascii="Times New Roman" w:hAnsi="Times New Roman" w:cs="Times New Roman"/>
          <w:sz w:val="24"/>
          <w:szCs w:val="24"/>
          <w:lang w:val="es-ES"/>
        </w:rPr>
      </w:pPr>
      <w:r w:rsidRPr="00BD654D">
        <w:rPr>
          <w:rFonts w:ascii="Times New Roman" w:hAnsi="Times New Roman" w:cs="Times New Roman"/>
          <w:sz w:val="24"/>
          <w:szCs w:val="24"/>
          <w:lang w:val="es-ES"/>
        </w:rPr>
        <w:t>A su vez, una capacitación continua tanto a personas naturales en este caso (abogados en libre ejercicio), como operadores de justicia (en primer lugar, jueces y ayudantes judiciales), para así poder tener una formación académica más concreta sobre el arbitraje y sobre cómo identificar y actuar ante las cláusulas arbitrajes patológicas, y que dentro de las mismas capacitaciones existan cursos prácticos.</w:t>
      </w:r>
    </w:p>
    <w:p w14:paraId="12461E16" w14:textId="052E789F" w:rsidR="00BD654D" w:rsidRPr="00BD654D" w:rsidRDefault="00BD654D" w:rsidP="00BD654D">
      <w:pPr>
        <w:spacing w:after="0" w:line="360" w:lineRule="auto"/>
        <w:jc w:val="both"/>
        <w:rPr>
          <w:rFonts w:ascii="Times New Roman" w:hAnsi="Times New Roman" w:cs="Times New Roman"/>
          <w:sz w:val="24"/>
          <w:szCs w:val="24"/>
          <w:lang w:val="es-ES"/>
        </w:rPr>
      </w:pPr>
      <w:r w:rsidRPr="00BD654D">
        <w:rPr>
          <w:rFonts w:ascii="Times New Roman" w:hAnsi="Times New Roman" w:cs="Times New Roman"/>
          <w:sz w:val="24"/>
          <w:szCs w:val="24"/>
          <w:lang w:val="es-ES"/>
        </w:rPr>
        <w:t>De forma consecuente antes de la firma del acuerdo donde se pacta las cláusulas arbitrales tener una previa revisión, o una previa aceptación por los centros de arbitraje para así no tener ningún inconveniente a futuro, mediante una guía de interpretación judicial.</w:t>
      </w:r>
    </w:p>
    <w:p w14:paraId="43ACD0EE" w14:textId="26FCE3AC" w:rsidR="00E82012" w:rsidRDefault="00BD654D" w:rsidP="00BD654D">
      <w:pPr>
        <w:spacing w:after="0" w:line="360" w:lineRule="auto"/>
        <w:jc w:val="both"/>
        <w:rPr>
          <w:rFonts w:ascii="Times New Roman" w:hAnsi="Times New Roman" w:cs="Times New Roman"/>
          <w:sz w:val="24"/>
          <w:szCs w:val="24"/>
          <w:lang w:val="es-EC"/>
        </w:rPr>
      </w:pPr>
      <w:r w:rsidRPr="00BD654D">
        <w:rPr>
          <w:rFonts w:ascii="Times New Roman" w:hAnsi="Times New Roman" w:cs="Times New Roman"/>
          <w:sz w:val="24"/>
          <w:szCs w:val="24"/>
          <w:lang w:val="es-ES"/>
        </w:rPr>
        <w:t>Mediante estas técnicas y lineamientos propuestas se espera llegar a la reducción de litigios ordinarios incensarios y que generan gasto público para el país, generando el fortaleciendo institucional del arbitraje y su autonomía, de acuerdo con la jurisprudencia vinculante de la Corte Constitucional (Sentencia. 2342-18-EP/23)</w:t>
      </w:r>
    </w:p>
    <w:p w14:paraId="1886D486" w14:textId="144E188F" w:rsidR="00E82012" w:rsidRDefault="00E82012" w:rsidP="00E82012">
      <w:pPr>
        <w:spacing w:after="0" w:line="360" w:lineRule="auto"/>
        <w:jc w:val="both"/>
        <w:rPr>
          <w:rFonts w:ascii="Times New Roman" w:hAnsi="Times New Roman" w:cs="Times New Roman"/>
          <w:sz w:val="24"/>
          <w:szCs w:val="24"/>
          <w:lang w:val="es-EC"/>
        </w:rPr>
      </w:pPr>
    </w:p>
    <w:p w14:paraId="1310DA7A" w14:textId="113B72B0" w:rsidR="000F6934" w:rsidRDefault="000F6934" w:rsidP="00E82012">
      <w:pPr>
        <w:spacing w:after="0" w:line="360" w:lineRule="auto"/>
        <w:jc w:val="both"/>
        <w:rPr>
          <w:rFonts w:ascii="Times New Roman" w:hAnsi="Times New Roman" w:cs="Times New Roman"/>
          <w:sz w:val="24"/>
          <w:szCs w:val="24"/>
          <w:lang w:val="es-EC"/>
        </w:rPr>
      </w:pPr>
    </w:p>
    <w:p w14:paraId="30AB8CB3" w14:textId="404182CC" w:rsidR="00BD654D" w:rsidRDefault="00BD654D" w:rsidP="00E82012">
      <w:pPr>
        <w:spacing w:after="0" w:line="360" w:lineRule="auto"/>
        <w:jc w:val="both"/>
        <w:rPr>
          <w:rFonts w:ascii="Times New Roman" w:hAnsi="Times New Roman" w:cs="Times New Roman"/>
          <w:sz w:val="24"/>
          <w:szCs w:val="24"/>
          <w:lang w:val="es-EC"/>
        </w:rPr>
      </w:pPr>
    </w:p>
    <w:p w14:paraId="2C43A8CC" w14:textId="3AAF6809" w:rsidR="00BD654D" w:rsidRDefault="00BD654D" w:rsidP="00E82012">
      <w:pPr>
        <w:spacing w:after="0" w:line="360" w:lineRule="auto"/>
        <w:jc w:val="both"/>
        <w:rPr>
          <w:rFonts w:ascii="Times New Roman" w:hAnsi="Times New Roman" w:cs="Times New Roman"/>
          <w:sz w:val="24"/>
          <w:szCs w:val="24"/>
          <w:lang w:val="es-EC"/>
        </w:rPr>
      </w:pPr>
    </w:p>
    <w:p w14:paraId="7636F782" w14:textId="35C2390D" w:rsidR="00BD654D" w:rsidRDefault="00BD654D" w:rsidP="00E82012">
      <w:pPr>
        <w:spacing w:after="0" w:line="360" w:lineRule="auto"/>
        <w:jc w:val="both"/>
        <w:rPr>
          <w:rFonts w:ascii="Times New Roman" w:hAnsi="Times New Roman" w:cs="Times New Roman"/>
          <w:sz w:val="24"/>
          <w:szCs w:val="24"/>
          <w:lang w:val="es-EC"/>
        </w:rPr>
      </w:pPr>
    </w:p>
    <w:p w14:paraId="77138741" w14:textId="4338B928" w:rsidR="00BD654D" w:rsidRDefault="00BD654D" w:rsidP="00E82012">
      <w:pPr>
        <w:spacing w:after="0" w:line="360" w:lineRule="auto"/>
        <w:jc w:val="both"/>
        <w:rPr>
          <w:rFonts w:ascii="Times New Roman" w:hAnsi="Times New Roman" w:cs="Times New Roman"/>
          <w:sz w:val="24"/>
          <w:szCs w:val="24"/>
          <w:lang w:val="es-EC"/>
        </w:rPr>
      </w:pPr>
    </w:p>
    <w:p w14:paraId="722406C6" w14:textId="6B24D290" w:rsidR="00BD654D" w:rsidRDefault="00BD654D" w:rsidP="00E82012">
      <w:pPr>
        <w:spacing w:after="0" w:line="360" w:lineRule="auto"/>
        <w:jc w:val="both"/>
        <w:rPr>
          <w:rFonts w:ascii="Times New Roman" w:hAnsi="Times New Roman" w:cs="Times New Roman"/>
          <w:sz w:val="24"/>
          <w:szCs w:val="24"/>
          <w:lang w:val="es-EC"/>
        </w:rPr>
      </w:pPr>
    </w:p>
    <w:p w14:paraId="7EAEC93B" w14:textId="126AE46E" w:rsidR="00BD654D" w:rsidRDefault="00BD654D" w:rsidP="00E82012">
      <w:pPr>
        <w:spacing w:after="0" w:line="360" w:lineRule="auto"/>
        <w:jc w:val="both"/>
        <w:rPr>
          <w:rFonts w:ascii="Times New Roman" w:hAnsi="Times New Roman" w:cs="Times New Roman"/>
          <w:sz w:val="24"/>
          <w:szCs w:val="24"/>
          <w:lang w:val="es-EC"/>
        </w:rPr>
      </w:pPr>
    </w:p>
    <w:p w14:paraId="29CA1D83" w14:textId="49DB045B" w:rsidR="00BD654D" w:rsidRDefault="00BD654D" w:rsidP="00E82012">
      <w:pPr>
        <w:spacing w:after="0" w:line="360" w:lineRule="auto"/>
        <w:jc w:val="both"/>
        <w:rPr>
          <w:rFonts w:ascii="Times New Roman" w:hAnsi="Times New Roman" w:cs="Times New Roman"/>
          <w:sz w:val="24"/>
          <w:szCs w:val="24"/>
          <w:lang w:val="es-EC"/>
        </w:rPr>
      </w:pPr>
    </w:p>
    <w:p w14:paraId="7242E1C2" w14:textId="0ADBD35B" w:rsidR="00BD654D" w:rsidRDefault="00BD654D" w:rsidP="00E82012">
      <w:pPr>
        <w:spacing w:after="0" w:line="360" w:lineRule="auto"/>
        <w:jc w:val="both"/>
        <w:rPr>
          <w:rFonts w:ascii="Times New Roman" w:hAnsi="Times New Roman" w:cs="Times New Roman"/>
          <w:sz w:val="24"/>
          <w:szCs w:val="24"/>
          <w:lang w:val="es-EC"/>
        </w:rPr>
      </w:pPr>
    </w:p>
    <w:p w14:paraId="2E47F18C" w14:textId="190A5723" w:rsidR="00BD654D" w:rsidRDefault="00BD654D" w:rsidP="00E82012">
      <w:pPr>
        <w:spacing w:after="0" w:line="360" w:lineRule="auto"/>
        <w:jc w:val="both"/>
        <w:rPr>
          <w:rFonts w:ascii="Times New Roman" w:hAnsi="Times New Roman" w:cs="Times New Roman"/>
          <w:sz w:val="24"/>
          <w:szCs w:val="24"/>
          <w:lang w:val="es-EC"/>
        </w:rPr>
      </w:pPr>
    </w:p>
    <w:p w14:paraId="3CBD93EF" w14:textId="77777777" w:rsidR="00BD654D" w:rsidRPr="00E82012" w:rsidRDefault="00BD654D" w:rsidP="00E82012">
      <w:pPr>
        <w:spacing w:after="0" w:line="360" w:lineRule="auto"/>
        <w:jc w:val="both"/>
        <w:rPr>
          <w:rFonts w:ascii="Times New Roman" w:hAnsi="Times New Roman" w:cs="Times New Roman"/>
          <w:sz w:val="24"/>
          <w:szCs w:val="24"/>
          <w:lang w:val="es-EC"/>
        </w:rPr>
      </w:pPr>
    </w:p>
    <w:p w14:paraId="26A0F86A" w14:textId="7087A9BB" w:rsidR="00010D90" w:rsidRPr="004C1D33" w:rsidRDefault="00DE59E8" w:rsidP="004C1D33">
      <w:pPr>
        <w:spacing w:after="0" w:line="360" w:lineRule="auto"/>
        <w:jc w:val="both"/>
        <w:rPr>
          <w:rFonts w:ascii="Times New Roman" w:hAnsi="Times New Roman" w:cs="Times New Roman"/>
          <w:b/>
          <w:sz w:val="26"/>
          <w:szCs w:val="26"/>
        </w:rPr>
      </w:pPr>
      <w:r w:rsidRPr="00DE59E8">
        <w:rPr>
          <w:rFonts w:ascii="Times New Roman" w:hAnsi="Times New Roman" w:cs="Times New Roman"/>
          <w:b/>
          <w:sz w:val="26"/>
          <w:szCs w:val="26"/>
        </w:rPr>
        <w:t xml:space="preserve">Referencias </w:t>
      </w:r>
    </w:p>
    <w:p w14:paraId="2B2EF3BC" w14:textId="77777777" w:rsidR="00BD654D" w:rsidRPr="00BD654D" w:rsidRDefault="00BD654D" w:rsidP="00BD654D">
      <w:pPr>
        <w:spacing w:after="0" w:line="360" w:lineRule="auto"/>
        <w:ind w:left="709" w:hanging="709"/>
        <w:jc w:val="both"/>
        <w:rPr>
          <w:rFonts w:ascii="Times New Roman" w:hAnsi="Times New Roman" w:cs="Times New Roman"/>
          <w:sz w:val="24"/>
          <w:szCs w:val="24"/>
        </w:rPr>
      </w:pPr>
      <w:r w:rsidRPr="00BD654D">
        <w:rPr>
          <w:rFonts w:ascii="Times New Roman" w:hAnsi="Times New Roman" w:cs="Times New Roman"/>
          <w:sz w:val="24"/>
          <w:szCs w:val="24"/>
        </w:rPr>
        <w:t xml:space="preserve">Arteaga, S. S., &amp; Rodríguez Castillo, F. (2020). Eficiencia del arbitraje en la garantía del derecho de acceso a la administración de justicia. </w:t>
      </w:r>
      <w:proofErr w:type="spellStart"/>
      <w:r w:rsidRPr="00BD654D">
        <w:rPr>
          <w:rFonts w:ascii="Times New Roman" w:hAnsi="Times New Roman" w:cs="Times New Roman"/>
          <w:sz w:val="24"/>
          <w:szCs w:val="24"/>
        </w:rPr>
        <w:t>Via</w:t>
      </w:r>
      <w:proofErr w:type="spellEnd"/>
      <w:r w:rsidRPr="00BD654D">
        <w:rPr>
          <w:rFonts w:ascii="Times New Roman" w:hAnsi="Times New Roman" w:cs="Times New Roman"/>
          <w:sz w:val="24"/>
          <w:szCs w:val="24"/>
        </w:rPr>
        <w:t xml:space="preserve"> </w:t>
      </w:r>
      <w:proofErr w:type="spellStart"/>
      <w:r w:rsidRPr="00BD654D">
        <w:rPr>
          <w:rFonts w:ascii="Times New Roman" w:hAnsi="Times New Roman" w:cs="Times New Roman"/>
          <w:sz w:val="24"/>
          <w:szCs w:val="24"/>
        </w:rPr>
        <w:t>Inveniendi</w:t>
      </w:r>
      <w:proofErr w:type="spellEnd"/>
      <w:r w:rsidRPr="00BD654D">
        <w:rPr>
          <w:rFonts w:ascii="Times New Roman" w:hAnsi="Times New Roman" w:cs="Times New Roman"/>
          <w:sz w:val="24"/>
          <w:szCs w:val="24"/>
        </w:rPr>
        <w:t xml:space="preserve"> Et </w:t>
      </w:r>
      <w:proofErr w:type="spellStart"/>
      <w:r w:rsidRPr="00BD654D">
        <w:rPr>
          <w:rFonts w:ascii="Times New Roman" w:hAnsi="Times New Roman" w:cs="Times New Roman"/>
          <w:sz w:val="24"/>
          <w:szCs w:val="24"/>
        </w:rPr>
        <w:t>Iudicandi</w:t>
      </w:r>
      <w:proofErr w:type="spellEnd"/>
      <w:r w:rsidRPr="00BD654D">
        <w:rPr>
          <w:rFonts w:ascii="Times New Roman" w:hAnsi="Times New Roman" w:cs="Times New Roman"/>
          <w:sz w:val="24"/>
          <w:szCs w:val="24"/>
        </w:rPr>
        <w:t>, 277-</w:t>
      </w:r>
    </w:p>
    <w:p w14:paraId="43494DF6" w14:textId="77777777" w:rsidR="00BD654D" w:rsidRPr="00BD654D" w:rsidRDefault="00BD654D" w:rsidP="00BD654D">
      <w:pPr>
        <w:spacing w:after="0" w:line="360" w:lineRule="auto"/>
        <w:ind w:left="709" w:hanging="709"/>
        <w:jc w:val="both"/>
        <w:rPr>
          <w:rFonts w:ascii="Times New Roman" w:hAnsi="Times New Roman" w:cs="Times New Roman"/>
          <w:sz w:val="24"/>
          <w:szCs w:val="24"/>
        </w:rPr>
      </w:pPr>
      <w:r w:rsidRPr="00BD654D">
        <w:rPr>
          <w:rFonts w:ascii="Times New Roman" w:hAnsi="Times New Roman" w:cs="Times New Roman"/>
          <w:sz w:val="24"/>
          <w:szCs w:val="24"/>
        </w:rPr>
        <w:t xml:space="preserve">297. </w:t>
      </w:r>
      <w:proofErr w:type="spellStart"/>
      <w:proofErr w:type="gramStart"/>
      <w:r w:rsidRPr="00BD654D">
        <w:rPr>
          <w:rFonts w:ascii="Times New Roman" w:hAnsi="Times New Roman" w:cs="Times New Roman"/>
          <w:sz w:val="24"/>
          <w:szCs w:val="24"/>
        </w:rPr>
        <w:t>doi:https</w:t>
      </w:r>
      <w:proofErr w:type="spellEnd"/>
      <w:r w:rsidRPr="00BD654D">
        <w:rPr>
          <w:rFonts w:ascii="Times New Roman" w:hAnsi="Times New Roman" w:cs="Times New Roman"/>
          <w:sz w:val="24"/>
          <w:szCs w:val="24"/>
        </w:rPr>
        <w:t>://doi.org/10.15332/19090528/6251</w:t>
      </w:r>
      <w:proofErr w:type="gramEnd"/>
    </w:p>
    <w:p w14:paraId="6E40A7F6" w14:textId="77777777" w:rsidR="00BD654D" w:rsidRPr="00BD654D" w:rsidRDefault="00BD654D" w:rsidP="00BD654D">
      <w:pPr>
        <w:spacing w:after="0" w:line="360" w:lineRule="auto"/>
        <w:ind w:left="709" w:hanging="709"/>
        <w:jc w:val="both"/>
        <w:rPr>
          <w:rFonts w:ascii="Times New Roman" w:hAnsi="Times New Roman" w:cs="Times New Roman"/>
          <w:sz w:val="24"/>
          <w:szCs w:val="24"/>
        </w:rPr>
      </w:pPr>
      <w:r w:rsidRPr="00BD654D">
        <w:rPr>
          <w:rFonts w:ascii="Times New Roman" w:hAnsi="Times New Roman" w:cs="Times New Roman"/>
          <w:sz w:val="24"/>
          <w:szCs w:val="24"/>
        </w:rPr>
        <w:t xml:space="preserve">Bartolomé Gil-Osuna, C. J.-C. (2024). Materias tangibles en mediación de litigios familiares bajo el interés superior del niño, Ecuador. </w:t>
      </w:r>
      <w:proofErr w:type="spellStart"/>
      <w:r w:rsidRPr="00BD654D">
        <w:rPr>
          <w:rFonts w:ascii="Times New Roman" w:hAnsi="Times New Roman" w:cs="Times New Roman"/>
          <w:sz w:val="24"/>
          <w:szCs w:val="24"/>
        </w:rPr>
        <w:t>Iustitia</w:t>
      </w:r>
      <w:proofErr w:type="spellEnd"/>
      <w:r w:rsidRPr="00BD654D">
        <w:rPr>
          <w:rFonts w:ascii="Times New Roman" w:hAnsi="Times New Roman" w:cs="Times New Roman"/>
          <w:sz w:val="24"/>
          <w:szCs w:val="24"/>
        </w:rPr>
        <w:t xml:space="preserve"> </w:t>
      </w:r>
      <w:proofErr w:type="spellStart"/>
      <w:r w:rsidRPr="00BD654D">
        <w:rPr>
          <w:rFonts w:ascii="Times New Roman" w:hAnsi="Times New Roman" w:cs="Times New Roman"/>
          <w:sz w:val="24"/>
          <w:szCs w:val="24"/>
        </w:rPr>
        <w:t>Socialis</w:t>
      </w:r>
      <w:proofErr w:type="spellEnd"/>
      <w:r w:rsidRPr="00BD654D">
        <w:rPr>
          <w:rFonts w:ascii="Times New Roman" w:hAnsi="Times New Roman" w:cs="Times New Roman"/>
          <w:sz w:val="24"/>
          <w:szCs w:val="24"/>
        </w:rPr>
        <w:t xml:space="preserve">. Revista Arbitrada de Ciencias Jurídicas y Criminalísticas, 81-94. </w:t>
      </w:r>
      <w:proofErr w:type="spellStart"/>
      <w:proofErr w:type="gramStart"/>
      <w:r w:rsidRPr="00BD654D">
        <w:rPr>
          <w:rFonts w:ascii="Times New Roman" w:hAnsi="Times New Roman" w:cs="Times New Roman"/>
          <w:sz w:val="24"/>
          <w:szCs w:val="24"/>
        </w:rPr>
        <w:t>doi:https</w:t>
      </w:r>
      <w:proofErr w:type="spellEnd"/>
      <w:r w:rsidRPr="00BD654D">
        <w:rPr>
          <w:rFonts w:ascii="Times New Roman" w:hAnsi="Times New Roman" w:cs="Times New Roman"/>
          <w:sz w:val="24"/>
          <w:szCs w:val="24"/>
        </w:rPr>
        <w:t>://doi.org/10.35381/racji.v8i16.3167</w:t>
      </w:r>
      <w:proofErr w:type="gramEnd"/>
    </w:p>
    <w:p w14:paraId="41788127" w14:textId="77777777" w:rsidR="00BD654D" w:rsidRPr="00BD654D" w:rsidRDefault="00BD654D" w:rsidP="00BD654D">
      <w:pPr>
        <w:spacing w:after="0" w:line="360" w:lineRule="auto"/>
        <w:ind w:left="709" w:hanging="709"/>
        <w:jc w:val="both"/>
        <w:rPr>
          <w:rFonts w:ascii="Times New Roman" w:hAnsi="Times New Roman" w:cs="Times New Roman"/>
          <w:sz w:val="24"/>
          <w:szCs w:val="24"/>
        </w:rPr>
      </w:pPr>
      <w:r w:rsidRPr="00BD654D">
        <w:rPr>
          <w:rFonts w:ascii="Times New Roman" w:hAnsi="Times New Roman" w:cs="Times New Roman"/>
          <w:sz w:val="24"/>
          <w:szCs w:val="24"/>
        </w:rPr>
        <w:t xml:space="preserve">Bombón, D. A. (2023). La mediación como requisito obligatorio para el inicio de la contienda judicial, en materia transigible. Revista </w:t>
      </w:r>
      <w:proofErr w:type="spellStart"/>
      <w:r w:rsidRPr="00BD654D">
        <w:rPr>
          <w:rFonts w:ascii="Times New Roman" w:hAnsi="Times New Roman" w:cs="Times New Roman"/>
          <w:sz w:val="24"/>
          <w:szCs w:val="24"/>
        </w:rPr>
        <w:t>Multidiciplinar</w:t>
      </w:r>
      <w:proofErr w:type="spellEnd"/>
      <w:r w:rsidRPr="00BD654D">
        <w:rPr>
          <w:rFonts w:ascii="Times New Roman" w:hAnsi="Times New Roman" w:cs="Times New Roman"/>
          <w:sz w:val="24"/>
          <w:szCs w:val="24"/>
        </w:rPr>
        <w:t xml:space="preserve"> Ciencia Latina, 4131-4153. </w:t>
      </w:r>
      <w:proofErr w:type="spellStart"/>
      <w:proofErr w:type="gramStart"/>
      <w:r w:rsidRPr="00BD654D">
        <w:rPr>
          <w:rFonts w:ascii="Times New Roman" w:hAnsi="Times New Roman" w:cs="Times New Roman"/>
          <w:sz w:val="24"/>
          <w:szCs w:val="24"/>
        </w:rPr>
        <w:t>doi:https</w:t>
      </w:r>
      <w:proofErr w:type="spellEnd"/>
      <w:r w:rsidRPr="00BD654D">
        <w:rPr>
          <w:rFonts w:ascii="Times New Roman" w:hAnsi="Times New Roman" w:cs="Times New Roman"/>
          <w:sz w:val="24"/>
          <w:szCs w:val="24"/>
        </w:rPr>
        <w:t>://doi.org/10.37811/cl_rcm.v7i1.4743</w:t>
      </w:r>
      <w:proofErr w:type="gramEnd"/>
    </w:p>
    <w:p w14:paraId="46FF8784" w14:textId="77777777" w:rsidR="00BD654D" w:rsidRPr="00BD654D" w:rsidRDefault="00BD654D" w:rsidP="00BD654D">
      <w:pPr>
        <w:spacing w:after="0" w:line="360" w:lineRule="auto"/>
        <w:ind w:left="709" w:hanging="709"/>
        <w:jc w:val="both"/>
        <w:rPr>
          <w:rFonts w:ascii="Times New Roman" w:hAnsi="Times New Roman" w:cs="Times New Roman"/>
          <w:sz w:val="24"/>
          <w:szCs w:val="24"/>
        </w:rPr>
      </w:pPr>
      <w:r w:rsidRPr="00BD654D">
        <w:rPr>
          <w:rFonts w:ascii="Times New Roman" w:hAnsi="Times New Roman" w:cs="Times New Roman"/>
          <w:sz w:val="24"/>
          <w:szCs w:val="24"/>
        </w:rPr>
        <w:t xml:space="preserve">Bravo, J. M., &amp; Díaz, J. A. (2024). Excepciones Previas previstas dentro del COGEP: necesidad de un diseño procesal para su sustanciación. </w:t>
      </w:r>
      <w:proofErr w:type="spellStart"/>
      <w:r w:rsidRPr="00BD654D">
        <w:rPr>
          <w:rFonts w:ascii="Times New Roman" w:hAnsi="Times New Roman" w:cs="Times New Roman"/>
          <w:sz w:val="24"/>
          <w:szCs w:val="24"/>
        </w:rPr>
        <w:t>revistapuce</w:t>
      </w:r>
      <w:proofErr w:type="spellEnd"/>
      <w:r w:rsidRPr="00BD654D">
        <w:rPr>
          <w:rFonts w:ascii="Times New Roman" w:hAnsi="Times New Roman" w:cs="Times New Roman"/>
          <w:sz w:val="24"/>
          <w:szCs w:val="24"/>
        </w:rPr>
        <w:t>, 57-89. Obtenido de https://revistapuce.edu.ec/index.php/revpuce/article/view/559/416</w:t>
      </w:r>
    </w:p>
    <w:p w14:paraId="53FE9E55" w14:textId="77777777" w:rsidR="00BD654D" w:rsidRPr="00BD654D" w:rsidRDefault="00BD654D" w:rsidP="00BD654D">
      <w:pPr>
        <w:spacing w:after="0" w:line="360" w:lineRule="auto"/>
        <w:ind w:left="709" w:hanging="709"/>
        <w:jc w:val="both"/>
        <w:rPr>
          <w:rFonts w:ascii="Times New Roman" w:hAnsi="Times New Roman" w:cs="Times New Roman"/>
          <w:sz w:val="24"/>
          <w:szCs w:val="24"/>
        </w:rPr>
      </w:pPr>
      <w:proofErr w:type="spellStart"/>
      <w:r w:rsidRPr="00BD654D">
        <w:rPr>
          <w:rFonts w:ascii="Times New Roman" w:hAnsi="Times New Roman" w:cs="Times New Roman"/>
          <w:sz w:val="24"/>
          <w:szCs w:val="24"/>
        </w:rPr>
        <w:t>Caivano</w:t>
      </w:r>
      <w:proofErr w:type="spellEnd"/>
      <w:r w:rsidRPr="00BD654D">
        <w:rPr>
          <w:rFonts w:ascii="Times New Roman" w:hAnsi="Times New Roman" w:cs="Times New Roman"/>
          <w:sz w:val="24"/>
          <w:szCs w:val="24"/>
        </w:rPr>
        <w:t>, R. J., &amp; Ríos, N. M. (2020). EL PRINCIPIO KOMPETENZ-KOMPETENZ, REVISITADOA LA LUZ DE LA LEY DE ARBITRAJE COMERCIAL INTERNACIONAL ARGENTINA. THEMIS Revista De Derecho, 15-34.</w:t>
      </w:r>
    </w:p>
    <w:p w14:paraId="6A0CF260" w14:textId="77777777" w:rsidR="00BD654D" w:rsidRPr="00BD654D" w:rsidRDefault="00BD654D" w:rsidP="00BD654D">
      <w:pPr>
        <w:spacing w:after="0" w:line="360" w:lineRule="auto"/>
        <w:ind w:left="709" w:hanging="709"/>
        <w:jc w:val="both"/>
        <w:rPr>
          <w:rFonts w:ascii="Times New Roman" w:hAnsi="Times New Roman" w:cs="Times New Roman"/>
          <w:sz w:val="24"/>
          <w:szCs w:val="24"/>
        </w:rPr>
      </w:pPr>
      <w:proofErr w:type="spellStart"/>
      <w:proofErr w:type="gramStart"/>
      <w:r w:rsidRPr="00BD654D">
        <w:rPr>
          <w:rFonts w:ascii="Times New Roman" w:hAnsi="Times New Roman" w:cs="Times New Roman"/>
          <w:sz w:val="24"/>
          <w:szCs w:val="24"/>
        </w:rPr>
        <w:t>doi:https</w:t>
      </w:r>
      <w:proofErr w:type="spellEnd"/>
      <w:r w:rsidRPr="00BD654D">
        <w:rPr>
          <w:rFonts w:ascii="Times New Roman" w:hAnsi="Times New Roman" w:cs="Times New Roman"/>
          <w:sz w:val="24"/>
          <w:szCs w:val="24"/>
        </w:rPr>
        <w:t>://doi.org/10.18800/themis.202001.001</w:t>
      </w:r>
      <w:proofErr w:type="gramEnd"/>
    </w:p>
    <w:p w14:paraId="0DBB425E" w14:textId="77777777" w:rsidR="00BD654D" w:rsidRPr="00BD654D" w:rsidRDefault="00BD654D" w:rsidP="00BD654D">
      <w:pPr>
        <w:spacing w:after="0" w:line="360" w:lineRule="auto"/>
        <w:ind w:left="709" w:hanging="709"/>
        <w:jc w:val="both"/>
        <w:rPr>
          <w:rFonts w:ascii="Times New Roman" w:hAnsi="Times New Roman" w:cs="Times New Roman"/>
          <w:sz w:val="24"/>
          <w:szCs w:val="24"/>
        </w:rPr>
      </w:pPr>
      <w:r w:rsidRPr="00BD654D">
        <w:rPr>
          <w:rFonts w:ascii="Times New Roman" w:hAnsi="Times New Roman" w:cs="Times New Roman"/>
          <w:sz w:val="24"/>
          <w:szCs w:val="24"/>
        </w:rPr>
        <w:t>Castro, E. (2020). La patología de la Cláusula Arbitral. Anuario de Derecho, 210 a la 222.</w:t>
      </w:r>
    </w:p>
    <w:p w14:paraId="63EDBC6E" w14:textId="77777777" w:rsidR="00BD654D" w:rsidRPr="00BD654D" w:rsidRDefault="00BD654D" w:rsidP="00BD654D">
      <w:pPr>
        <w:spacing w:after="0" w:line="360" w:lineRule="auto"/>
        <w:ind w:left="709" w:hanging="709"/>
        <w:jc w:val="both"/>
        <w:rPr>
          <w:rFonts w:ascii="Times New Roman" w:hAnsi="Times New Roman" w:cs="Times New Roman"/>
          <w:sz w:val="24"/>
          <w:szCs w:val="24"/>
        </w:rPr>
      </w:pPr>
      <w:r w:rsidRPr="00BD654D">
        <w:rPr>
          <w:rFonts w:ascii="Times New Roman" w:hAnsi="Times New Roman" w:cs="Times New Roman"/>
          <w:sz w:val="24"/>
          <w:szCs w:val="24"/>
        </w:rPr>
        <w:t>Constitucional, C. (2023). Sentencia 2342-18-EP/23. Obtenido de https://www.corteconstitucional.gob.ec/268761-2/</w:t>
      </w:r>
    </w:p>
    <w:p w14:paraId="3262AF37" w14:textId="77777777" w:rsidR="00BD654D" w:rsidRPr="00BD654D" w:rsidRDefault="00BD654D" w:rsidP="00BD654D">
      <w:pPr>
        <w:spacing w:after="0" w:line="360" w:lineRule="auto"/>
        <w:ind w:left="709" w:hanging="709"/>
        <w:jc w:val="both"/>
        <w:rPr>
          <w:rFonts w:ascii="Times New Roman" w:hAnsi="Times New Roman" w:cs="Times New Roman"/>
          <w:sz w:val="24"/>
          <w:szCs w:val="24"/>
        </w:rPr>
      </w:pPr>
      <w:r w:rsidRPr="00BD654D">
        <w:rPr>
          <w:rFonts w:ascii="Times New Roman" w:hAnsi="Times New Roman" w:cs="Times New Roman"/>
          <w:sz w:val="24"/>
          <w:szCs w:val="24"/>
        </w:rPr>
        <w:t>Darío, I. M., &amp; Idrobo Paredes, A. G. (2023). LAS CLÁUSULAS ARBITRALES</w:t>
      </w:r>
    </w:p>
    <w:p w14:paraId="0EE89000" w14:textId="77777777" w:rsidR="00BD654D" w:rsidRPr="00BD654D" w:rsidRDefault="00BD654D" w:rsidP="00BD654D">
      <w:pPr>
        <w:spacing w:after="0" w:line="360" w:lineRule="auto"/>
        <w:ind w:left="709" w:hanging="709"/>
        <w:jc w:val="both"/>
        <w:rPr>
          <w:rFonts w:ascii="Times New Roman" w:hAnsi="Times New Roman" w:cs="Times New Roman"/>
          <w:sz w:val="24"/>
          <w:szCs w:val="24"/>
        </w:rPr>
      </w:pPr>
      <w:r w:rsidRPr="00BD654D">
        <w:rPr>
          <w:rFonts w:ascii="Times New Roman" w:hAnsi="Times New Roman" w:cs="Times New Roman"/>
          <w:sz w:val="24"/>
          <w:szCs w:val="24"/>
        </w:rPr>
        <w:t>PATOLÓGICAS EN LAS RELACIONES JURÍDICAS. Revista Debate Jurídico Ecuador, 3-15. Obtenido de https://revista.uniandes.edu.ec/ojs/index.php/DJE/article/view/2821</w:t>
      </w:r>
    </w:p>
    <w:p w14:paraId="0AE8FA43" w14:textId="77777777" w:rsidR="00BD654D" w:rsidRPr="00BD654D" w:rsidRDefault="00BD654D" w:rsidP="00BD654D">
      <w:pPr>
        <w:spacing w:after="0" w:line="360" w:lineRule="auto"/>
        <w:ind w:left="709" w:hanging="709"/>
        <w:jc w:val="both"/>
        <w:rPr>
          <w:rFonts w:ascii="Times New Roman" w:hAnsi="Times New Roman" w:cs="Times New Roman"/>
          <w:sz w:val="24"/>
          <w:szCs w:val="24"/>
        </w:rPr>
      </w:pPr>
      <w:r w:rsidRPr="00BD654D">
        <w:rPr>
          <w:rFonts w:ascii="Times New Roman" w:hAnsi="Times New Roman" w:cs="Times New Roman"/>
          <w:sz w:val="24"/>
          <w:szCs w:val="24"/>
        </w:rPr>
        <w:t>Ecuador, C. d. (2008). Obtenido de https://www.asambleanacional.gob.ec/sites/default/files/documents/old/constitucion</w:t>
      </w:r>
    </w:p>
    <w:p w14:paraId="26D5A0E7" w14:textId="77777777" w:rsidR="00BD654D" w:rsidRPr="00BD654D" w:rsidRDefault="00BD654D" w:rsidP="00BD654D">
      <w:pPr>
        <w:spacing w:after="0" w:line="360" w:lineRule="auto"/>
        <w:ind w:left="709" w:hanging="709"/>
        <w:jc w:val="both"/>
        <w:rPr>
          <w:rFonts w:ascii="Times New Roman" w:hAnsi="Times New Roman" w:cs="Times New Roman"/>
          <w:sz w:val="24"/>
          <w:szCs w:val="24"/>
        </w:rPr>
      </w:pPr>
      <w:r w:rsidRPr="00BD654D">
        <w:rPr>
          <w:rFonts w:ascii="Times New Roman" w:hAnsi="Times New Roman" w:cs="Times New Roman"/>
          <w:sz w:val="24"/>
          <w:szCs w:val="24"/>
        </w:rPr>
        <w:t>_de_bolsillo.pdf</w:t>
      </w:r>
    </w:p>
    <w:p w14:paraId="6C8A791C" w14:textId="77777777" w:rsidR="00BD654D" w:rsidRPr="00BD654D" w:rsidRDefault="00BD654D" w:rsidP="00BD654D">
      <w:pPr>
        <w:spacing w:after="0" w:line="360" w:lineRule="auto"/>
        <w:ind w:left="709" w:hanging="709"/>
        <w:jc w:val="both"/>
        <w:rPr>
          <w:rFonts w:ascii="Times New Roman" w:hAnsi="Times New Roman" w:cs="Times New Roman"/>
          <w:sz w:val="24"/>
          <w:szCs w:val="24"/>
        </w:rPr>
      </w:pPr>
      <w:r w:rsidRPr="00BD654D">
        <w:rPr>
          <w:rFonts w:ascii="Times New Roman" w:hAnsi="Times New Roman" w:cs="Times New Roman"/>
          <w:sz w:val="24"/>
          <w:szCs w:val="24"/>
        </w:rPr>
        <w:t>Garcés, N. M. (2024). Convenio arbitral como excepción al mandamiento de ejecución:</w:t>
      </w:r>
    </w:p>
    <w:p w14:paraId="1755140C" w14:textId="77777777" w:rsidR="00BD654D" w:rsidRPr="00BD654D" w:rsidRDefault="00BD654D" w:rsidP="00BD654D">
      <w:pPr>
        <w:spacing w:after="0" w:line="360" w:lineRule="auto"/>
        <w:ind w:left="709" w:hanging="709"/>
        <w:jc w:val="both"/>
        <w:rPr>
          <w:rFonts w:ascii="Times New Roman" w:hAnsi="Times New Roman" w:cs="Times New Roman"/>
          <w:sz w:val="24"/>
          <w:szCs w:val="24"/>
        </w:rPr>
      </w:pPr>
      <w:r w:rsidRPr="00BD654D">
        <w:rPr>
          <w:rFonts w:ascii="Times New Roman" w:hAnsi="Times New Roman" w:cs="Times New Roman"/>
          <w:sz w:val="24"/>
          <w:szCs w:val="24"/>
        </w:rPr>
        <w:t xml:space="preserve">¿error de bulto o lógica incomprensible? USFQ </w:t>
      </w:r>
      <w:proofErr w:type="spellStart"/>
      <w:r w:rsidRPr="00BD654D">
        <w:rPr>
          <w:rFonts w:ascii="Times New Roman" w:hAnsi="Times New Roman" w:cs="Times New Roman"/>
          <w:sz w:val="24"/>
          <w:szCs w:val="24"/>
        </w:rPr>
        <w:t>Law</w:t>
      </w:r>
      <w:proofErr w:type="spellEnd"/>
      <w:r w:rsidRPr="00BD654D">
        <w:rPr>
          <w:rFonts w:ascii="Times New Roman" w:hAnsi="Times New Roman" w:cs="Times New Roman"/>
          <w:sz w:val="24"/>
          <w:szCs w:val="24"/>
        </w:rPr>
        <w:t xml:space="preserve"> </w:t>
      </w:r>
      <w:proofErr w:type="spellStart"/>
      <w:r w:rsidRPr="00BD654D">
        <w:rPr>
          <w:rFonts w:ascii="Times New Roman" w:hAnsi="Times New Roman" w:cs="Times New Roman"/>
          <w:sz w:val="24"/>
          <w:szCs w:val="24"/>
        </w:rPr>
        <w:t>Review</w:t>
      </w:r>
      <w:proofErr w:type="spellEnd"/>
      <w:r w:rsidRPr="00BD654D">
        <w:rPr>
          <w:rFonts w:ascii="Times New Roman" w:hAnsi="Times New Roman" w:cs="Times New Roman"/>
          <w:sz w:val="24"/>
          <w:szCs w:val="24"/>
        </w:rPr>
        <w:t xml:space="preserve">, 217-230. </w:t>
      </w:r>
      <w:proofErr w:type="spellStart"/>
      <w:proofErr w:type="gramStart"/>
      <w:r w:rsidRPr="00BD654D">
        <w:rPr>
          <w:rFonts w:ascii="Times New Roman" w:hAnsi="Times New Roman" w:cs="Times New Roman"/>
          <w:sz w:val="24"/>
          <w:szCs w:val="24"/>
        </w:rPr>
        <w:t>doi:https</w:t>
      </w:r>
      <w:proofErr w:type="spellEnd"/>
      <w:r w:rsidRPr="00BD654D">
        <w:rPr>
          <w:rFonts w:ascii="Times New Roman" w:hAnsi="Times New Roman" w:cs="Times New Roman"/>
          <w:sz w:val="24"/>
          <w:szCs w:val="24"/>
        </w:rPr>
        <w:t>://doi.org/10.18272/ulr.v11i2.3331</w:t>
      </w:r>
      <w:proofErr w:type="gramEnd"/>
    </w:p>
    <w:p w14:paraId="35EEC0FD" w14:textId="77777777" w:rsidR="00BD654D" w:rsidRPr="00BD654D" w:rsidRDefault="00BD654D" w:rsidP="00BD654D">
      <w:pPr>
        <w:spacing w:after="0" w:line="360" w:lineRule="auto"/>
        <w:ind w:left="709" w:hanging="709"/>
        <w:jc w:val="both"/>
        <w:rPr>
          <w:rFonts w:ascii="Times New Roman" w:hAnsi="Times New Roman" w:cs="Times New Roman"/>
          <w:sz w:val="24"/>
          <w:szCs w:val="24"/>
        </w:rPr>
      </w:pPr>
      <w:r w:rsidRPr="00BD654D">
        <w:rPr>
          <w:rFonts w:ascii="Times New Roman" w:hAnsi="Times New Roman" w:cs="Times New Roman"/>
          <w:sz w:val="24"/>
          <w:szCs w:val="24"/>
        </w:rPr>
        <w:t>González, R. E. (2021). Técnicas y estrategias de negociación en el procedimiento del arbitraje y mediación. Revista Universidad y Sociedad, 92-97. Obtenido de http://scielo.sld.cu/scielo.php?pid=S2218-36202021000500092&amp;script=sci_arttext</w:t>
      </w:r>
    </w:p>
    <w:p w14:paraId="236E7F55" w14:textId="77777777" w:rsidR="00BD654D" w:rsidRPr="00BD654D" w:rsidRDefault="00BD654D" w:rsidP="00BD654D">
      <w:pPr>
        <w:spacing w:after="0" w:line="360" w:lineRule="auto"/>
        <w:ind w:left="709" w:hanging="709"/>
        <w:jc w:val="both"/>
        <w:rPr>
          <w:rFonts w:ascii="Times New Roman" w:hAnsi="Times New Roman" w:cs="Times New Roman"/>
          <w:sz w:val="24"/>
          <w:szCs w:val="24"/>
        </w:rPr>
      </w:pPr>
      <w:r w:rsidRPr="00BD654D">
        <w:rPr>
          <w:rFonts w:ascii="Times New Roman" w:hAnsi="Times New Roman" w:cs="Times New Roman"/>
          <w:sz w:val="24"/>
          <w:szCs w:val="24"/>
        </w:rPr>
        <w:t xml:space="preserve"> </w:t>
      </w:r>
    </w:p>
    <w:p w14:paraId="6117960D" w14:textId="77777777" w:rsidR="00BD654D" w:rsidRPr="00BD654D" w:rsidRDefault="00BD654D" w:rsidP="00BD654D">
      <w:pPr>
        <w:spacing w:after="0" w:line="360" w:lineRule="auto"/>
        <w:ind w:left="709" w:hanging="709"/>
        <w:jc w:val="both"/>
        <w:rPr>
          <w:rFonts w:ascii="Times New Roman" w:hAnsi="Times New Roman" w:cs="Times New Roman"/>
          <w:sz w:val="24"/>
          <w:szCs w:val="24"/>
        </w:rPr>
      </w:pPr>
      <w:r w:rsidRPr="00BD654D">
        <w:rPr>
          <w:rFonts w:ascii="Times New Roman" w:hAnsi="Times New Roman" w:cs="Times New Roman"/>
          <w:sz w:val="24"/>
          <w:szCs w:val="24"/>
        </w:rPr>
        <w:t>Judicial, C. O. (2009).</w:t>
      </w:r>
    </w:p>
    <w:p w14:paraId="60E45713" w14:textId="77777777" w:rsidR="00BD654D" w:rsidRPr="00BD654D" w:rsidRDefault="00BD654D" w:rsidP="00BD654D">
      <w:pPr>
        <w:spacing w:after="0" w:line="360" w:lineRule="auto"/>
        <w:ind w:left="709" w:hanging="709"/>
        <w:jc w:val="both"/>
        <w:rPr>
          <w:rFonts w:ascii="Times New Roman" w:hAnsi="Times New Roman" w:cs="Times New Roman"/>
          <w:sz w:val="24"/>
          <w:szCs w:val="24"/>
        </w:rPr>
      </w:pPr>
      <w:r w:rsidRPr="00BD654D">
        <w:rPr>
          <w:rFonts w:ascii="Times New Roman" w:hAnsi="Times New Roman" w:cs="Times New Roman"/>
          <w:sz w:val="24"/>
          <w:szCs w:val="24"/>
        </w:rPr>
        <w:t>Linares, C. m. (2021). LA EXISTENCIA DE LA CLÁUSULA ARBITRAL Y LA VOLUNTAD DE LAS PARTES. CUADERNOS DE DERECHO</w:t>
      </w:r>
    </w:p>
    <w:p w14:paraId="32ED5263" w14:textId="77777777" w:rsidR="00BD654D" w:rsidRPr="00BD654D" w:rsidRDefault="00BD654D" w:rsidP="00BD654D">
      <w:pPr>
        <w:spacing w:after="0" w:line="360" w:lineRule="auto"/>
        <w:ind w:left="709" w:hanging="709"/>
        <w:jc w:val="both"/>
        <w:rPr>
          <w:rFonts w:ascii="Times New Roman" w:hAnsi="Times New Roman" w:cs="Times New Roman"/>
          <w:sz w:val="24"/>
          <w:szCs w:val="24"/>
        </w:rPr>
      </w:pPr>
      <w:r w:rsidRPr="00BD654D">
        <w:rPr>
          <w:rFonts w:ascii="Times New Roman" w:hAnsi="Times New Roman" w:cs="Times New Roman"/>
          <w:sz w:val="24"/>
          <w:szCs w:val="24"/>
        </w:rPr>
        <w:t xml:space="preserve">TRANSNACIONAL, 995-1005. </w:t>
      </w:r>
      <w:proofErr w:type="spellStart"/>
      <w:proofErr w:type="gramStart"/>
      <w:r w:rsidRPr="00BD654D">
        <w:rPr>
          <w:rFonts w:ascii="Times New Roman" w:hAnsi="Times New Roman" w:cs="Times New Roman"/>
          <w:sz w:val="24"/>
          <w:szCs w:val="24"/>
        </w:rPr>
        <w:t>doi:https</w:t>
      </w:r>
      <w:proofErr w:type="spellEnd"/>
      <w:r w:rsidRPr="00BD654D">
        <w:rPr>
          <w:rFonts w:ascii="Times New Roman" w:hAnsi="Times New Roman" w:cs="Times New Roman"/>
          <w:sz w:val="24"/>
          <w:szCs w:val="24"/>
        </w:rPr>
        <w:t>://doi.org/10.20318/cdt.2021.6008</w:t>
      </w:r>
      <w:proofErr w:type="gramEnd"/>
    </w:p>
    <w:p w14:paraId="557E7BAD" w14:textId="77777777" w:rsidR="00BD654D" w:rsidRPr="00BD654D" w:rsidRDefault="00BD654D" w:rsidP="00BD654D">
      <w:pPr>
        <w:spacing w:after="0" w:line="360" w:lineRule="auto"/>
        <w:ind w:left="709" w:hanging="709"/>
        <w:jc w:val="both"/>
        <w:rPr>
          <w:rFonts w:ascii="Times New Roman" w:hAnsi="Times New Roman" w:cs="Times New Roman"/>
          <w:sz w:val="24"/>
          <w:szCs w:val="24"/>
        </w:rPr>
      </w:pPr>
      <w:r w:rsidRPr="00BD654D">
        <w:rPr>
          <w:rFonts w:ascii="Times New Roman" w:hAnsi="Times New Roman" w:cs="Times New Roman"/>
          <w:sz w:val="24"/>
          <w:szCs w:val="24"/>
        </w:rPr>
        <w:t>Mediación, L. d. (2006). Obtenido de https://www.funcionjudicial.gob.ec/pdf/ley_de_arbitraje_y_mediacion.pdf</w:t>
      </w:r>
    </w:p>
    <w:p w14:paraId="705B8246" w14:textId="77777777" w:rsidR="00BD654D" w:rsidRPr="00BD654D" w:rsidRDefault="00BD654D" w:rsidP="00BD654D">
      <w:pPr>
        <w:spacing w:after="0" w:line="360" w:lineRule="auto"/>
        <w:ind w:left="709" w:hanging="709"/>
        <w:jc w:val="both"/>
        <w:rPr>
          <w:rFonts w:ascii="Times New Roman" w:hAnsi="Times New Roman" w:cs="Times New Roman"/>
          <w:sz w:val="24"/>
          <w:szCs w:val="24"/>
        </w:rPr>
      </w:pPr>
      <w:r w:rsidRPr="00BD654D">
        <w:rPr>
          <w:rFonts w:ascii="Times New Roman" w:hAnsi="Times New Roman" w:cs="Times New Roman"/>
          <w:sz w:val="24"/>
          <w:szCs w:val="24"/>
        </w:rPr>
        <w:t>Melo, G. S., &amp; Almeida, J. F. (2024). LA EXCEPCIÓN PREVIA DE CONVENIO DE</w:t>
      </w:r>
    </w:p>
    <w:p w14:paraId="01A19CE3" w14:textId="77777777" w:rsidR="00BD654D" w:rsidRPr="00BD654D" w:rsidRDefault="00BD654D" w:rsidP="00BD654D">
      <w:pPr>
        <w:spacing w:after="0" w:line="360" w:lineRule="auto"/>
        <w:ind w:left="709" w:hanging="709"/>
        <w:jc w:val="both"/>
        <w:rPr>
          <w:rFonts w:ascii="Times New Roman" w:hAnsi="Times New Roman" w:cs="Times New Roman"/>
          <w:sz w:val="24"/>
          <w:szCs w:val="24"/>
        </w:rPr>
      </w:pPr>
      <w:r w:rsidRPr="00BD654D">
        <w:rPr>
          <w:rFonts w:ascii="Times New Roman" w:hAnsi="Times New Roman" w:cs="Times New Roman"/>
          <w:sz w:val="24"/>
          <w:szCs w:val="24"/>
        </w:rPr>
        <w:t xml:space="preserve">MEDIACIÓN EN ECUADOR. Revista de Derecho, 152-184. </w:t>
      </w:r>
      <w:proofErr w:type="spellStart"/>
      <w:proofErr w:type="gramStart"/>
      <w:r w:rsidRPr="00BD654D">
        <w:rPr>
          <w:rFonts w:ascii="Times New Roman" w:hAnsi="Times New Roman" w:cs="Times New Roman"/>
          <w:sz w:val="24"/>
          <w:szCs w:val="24"/>
        </w:rPr>
        <w:t>doi:https</w:t>
      </w:r>
      <w:proofErr w:type="spellEnd"/>
      <w:r w:rsidRPr="00BD654D">
        <w:rPr>
          <w:rFonts w:ascii="Times New Roman" w:hAnsi="Times New Roman" w:cs="Times New Roman"/>
          <w:sz w:val="24"/>
          <w:szCs w:val="24"/>
        </w:rPr>
        <w:t>://doi.org/10.31207/ih.v13i2.37</w:t>
      </w:r>
      <w:proofErr w:type="gramEnd"/>
    </w:p>
    <w:p w14:paraId="300C61D8" w14:textId="77777777" w:rsidR="00BD654D" w:rsidRPr="00BD654D" w:rsidRDefault="00BD654D" w:rsidP="00BD654D">
      <w:pPr>
        <w:spacing w:after="0" w:line="360" w:lineRule="auto"/>
        <w:ind w:left="709" w:hanging="709"/>
        <w:jc w:val="both"/>
        <w:rPr>
          <w:rFonts w:ascii="Times New Roman" w:hAnsi="Times New Roman" w:cs="Times New Roman"/>
          <w:sz w:val="24"/>
          <w:szCs w:val="24"/>
        </w:rPr>
      </w:pPr>
      <w:r w:rsidRPr="00BD654D">
        <w:rPr>
          <w:rFonts w:ascii="Times New Roman" w:hAnsi="Times New Roman" w:cs="Times New Roman"/>
          <w:sz w:val="24"/>
          <w:szCs w:val="24"/>
        </w:rPr>
        <w:t xml:space="preserve">Mora-Mogrovejo, J. F. (2025). La resolución de la excepción previa de existencia de convenio arbitral frente al principio </w:t>
      </w:r>
      <w:proofErr w:type="spellStart"/>
      <w:r w:rsidRPr="00BD654D">
        <w:rPr>
          <w:rFonts w:ascii="Times New Roman" w:hAnsi="Times New Roman" w:cs="Times New Roman"/>
          <w:sz w:val="24"/>
          <w:szCs w:val="24"/>
        </w:rPr>
        <w:t>kompetenz-kompetenz</w:t>
      </w:r>
      <w:proofErr w:type="spellEnd"/>
      <w:r w:rsidRPr="00BD654D">
        <w:rPr>
          <w:rFonts w:ascii="Times New Roman" w:hAnsi="Times New Roman" w:cs="Times New Roman"/>
          <w:sz w:val="24"/>
          <w:szCs w:val="24"/>
        </w:rPr>
        <w:t xml:space="preserve">: ¿Cuáles son las limitaciones y obligaciones del juez? UDA </w:t>
      </w:r>
      <w:proofErr w:type="spellStart"/>
      <w:r w:rsidRPr="00BD654D">
        <w:rPr>
          <w:rFonts w:ascii="Times New Roman" w:hAnsi="Times New Roman" w:cs="Times New Roman"/>
          <w:sz w:val="24"/>
          <w:szCs w:val="24"/>
        </w:rPr>
        <w:t>Law</w:t>
      </w:r>
      <w:proofErr w:type="spellEnd"/>
      <w:r w:rsidRPr="00BD654D">
        <w:rPr>
          <w:rFonts w:ascii="Times New Roman" w:hAnsi="Times New Roman" w:cs="Times New Roman"/>
          <w:sz w:val="24"/>
          <w:szCs w:val="24"/>
        </w:rPr>
        <w:t xml:space="preserve"> </w:t>
      </w:r>
      <w:proofErr w:type="spellStart"/>
      <w:r w:rsidRPr="00BD654D">
        <w:rPr>
          <w:rFonts w:ascii="Times New Roman" w:hAnsi="Times New Roman" w:cs="Times New Roman"/>
          <w:sz w:val="24"/>
          <w:szCs w:val="24"/>
        </w:rPr>
        <w:t>Review</w:t>
      </w:r>
      <w:proofErr w:type="spellEnd"/>
      <w:r w:rsidRPr="00BD654D">
        <w:rPr>
          <w:rFonts w:ascii="Times New Roman" w:hAnsi="Times New Roman" w:cs="Times New Roman"/>
          <w:sz w:val="24"/>
          <w:szCs w:val="24"/>
        </w:rPr>
        <w:t xml:space="preserve"> 47, 47-57. Obtenido de https://revistas.uazuay.edu.ec/index.php/udalawreview/article/view/925</w:t>
      </w:r>
    </w:p>
    <w:p w14:paraId="661269D8" w14:textId="77777777" w:rsidR="00BD654D" w:rsidRPr="00BD654D" w:rsidRDefault="00BD654D" w:rsidP="00BD654D">
      <w:pPr>
        <w:spacing w:after="0" w:line="360" w:lineRule="auto"/>
        <w:ind w:left="709" w:hanging="709"/>
        <w:jc w:val="both"/>
        <w:rPr>
          <w:rFonts w:ascii="Times New Roman" w:hAnsi="Times New Roman" w:cs="Times New Roman"/>
          <w:sz w:val="24"/>
          <w:szCs w:val="24"/>
        </w:rPr>
      </w:pPr>
      <w:r w:rsidRPr="00BD654D">
        <w:rPr>
          <w:rFonts w:ascii="Times New Roman" w:hAnsi="Times New Roman" w:cs="Times New Roman"/>
          <w:sz w:val="24"/>
          <w:szCs w:val="24"/>
        </w:rPr>
        <w:t xml:space="preserve">Nacional, H. C. (2006). LEY DE ARBITRAJE Y MEDIACION. </w:t>
      </w:r>
      <w:proofErr w:type="gramStart"/>
      <w:r w:rsidRPr="00BD654D">
        <w:rPr>
          <w:rFonts w:ascii="Times New Roman" w:hAnsi="Times New Roman" w:cs="Times New Roman"/>
          <w:sz w:val="24"/>
          <w:szCs w:val="24"/>
        </w:rPr>
        <w:t>Quito :</w:t>
      </w:r>
      <w:proofErr w:type="gramEnd"/>
      <w:r w:rsidRPr="00BD654D">
        <w:rPr>
          <w:rFonts w:ascii="Times New Roman" w:hAnsi="Times New Roman" w:cs="Times New Roman"/>
          <w:sz w:val="24"/>
          <w:szCs w:val="24"/>
        </w:rPr>
        <w:t xml:space="preserve"> Registro Oficial . Piedra Andrade, X. O., &amp; Sánchez Zambrano, J. S. (2025). PROCESO DE</w:t>
      </w:r>
    </w:p>
    <w:p w14:paraId="6B7368A8" w14:textId="77777777" w:rsidR="00BD654D" w:rsidRPr="00BD654D" w:rsidRDefault="00BD654D" w:rsidP="00BD654D">
      <w:pPr>
        <w:spacing w:after="0" w:line="360" w:lineRule="auto"/>
        <w:ind w:left="709" w:hanging="709"/>
        <w:jc w:val="both"/>
        <w:rPr>
          <w:rFonts w:ascii="Times New Roman" w:hAnsi="Times New Roman" w:cs="Times New Roman"/>
          <w:sz w:val="24"/>
          <w:szCs w:val="24"/>
        </w:rPr>
      </w:pPr>
      <w:proofErr w:type="gramStart"/>
      <w:r w:rsidRPr="00BD654D">
        <w:rPr>
          <w:rFonts w:ascii="Times New Roman" w:hAnsi="Times New Roman" w:cs="Times New Roman"/>
          <w:sz w:val="24"/>
          <w:szCs w:val="24"/>
        </w:rPr>
        <w:t>EJECUCIÓN;TUTELA</w:t>
      </w:r>
      <w:proofErr w:type="gramEnd"/>
      <w:r w:rsidRPr="00BD654D">
        <w:rPr>
          <w:rFonts w:ascii="Times New Roman" w:hAnsi="Times New Roman" w:cs="Times New Roman"/>
          <w:sz w:val="24"/>
          <w:szCs w:val="24"/>
        </w:rPr>
        <w:t xml:space="preserve"> JUDICIAL EFECTIVA;SEGURIDAD</w:t>
      </w:r>
    </w:p>
    <w:p w14:paraId="4582EDD1" w14:textId="77777777" w:rsidR="00BD654D" w:rsidRPr="00BD654D" w:rsidRDefault="00BD654D" w:rsidP="00BD654D">
      <w:pPr>
        <w:spacing w:after="0" w:line="360" w:lineRule="auto"/>
        <w:ind w:left="709" w:hanging="709"/>
        <w:jc w:val="both"/>
        <w:rPr>
          <w:rFonts w:ascii="Times New Roman" w:hAnsi="Times New Roman" w:cs="Times New Roman"/>
          <w:sz w:val="24"/>
          <w:szCs w:val="24"/>
        </w:rPr>
      </w:pPr>
      <w:proofErr w:type="gramStart"/>
      <w:r w:rsidRPr="00BD654D">
        <w:rPr>
          <w:rFonts w:ascii="Times New Roman" w:hAnsi="Times New Roman" w:cs="Times New Roman"/>
          <w:sz w:val="24"/>
          <w:szCs w:val="24"/>
        </w:rPr>
        <w:t>JURÍDICA;EXCEPCIONES</w:t>
      </w:r>
      <w:proofErr w:type="gramEnd"/>
      <w:r w:rsidRPr="00BD654D">
        <w:rPr>
          <w:rFonts w:ascii="Times New Roman" w:hAnsi="Times New Roman" w:cs="Times New Roman"/>
          <w:sz w:val="24"/>
          <w:szCs w:val="24"/>
        </w:rPr>
        <w:t xml:space="preserve"> PREVIAS. Universidad del Azuay. Obtenido de https://dspace.uazuay.edu.ec/handle/datos/15490</w:t>
      </w:r>
    </w:p>
    <w:p w14:paraId="4AEA3D46" w14:textId="77777777" w:rsidR="00BD654D" w:rsidRPr="00BD654D" w:rsidRDefault="00BD654D" w:rsidP="00BD654D">
      <w:pPr>
        <w:spacing w:after="0" w:line="360" w:lineRule="auto"/>
        <w:ind w:left="709" w:hanging="709"/>
        <w:jc w:val="both"/>
        <w:rPr>
          <w:rFonts w:ascii="Times New Roman" w:hAnsi="Times New Roman" w:cs="Times New Roman"/>
          <w:sz w:val="24"/>
          <w:szCs w:val="24"/>
        </w:rPr>
      </w:pPr>
      <w:proofErr w:type="spellStart"/>
      <w:r w:rsidRPr="00BD654D">
        <w:rPr>
          <w:rFonts w:ascii="Times New Roman" w:hAnsi="Times New Roman" w:cs="Times New Roman"/>
          <w:sz w:val="24"/>
          <w:szCs w:val="24"/>
        </w:rPr>
        <w:t>Savinovich</w:t>
      </w:r>
      <w:proofErr w:type="spellEnd"/>
      <w:r w:rsidRPr="00BD654D">
        <w:rPr>
          <w:rFonts w:ascii="Times New Roman" w:hAnsi="Times New Roman" w:cs="Times New Roman"/>
          <w:sz w:val="24"/>
          <w:szCs w:val="24"/>
        </w:rPr>
        <w:t xml:space="preserve">, A. L., &amp; Peralta, J. M. (2020). Aplicabilidad de la acción extraordinaria de protección frente a la decisión sobre competencia: análisis a la luz de las recientes decisiones de la Corte Constitucional. Revista Ecuatoriana De </w:t>
      </w:r>
      <w:proofErr w:type="gramStart"/>
      <w:r w:rsidRPr="00BD654D">
        <w:rPr>
          <w:rFonts w:ascii="Times New Roman" w:hAnsi="Times New Roman" w:cs="Times New Roman"/>
          <w:sz w:val="24"/>
          <w:szCs w:val="24"/>
        </w:rPr>
        <w:t>Arbitraje,,</w:t>
      </w:r>
      <w:proofErr w:type="gramEnd"/>
      <w:r w:rsidRPr="00BD654D">
        <w:rPr>
          <w:rFonts w:ascii="Times New Roman" w:hAnsi="Times New Roman" w:cs="Times New Roman"/>
          <w:sz w:val="24"/>
          <w:szCs w:val="24"/>
        </w:rPr>
        <w:t xml:space="preserve"> 21-44. </w:t>
      </w:r>
      <w:proofErr w:type="spellStart"/>
      <w:proofErr w:type="gramStart"/>
      <w:r w:rsidRPr="00BD654D">
        <w:rPr>
          <w:rFonts w:ascii="Times New Roman" w:hAnsi="Times New Roman" w:cs="Times New Roman"/>
          <w:sz w:val="24"/>
          <w:szCs w:val="24"/>
        </w:rPr>
        <w:t>doi:https</w:t>
      </w:r>
      <w:proofErr w:type="spellEnd"/>
      <w:r w:rsidRPr="00BD654D">
        <w:rPr>
          <w:rFonts w:ascii="Times New Roman" w:hAnsi="Times New Roman" w:cs="Times New Roman"/>
          <w:sz w:val="24"/>
          <w:szCs w:val="24"/>
        </w:rPr>
        <w:t>://doi.org/10.18272/rea.i11.3465</w:t>
      </w:r>
      <w:proofErr w:type="gramEnd"/>
    </w:p>
    <w:p w14:paraId="022DE40F" w14:textId="2B43E1B3" w:rsidR="009F472D" w:rsidRPr="002777C8" w:rsidRDefault="00BD654D" w:rsidP="00BD654D">
      <w:pPr>
        <w:spacing w:after="0" w:line="360" w:lineRule="auto"/>
        <w:ind w:left="709" w:hanging="709"/>
        <w:jc w:val="both"/>
        <w:rPr>
          <w:rFonts w:ascii="Times New Roman" w:hAnsi="Times New Roman" w:cs="Times New Roman"/>
          <w:sz w:val="24"/>
          <w:szCs w:val="24"/>
        </w:rPr>
      </w:pPr>
      <w:r w:rsidRPr="00BD654D">
        <w:rPr>
          <w:rFonts w:ascii="Times New Roman" w:hAnsi="Times New Roman" w:cs="Times New Roman"/>
          <w:sz w:val="24"/>
          <w:szCs w:val="24"/>
        </w:rPr>
        <w:t xml:space="preserve">Tomàs, F. J. (2020). Cláusulas arbitrales patológicas: soluciones. Revista Jurídica Pérez- </w:t>
      </w:r>
      <w:proofErr w:type="gramStart"/>
      <w:r w:rsidRPr="00BD654D">
        <w:rPr>
          <w:rFonts w:ascii="Times New Roman" w:hAnsi="Times New Roman" w:cs="Times New Roman"/>
          <w:sz w:val="24"/>
          <w:szCs w:val="24"/>
        </w:rPr>
        <w:t>Llorca,,</w:t>
      </w:r>
      <w:proofErr w:type="gramEnd"/>
      <w:r w:rsidRPr="00BD654D">
        <w:rPr>
          <w:rFonts w:ascii="Times New Roman" w:hAnsi="Times New Roman" w:cs="Times New Roman"/>
          <w:sz w:val="24"/>
          <w:szCs w:val="24"/>
        </w:rPr>
        <w:t xml:space="preserve"> 58-73</w:t>
      </w:r>
      <w:r w:rsidR="002777C8" w:rsidRPr="002777C8">
        <w:rPr>
          <w:rFonts w:ascii="Times New Roman" w:hAnsi="Times New Roman" w:cs="Times New Roman"/>
          <w:sz w:val="24"/>
          <w:szCs w:val="24"/>
        </w:rPr>
        <w:t>.</w:t>
      </w:r>
    </w:p>
    <w:p w14:paraId="5B33E047" w14:textId="702FF801" w:rsidR="009F472D" w:rsidRDefault="009F472D" w:rsidP="00E02463">
      <w:pPr>
        <w:spacing w:after="0"/>
        <w:jc w:val="center"/>
        <w:rPr>
          <w:rFonts w:cs="Arial"/>
          <w:sz w:val="16"/>
          <w:szCs w:val="12"/>
        </w:rPr>
      </w:pPr>
    </w:p>
    <w:p w14:paraId="7B4A33FF" w14:textId="68B9C4BB" w:rsidR="009F472D" w:rsidRDefault="009F472D" w:rsidP="00E02463">
      <w:pPr>
        <w:spacing w:after="0"/>
        <w:jc w:val="center"/>
        <w:rPr>
          <w:rFonts w:cs="Arial"/>
          <w:sz w:val="16"/>
          <w:szCs w:val="12"/>
        </w:rPr>
      </w:pPr>
    </w:p>
    <w:p w14:paraId="39BD26F4" w14:textId="288C437F" w:rsidR="009F472D" w:rsidRDefault="009F472D" w:rsidP="00E02463">
      <w:pPr>
        <w:spacing w:after="0"/>
        <w:jc w:val="center"/>
        <w:rPr>
          <w:rFonts w:cs="Arial"/>
          <w:sz w:val="16"/>
          <w:szCs w:val="12"/>
        </w:rPr>
      </w:pPr>
    </w:p>
    <w:p w14:paraId="7D5F1030" w14:textId="77777777" w:rsidR="009F472D" w:rsidRDefault="009F472D" w:rsidP="00A03788">
      <w:pPr>
        <w:spacing w:after="0"/>
        <w:rPr>
          <w:rFonts w:cs="Arial"/>
          <w:sz w:val="16"/>
          <w:szCs w:val="12"/>
        </w:rPr>
      </w:pPr>
    </w:p>
    <w:p w14:paraId="4323BB1A" w14:textId="0E74EC25" w:rsidR="00620333" w:rsidRDefault="00620333" w:rsidP="00E02463">
      <w:pPr>
        <w:spacing w:after="0"/>
        <w:jc w:val="center"/>
        <w:rPr>
          <w:rFonts w:cs="Arial"/>
          <w:sz w:val="16"/>
          <w:szCs w:val="12"/>
        </w:rPr>
      </w:pPr>
    </w:p>
    <w:p w14:paraId="36940914" w14:textId="682D2299" w:rsidR="002777C8" w:rsidRDefault="002777C8" w:rsidP="00E02463">
      <w:pPr>
        <w:spacing w:after="0"/>
        <w:jc w:val="center"/>
        <w:rPr>
          <w:rFonts w:cs="Arial"/>
          <w:sz w:val="16"/>
          <w:szCs w:val="12"/>
        </w:rPr>
      </w:pPr>
    </w:p>
    <w:p w14:paraId="26953BB9" w14:textId="596BCE57" w:rsidR="002777C8" w:rsidRDefault="002777C8" w:rsidP="00E02463">
      <w:pPr>
        <w:spacing w:after="0"/>
        <w:jc w:val="center"/>
        <w:rPr>
          <w:rFonts w:cs="Arial"/>
          <w:sz w:val="16"/>
          <w:szCs w:val="12"/>
        </w:rPr>
      </w:pPr>
    </w:p>
    <w:p w14:paraId="17D7BDF1" w14:textId="4A9E9453" w:rsidR="000F6934" w:rsidRDefault="000F6934" w:rsidP="00E02463">
      <w:pPr>
        <w:spacing w:after="0"/>
        <w:jc w:val="center"/>
        <w:rPr>
          <w:rFonts w:cs="Arial"/>
          <w:sz w:val="16"/>
          <w:szCs w:val="12"/>
        </w:rPr>
      </w:pPr>
    </w:p>
    <w:p w14:paraId="40AD22D2" w14:textId="4D1DB6FE" w:rsidR="000F6934" w:rsidRDefault="000F6934" w:rsidP="00E02463">
      <w:pPr>
        <w:spacing w:after="0"/>
        <w:jc w:val="center"/>
        <w:rPr>
          <w:rFonts w:cs="Arial"/>
          <w:sz w:val="16"/>
          <w:szCs w:val="12"/>
        </w:rPr>
      </w:pPr>
    </w:p>
    <w:p w14:paraId="08020CE9" w14:textId="51B609EE" w:rsidR="000F6934" w:rsidRDefault="000F6934" w:rsidP="00E02463">
      <w:pPr>
        <w:spacing w:after="0"/>
        <w:jc w:val="center"/>
        <w:rPr>
          <w:rFonts w:cs="Arial"/>
          <w:sz w:val="16"/>
          <w:szCs w:val="12"/>
        </w:rPr>
      </w:pPr>
    </w:p>
    <w:p w14:paraId="4FA7CDA5" w14:textId="73891924" w:rsidR="000F6934" w:rsidRDefault="000F6934" w:rsidP="00E02463">
      <w:pPr>
        <w:spacing w:after="0"/>
        <w:jc w:val="center"/>
        <w:rPr>
          <w:rFonts w:cs="Arial"/>
          <w:sz w:val="16"/>
          <w:szCs w:val="12"/>
        </w:rPr>
      </w:pPr>
    </w:p>
    <w:p w14:paraId="6D9670FD" w14:textId="3F797DF1" w:rsidR="000F6934" w:rsidRDefault="000F6934" w:rsidP="00E02463">
      <w:pPr>
        <w:spacing w:after="0"/>
        <w:jc w:val="center"/>
        <w:rPr>
          <w:rFonts w:cs="Arial"/>
          <w:sz w:val="16"/>
          <w:szCs w:val="12"/>
        </w:rPr>
      </w:pPr>
    </w:p>
    <w:p w14:paraId="32E14CE9" w14:textId="08504FA1" w:rsidR="000F6934" w:rsidRDefault="000F6934" w:rsidP="00E02463">
      <w:pPr>
        <w:spacing w:after="0"/>
        <w:jc w:val="center"/>
        <w:rPr>
          <w:rFonts w:cs="Arial"/>
          <w:sz w:val="16"/>
          <w:szCs w:val="12"/>
        </w:rPr>
      </w:pPr>
    </w:p>
    <w:p w14:paraId="0C0B83D2" w14:textId="30CCC8D6" w:rsidR="000F6934" w:rsidRDefault="000F6934" w:rsidP="00E02463">
      <w:pPr>
        <w:spacing w:after="0"/>
        <w:jc w:val="center"/>
        <w:rPr>
          <w:rFonts w:cs="Arial"/>
          <w:sz w:val="16"/>
          <w:szCs w:val="12"/>
        </w:rPr>
      </w:pPr>
    </w:p>
    <w:p w14:paraId="3B418066" w14:textId="5AE7ADE8" w:rsidR="000F6934" w:rsidRDefault="000F6934" w:rsidP="00E02463">
      <w:pPr>
        <w:spacing w:after="0"/>
        <w:jc w:val="center"/>
        <w:rPr>
          <w:rFonts w:cs="Arial"/>
          <w:sz w:val="16"/>
          <w:szCs w:val="12"/>
        </w:rPr>
      </w:pPr>
    </w:p>
    <w:p w14:paraId="050789DB" w14:textId="0D40519B" w:rsidR="000F6934" w:rsidRDefault="000F6934" w:rsidP="00E02463">
      <w:pPr>
        <w:spacing w:after="0"/>
        <w:jc w:val="center"/>
        <w:rPr>
          <w:rFonts w:cs="Arial"/>
          <w:sz w:val="16"/>
          <w:szCs w:val="12"/>
        </w:rPr>
      </w:pPr>
    </w:p>
    <w:p w14:paraId="77875FE0" w14:textId="1F7619E6" w:rsidR="000F6934" w:rsidRDefault="000F6934" w:rsidP="00E02463">
      <w:pPr>
        <w:spacing w:after="0"/>
        <w:jc w:val="center"/>
        <w:rPr>
          <w:rFonts w:cs="Arial"/>
          <w:sz w:val="16"/>
          <w:szCs w:val="12"/>
        </w:rPr>
      </w:pPr>
    </w:p>
    <w:p w14:paraId="10CC5A69" w14:textId="0AB5170F" w:rsidR="000F6934" w:rsidRDefault="000F6934" w:rsidP="00E02463">
      <w:pPr>
        <w:spacing w:after="0"/>
        <w:jc w:val="center"/>
        <w:rPr>
          <w:rFonts w:cs="Arial"/>
          <w:sz w:val="16"/>
          <w:szCs w:val="12"/>
        </w:rPr>
      </w:pPr>
    </w:p>
    <w:p w14:paraId="78B7B64A" w14:textId="3AD939E2" w:rsidR="002777C8" w:rsidRDefault="002777C8" w:rsidP="00DB2813">
      <w:pPr>
        <w:spacing w:after="0"/>
        <w:rPr>
          <w:rFonts w:cs="Arial"/>
          <w:sz w:val="16"/>
          <w:szCs w:val="12"/>
        </w:rPr>
      </w:pPr>
    </w:p>
    <w:p w14:paraId="3A8E5676" w14:textId="0197D206" w:rsidR="002777C8" w:rsidRDefault="002777C8" w:rsidP="00E02463">
      <w:pPr>
        <w:spacing w:after="0"/>
        <w:jc w:val="center"/>
        <w:rPr>
          <w:rFonts w:cs="Arial"/>
          <w:sz w:val="16"/>
          <w:szCs w:val="12"/>
        </w:rPr>
      </w:pPr>
    </w:p>
    <w:p w14:paraId="3860EBE6" w14:textId="77777777" w:rsidR="002777C8" w:rsidRDefault="002777C8" w:rsidP="00E02463">
      <w:pPr>
        <w:spacing w:after="0"/>
        <w:jc w:val="center"/>
        <w:rPr>
          <w:rFonts w:cs="Arial"/>
          <w:sz w:val="16"/>
          <w:szCs w:val="12"/>
        </w:rPr>
      </w:pPr>
    </w:p>
    <w:p w14:paraId="6980A927" w14:textId="3D4A273C" w:rsidR="0080293E" w:rsidRPr="00B32704" w:rsidRDefault="0080293E" w:rsidP="00E02463">
      <w:pPr>
        <w:spacing w:after="0"/>
        <w:jc w:val="center"/>
        <w:rPr>
          <w:rFonts w:cs="Arial"/>
          <w:sz w:val="16"/>
          <w:szCs w:val="12"/>
          <w:lang w:val="es-ES"/>
        </w:rPr>
      </w:pPr>
      <w:r>
        <w:rPr>
          <w:rFonts w:cs="Arial"/>
          <w:sz w:val="16"/>
          <w:szCs w:val="12"/>
        </w:rPr>
        <w:t>©202</w:t>
      </w:r>
      <w:r w:rsidR="00DB2813">
        <w:rPr>
          <w:rFonts w:cs="Arial"/>
          <w:sz w:val="16"/>
          <w:szCs w:val="12"/>
        </w:rPr>
        <w:t>5</w:t>
      </w:r>
      <w:r w:rsidRPr="00B32704">
        <w:rPr>
          <w:rFonts w:cs="Arial"/>
          <w:sz w:val="16"/>
          <w:szCs w:val="12"/>
        </w:rPr>
        <w:t xml:space="preserve"> por los autores.  </w:t>
      </w:r>
      <w:r w:rsidRPr="00B32704">
        <w:rPr>
          <w:rFonts w:cs="Arial"/>
          <w:sz w:val="16"/>
          <w:szCs w:val="12"/>
          <w:lang w:val="es-ES"/>
        </w:rPr>
        <w:t xml:space="preserve">Este artículo es de acceso abierto y distribuido según los términos y condiciones de la licencia </w:t>
      </w:r>
      <w:proofErr w:type="spellStart"/>
      <w:r w:rsidRPr="00B32704">
        <w:rPr>
          <w:rFonts w:cs="Arial"/>
          <w:sz w:val="16"/>
          <w:szCs w:val="12"/>
          <w:lang w:val="es-ES"/>
        </w:rPr>
        <w:t>Creative</w:t>
      </w:r>
      <w:proofErr w:type="spellEnd"/>
      <w:r w:rsidRPr="00B32704">
        <w:rPr>
          <w:rFonts w:cs="Arial"/>
          <w:sz w:val="16"/>
          <w:szCs w:val="12"/>
          <w:lang w:val="es-ES"/>
        </w:rPr>
        <w:t xml:space="preserve"> </w:t>
      </w:r>
      <w:proofErr w:type="spellStart"/>
      <w:r w:rsidRPr="00B32704">
        <w:rPr>
          <w:rFonts w:cs="Arial"/>
          <w:sz w:val="16"/>
          <w:szCs w:val="12"/>
          <w:lang w:val="es-ES"/>
        </w:rPr>
        <w:t>Commons</w:t>
      </w:r>
      <w:proofErr w:type="spellEnd"/>
      <w:r w:rsidRPr="00B32704">
        <w:rPr>
          <w:rFonts w:cs="Arial"/>
          <w:sz w:val="16"/>
          <w:szCs w:val="12"/>
          <w:lang w:val="es-ES"/>
        </w:rPr>
        <w:t xml:space="preserve"> Atribución-</w:t>
      </w:r>
      <w:proofErr w:type="spellStart"/>
      <w:r w:rsidRPr="00B32704">
        <w:rPr>
          <w:rFonts w:cs="Arial"/>
          <w:sz w:val="16"/>
          <w:szCs w:val="12"/>
          <w:lang w:val="es-ES"/>
        </w:rPr>
        <w:t>NoComercial</w:t>
      </w:r>
      <w:proofErr w:type="spellEnd"/>
      <w:r w:rsidRPr="00B32704">
        <w:rPr>
          <w:rFonts w:cs="Arial"/>
          <w:sz w:val="16"/>
          <w:szCs w:val="12"/>
          <w:lang w:val="es-ES"/>
        </w:rPr>
        <w:t>-</w:t>
      </w:r>
      <w:proofErr w:type="spellStart"/>
      <w:r w:rsidRPr="00B32704">
        <w:rPr>
          <w:rFonts w:cs="Arial"/>
          <w:sz w:val="16"/>
          <w:szCs w:val="12"/>
          <w:lang w:val="es-ES"/>
        </w:rPr>
        <w:t>CompartirIgual</w:t>
      </w:r>
      <w:proofErr w:type="spellEnd"/>
      <w:r w:rsidRPr="00B32704">
        <w:rPr>
          <w:rFonts w:cs="Arial"/>
          <w:sz w:val="16"/>
          <w:szCs w:val="12"/>
          <w:lang w:val="es-ES"/>
        </w:rPr>
        <w:t xml:space="preserve"> 4.0 Internacional (CC BY-NC-SA 4.0)</w:t>
      </w:r>
    </w:p>
    <w:p w14:paraId="0089D05E" w14:textId="261DDF13" w:rsidR="0080293E" w:rsidRPr="0080293E" w:rsidRDefault="0080293E" w:rsidP="00E02463">
      <w:pPr>
        <w:spacing w:after="0"/>
        <w:ind w:left="720"/>
        <w:jc w:val="center"/>
        <w:rPr>
          <w:rFonts w:ascii="Times New Roman" w:hAnsi="Times New Roman" w:cs="Times New Roman"/>
          <w:sz w:val="18"/>
          <w:szCs w:val="14"/>
          <w:lang w:val="es-ES"/>
        </w:rPr>
      </w:pPr>
      <w:r w:rsidRPr="00B32704">
        <w:rPr>
          <w:rFonts w:cs="Arial"/>
          <w:sz w:val="16"/>
          <w:szCs w:val="12"/>
          <w:lang w:val="es-ES"/>
        </w:rPr>
        <w:t>(</w:t>
      </w:r>
      <w:hyperlink r:id="rId10" w:history="1">
        <w:r w:rsidRPr="00B32704">
          <w:rPr>
            <w:rStyle w:val="Hipervnculo"/>
            <w:rFonts w:cs="Arial"/>
            <w:sz w:val="16"/>
            <w:szCs w:val="12"/>
          </w:rPr>
          <w:t>https://creativecommons.org/licenses/by-nc-sa/4.0/</w:t>
        </w:r>
      </w:hyperlink>
      <w:proofErr w:type="gramStart"/>
      <w:r w:rsidRPr="00B32704">
        <w:rPr>
          <w:rFonts w:cs="Arial"/>
          <w:sz w:val="16"/>
          <w:szCs w:val="12"/>
          <w:lang w:val="es-ES"/>
        </w:rPr>
        <w:t>).</w:t>
      </w:r>
      <w:r w:rsidRPr="00B32704">
        <w:rPr>
          <w:rFonts w:ascii="Times New Roman" w:hAnsi="Times New Roman" w:cs="Times New Roman"/>
          <w:sz w:val="16"/>
          <w:szCs w:val="12"/>
          <w:lang w:val="es-ES"/>
        </w:rPr>
        <w:t>|</w:t>
      </w:r>
      <w:proofErr w:type="gramEnd"/>
    </w:p>
    <w:p w14:paraId="35843D54" w14:textId="6A484440" w:rsidR="00A2092C" w:rsidRPr="00A2092C" w:rsidRDefault="00A2092C" w:rsidP="0080293E">
      <w:pPr>
        <w:widowControl w:val="0"/>
        <w:spacing w:after="0" w:line="360" w:lineRule="auto"/>
        <w:jc w:val="both"/>
        <w:rPr>
          <w:rFonts w:ascii="Times New Roman" w:hAnsi="Times New Roman" w:cs="Times New Roman"/>
          <w:bCs/>
          <w:color w:val="000000" w:themeColor="text1"/>
          <w:sz w:val="24"/>
          <w:szCs w:val="24"/>
          <w:lang w:val="es-PE" w:eastAsia="es-PE"/>
        </w:rPr>
      </w:pPr>
    </w:p>
    <w:sectPr w:rsidR="00A2092C" w:rsidRPr="00A2092C" w:rsidSect="00BD654D">
      <w:headerReference w:type="even" r:id="rId11"/>
      <w:headerReference w:type="default" r:id="rId12"/>
      <w:footerReference w:type="even" r:id="rId13"/>
      <w:footerReference w:type="default" r:id="rId14"/>
      <w:headerReference w:type="first" r:id="rId15"/>
      <w:footerReference w:type="first" r:id="rId16"/>
      <w:pgSz w:w="12240" w:h="15840"/>
      <w:pgMar w:top="1134" w:right="1325" w:bottom="1134" w:left="1276" w:header="567" w:footer="0" w:gutter="0"/>
      <w:pgNumType w:start="172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F9FF0" w14:textId="77777777" w:rsidR="008B1916" w:rsidRDefault="008B1916">
      <w:pPr>
        <w:spacing w:after="0" w:line="240" w:lineRule="auto"/>
      </w:pPr>
      <w:r>
        <w:separator/>
      </w:r>
    </w:p>
  </w:endnote>
  <w:endnote w:type="continuationSeparator" w:id="0">
    <w:p w14:paraId="38284F2A" w14:textId="77777777" w:rsidR="008B1916" w:rsidRDefault="008B1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tka Small">
    <w:panose1 w:val="00000000000000000000"/>
    <w:charset w:val="00"/>
    <w:family w:val="auto"/>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IICOIN+TimesNewRoman,Bold">
    <w:altName w:val="Times New Roman"/>
    <w:charset w:val="00"/>
    <w:family w:val="roman"/>
    <w:pitch w:val="default"/>
    <w:sig w:usb0="00000000"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WenQuanYi Micro Hei">
    <w:altName w:val="MS Mincho"/>
    <w:charset w:val="00"/>
    <w:family w:val="roman"/>
    <w:pitch w:val="default"/>
    <w:sig w:usb0="00000000" w:usb1="00000000" w:usb2="00000000" w:usb3="00000000" w:csb0="00000001" w:csb1="00000000"/>
  </w:font>
  <w:font w:name="ArialMT">
    <w:altName w:val="Arial"/>
    <w:panose1 w:val="00000000000000000000"/>
    <w:charset w:val="00"/>
    <w:family w:val="roman"/>
    <w:notTrueType/>
    <w:pitch w:val="default"/>
  </w:font>
  <w:font w:name="Times">
    <w:panose1 w:val="02020603050405020304"/>
    <w:charset w:val="00"/>
    <w:family w:val="auto"/>
    <w:pitch w:val="variable"/>
    <w:sig w:usb0="E00002FF" w:usb1="5000205A" w:usb2="00000000" w:usb3="00000000" w:csb0="0000019F" w:csb1="00000000"/>
  </w:font>
  <w:font w:name="Times New Roman;Times New Roman">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cherPro Book">
    <w:altName w:val="ArcherPro Book"/>
    <w:panose1 w:val="00000000000000000000"/>
    <w:charset w:val="00"/>
    <w:family w:val="roman"/>
    <w:notTrueType/>
    <w:pitch w:val="default"/>
    <w:sig w:usb0="00000003" w:usb1="00000000" w:usb2="00000000" w:usb3="00000000" w:csb0="00000001" w:csb1="00000000"/>
  </w:font>
  <w:font w:name="FreeSans">
    <w:altName w:val="Arial"/>
    <w:charset w:val="00"/>
    <w:family w:val="auto"/>
    <w:pitch w:val="variable"/>
  </w:font>
  <w:font w:name="Liberation Serif">
    <w:altName w:val="Times New Roman"/>
    <w:charset w:val="00"/>
    <w:family w:val="roman"/>
    <w:pitch w:val="variable"/>
  </w:font>
  <w:font w:name="Noto Sans CJK SC Regular">
    <w:charset w:val="00"/>
    <w:family w:val="auto"/>
    <w:pitch w:val="variable"/>
  </w:font>
  <w:font w:name="Segoe UI">
    <w:panose1 w:val="020B0502040204020203"/>
    <w:charset w:val="00"/>
    <w:family w:val="swiss"/>
    <w:pitch w:val="variable"/>
    <w:sig w:usb0="E4002EFF" w:usb1="C000E47F" w:usb2="00000009" w:usb3="00000000" w:csb0="000001FF" w:csb1="00000000"/>
  </w:font>
  <w:font w:name="Lucida Grande">
    <w:altName w:val="Times New Roman"/>
    <w:charset w:val="00"/>
    <w:family w:val="auto"/>
    <w:pitch w:val="variable"/>
  </w:font>
  <w:font w:name="Liberation Sans">
    <w:altName w:val="Arial"/>
    <w:charset w:val="00"/>
    <w:family w:val="swiss"/>
    <w:pitch w:val="variable"/>
    <w:sig w:usb0="E0000AFF" w:usb1="500078FF" w:usb2="00000021" w:usb3="00000000" w:csb0="000001BF" w:csb1="00000000"/>
  </w:font>
  <w:font w:name="Noto Sans CJK SC">
    <w:charset w:val="00"/>
    <w:family w:val="auto"/>
    <w:pitch w:val="variable"/>
  </w:font>
  <w:font w:name="Lohit Devanagari">
    <w:altName w:val="Times New Roman"/>
    <w:charset w:val="01"/>
    <w:family w:val="auto"/>
    <w:pitch w:val="variable"/>
  </w:font>
  <w:font w:name="Droid Sans Fallback">
    <w:altName w:val="Yu Gothic"/>
    <w:charset w:val="01"/>
    <w:family w:val="auto"/>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DejaVu Sans">
    <w:altName w:val="Times New Roman"/>
    <w:charset w:val="00"/>
    <w:family w:val="swiss"/>
    <w:pitch w:val="variable"/>
    <w:sig w:usb0="E7002EFF" w:usb1="D200FDFF" w:usb2="0A2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18" w:space="0" w:color="808080"/>
        <w:insideV w:val="single" w:sz="18" w:space="0" w:color="808080"/>
      </w:tblBorders>
      <w:tblLook w:val="04A0" w:firstRow="1" w:lastRow="0" w:firstColumn="1" w:lastColumn="0" w:noHBand="0" w:noVBand="1"/>
    </w:tblPr>
    <w:tblGrid>
      <w:gridCol w:w="999"/>
      <w:gridCol w:w="8640"/>
    </w:tblGrid>
    <w:tr w:rsidR="00D840EB" w14:paraId="6BB55418" w14:textId="77777777" w:rsidTr="00631D22">
      <w:tc>
        <w:tcPr>
          <w:tcW w:w="518" w:type="pct"/>
        </w:tcPr>
        <w:p w14:paraId="2FEA6851" w14:textId="77777777" w:rsidR="00D840EB" w:rsidRPr="00631D22" w:rsidRDefault="00D840EB">
          <w:pPr>
            <w:pStyle w:val="Piedepgina"/>
            <w:jc w:val="right"/>
            <w:rPr>
              <w:b/>
              <w:bCs/>
              <w:color w:val="4F81BD"/>
              <w:sz w:val="32"/>
              <w:szCs w:val="32"/>
              <w14:numForm w14:val="oldStyle"/>
            </w:rPr>
          </w:pPr>
          <w:r>
            <w:rPr>
              <w:sz w:val="32"/>
              <w:szCs w:val="32"/>
              <w14:shadow w14:blurRad="50800" w14:dist="38100" w14:dir="2700000" w14:sx="100000" w14:sy="100000" w14:kx="0" w14:ky="0" w14:algn="tl">
                <w14:srgbClr w14:val="000000">
                  <w14:alpha w14:val="60000"/>
                </w14:srgbClr>
              </w14:shadow>
              <w14:numForm w14:val="oldStyle"/>
            </w:rPr>
            <w:fldChar w:fldCharType="begin"/>
          </w:r>
          <w:r>
            <w:rPr>
              <w:sz w:val="32"/>
              <w:szCs w:val="32"/>
              <w14:shadow w14:blurRad="50800" w14:dist="38100" w14:dir="2700000" w14:sx="100000" w14:sy="100000" w14:kx="0" w14:ky="0" w14:algn="tl">
                <w14:srgbClr w14:val="000000">
                  <w14:alpha w14:val="60000"/>
                </w14:srgbClr>
              </w14:shadow>
              <w14:numForm w14:val="oldStyle"/>
            </w:rPr>
            <w:instrText>PAGE   \* MERGEFORMAT</w:instrText>
          </w:r>
          <w:r>
            <w:rPr>
              <w:sz w:val="32"/>
              <w:szCs w:val="32"/>
              <w14:shadow w14:blurRad="50800" w14:dist="38100" w14:dir="2700000" w14:sx="100000" w14:sy="100000" w14:kx="0" w14:ky="0" w14:algn="tl">
                <w14:srgbClr w14:val="000000">
                  <w14:alpha w14:val="60000"/>
                </w14:srgbClr>
              </w14:shadow>
              <w14:numForm w14:val="oldStyle"/>
            </w:rPr>
            <w:fldChar w:fldCharType="separate"/>
          </w:r>
          <w:r>
            <w:rPr>
              <w:b/>
              <w:bCs/>
              <w:sz w:val="32"/>
              <w:szCs w:val="32"/>
              <w:lang w:val="es-ES"/>
              <w14:shadow w14:blurRad="50800" w14:dist="38100" w14:dir="2700000" w14:sx="100000" w14:sy="100000" w14:kx="0" w14:ky="0" w14:algn="tl">
                <w14:srgbClr w14:val="000000">
                  <w14:alpha w14:val="60000"/>
                </w14:srgbClr>
              </w14:shadow>
              <w14:numForm w14:val="oldStyle"/>
            </w:rPr>
            <w:t>4</w:t>
          </w:r>
          <w:r>
            <w:rPr>
              <w:b/>
              <w:bCs/>
              <w:sz w:val="32"/>
              <w:szCs w:val="32"/>
              <w14:shadow w14:blurRad="50800" w14:dist="38100" w14:dir="2700000" w14:sx="100000" w14:sy="100000" w14:kx="0" w14:ky="0" w14:algn="tl">
                <w14:srgbClr w14:val="000000">
                  <w14:alpha w14:val="60000"/>
                </w14:srgbClr>
              </w14:shadow>
              <w14:numForm w14:val="oldStyle"/>
            </w:rPr>
            <w:fldChar w:fldCharType="end"/>
          </w:r>
        </w:p>
      </w:tc>
      <w:tc>
        <w:tcPr>
          <w:tcW w:w="4482" w:type="pct"/>
        </w:tcPr>
        <w:p w14:paraId="4EB0B24F" w14:textId="77777777" w:rsidR="00D840EB" w:rsidRDefault="00D840EB">
          <w:pPr>
            <w:rPr>
              <w:b/>
              <w:sz w:val="18"/>
              <w:szCs w:val="18"/>
            </w:rPr>
          </w:pPr>
          <w:r w:rsidRPr="00631D22">
            <w:rPr>
              <w:rFonts w:ascii="Times New Roman" w:hAnsi="Times New Roman" w:cs="Times New Roman"/>
              <w:b/>
              <w:color w:val="000000"/>
              <w:sz w:val="18"/>
              <w:szCs w:val="18"/>
            </w:rPr>
            <w:t>Delia M. Villacrés-</w:t>
          </w:r>
          <w:proofErr w:type="spellStart"/>
          <w:r w:rsidRPr="00631D22">
            <w:rPr>
              <w:rFonts w:ascii="Times New Roman" w:hAnsi="Times New Roman" w:cs="Times New Roman"/>
              <w:b/>
              <w:color w:val="000000"/>
              <w:sz w:val="18"/>
              <w:szCs w:val="18"/>
            </w:rPr>
            <w:t>Yancha</w:t>
          </w:r>
          <w:proofErr w:type="spellEnd"/>
          <w:r>
            <w:rPr>
              <w:rFonts w:ascii="Times New Roman" w:eastAsia="Times New Roman" w:hAnsi="Times New Roman" w:cs="Times New Roman"/>
              <w:b/>
              <w:sz w:val="18"/>
              <w:szCs w:val="18"/>
              <w:lang w:val="es-ES" w:eastAsia="es-ES"/>
            </w:rPr>
            <w:t xml:space="preserve">, </w:t>
          </w:r>
          <w:r w:rsidRPr="00631D22">
            <w:rPr>
              <w:rFonts w:ascii="Times New Roman" w:hAnsi="Times New Roman" w:cs="Times New Roman"/>
              <w:b/>
              <w:color w:val="000000"/>
              <w:sz w:val="18"/>
              <w:szCs w:val="18"/>
            </w:rPr>
            <w:t>Myriam K. Zurita-Solís</w:t>
          </w:r>
        </w:p>
      </w:tc>
    </w:tr>
  </w:tbl>
  <w:p w14:paraId="2667FCEE" w14:textId="77777777" w:rsidR="00D840EB" w:rsidRDefault="00D840EB">
    <w:pPr>
      <w:pStyle w:val="Piedepgina"/>
    </w:pPr>
  </w:p>
  <w:p w14:paraId="7E5EF2A0" w14:textId="77777777" w:rsidR="00D840EB" w:rsidRDefault="00D840EB"/>
  <w:p w14:paraId="1B8EDEDC" w14:textId="77777777" w:rsidR="00D840EB" w:rsidRDefault="00D840EB"/>
  <w:p w14:paraId="530865C7" w14:textId="77777777" w:rsidR="00D840EB" w:rsidRDefault="00D840EB"/>
  <w:p w14:paraId="0435648E" w14:textId="77777777" w:rsidR="00D840EB" w:rsidRDefault="00D840EB"/>
  <w:p w14:paraId="0F5F4639" w14:textId="77777777" w:rsidR="00D840EB" w:rsidRDefault="00D840EB"/>
  <w:p w14:paraId="5515B9BE" w14:textId="77777777" w:rsidR="00D840EB" w:rsidRDefault="00D840EB"/>
  <w:p w14:paraId="3D83A157" w14:textId="77777777" w:rsidR="00D840EB" w:rsidRDefault="00D840EB"/>
  <w:p w14:paraId="7DD14EFC" w14:textId="77777777" w:rsidR="00D840EB" w:rsidRDefault="00D840EB"/>
  <w:p w14:paraId="61D00538" w14:textId="77777777" w:rsidR="00D840EB" w:rsidRDefault="00D840EB"/>
  <w:p w14:paraId="65BA14A2" w14:textId="77777777" w:rsidR="00D840EB" w:rsidRDefault="00D840EB"/>
  <w:p w14:paraId="4CC80D65" w14:textId="77777777" w:rsidR="00D840EB" w:rsidRDefault="00D840EB"/>
  <w:p w14:paraId="179754EA" w14:textId="77777777" w:rsidR="00D840EB" w:rsidRDefault="00D840EB"/>
  <w:p w14:paraId="3A5FDDE9" w14:textId="77777777" w:rsidR="00D840EB" w:rsidRDefault="00D840EB"/>
  <w:p w14:paraId="7E72F284" w14:textId="77777777" w:rsidR="0088744A" w:rsidRDefault="0088744A"/>
  <w:p w14:paraId="6C721903" w14:textId="77777777" w:rsidR="0088744A" w:rsidRDefault="0088744A"/>
  <w:p w14:paraId="13416E51" w14:textId="77777777" w:rsidR="002857CC" w:rsidRDefault="002857CC"/>
  <w:p w14:paraId="2FB03F91" w14:textId="77777777" w:rsidR="00DC0C47" w:rsidRDefault="00DC0C47"/>
  <w:p w14:paraId="760F2FBC" w14:textId="77777777" w:rsidR="00DC0C47" w:rsidRDefault="00DC0C47"/>
  <w:p w14:paraId="720E4EA4" w14:textId="77777777" w:rsidR="00DC0C47" w:rsidRDefault="00DC0C47"/>
  <w:p w14:paraId="0CF9DEFE" w14:textId="77777777" w:rsidR="00DC0C47" w:rsidRDefault="00DC0C47"/>
  <w:p w14:paraId="66598BC3" w14:textId="77777777" w:rsidR="00737FA8" w:rsidRDefault="00737FA8"/>
  <w:p w14:paraId="017A3939" w14:textId="77777777" w:rsidR="00000000" w:rsidRDefault="008B191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159" w:type="pct"/>
      <w:tblBorders>
        <w:top w:val="single" w:sz="18" w:space="0" w:color="808080"/>
        <w:insideV w:val="single" w:sz="18" w:space="0" w:color="808080"/>
      </w:tblBorders>
      <w:tblLook w:val="04A0" w:firstRow="1" w:lastRow="0" w:firstColumn="1" w:lastColumn="0" w:noHBand="0" w:noVBand="1"/>
    </w:tblPr>
    <w:tblGrid>
      <w:gridCol w:w="1038"/>
      <w:gridCol w:w="8908"/>
    </w:tblGrid>
    <w:tr w:rsidR="00D840EB" w14:paraId="3B07E453" w14:textId="77777777" w:rsidTr="00F87C4F">
      <w:trPr>
        <w:trHeight w:val="181"/>
      </w:trPr>
      <w:tc>
        <w:tcPr>
          <w:tcW w:w="1038" w:type="dxa"/>
        </w:tcPr>
        <w:p w14:paraId="34210E74" w14:textId="401B5A30" w:rsidR="00D840EB" w:rsidRPr="00631D22" w:rsidRDefault="00D840EB">
          <w:pPr>
            <w:pStyle w:val="Piedepgina"/>
            <w:jc w:val="right"/>
            <w:rPr>
              <w:rFonts w:cs="Times New Roman"/>
              <w:b/>
              <w:bCs/>
              <w:color w:val="4F81BD"/>
              <w:sz w:val="32"/>
              <w:szCs w:val="32"/>
              <w14:numForm w14:val="oldStyle"/>
            </w:rPr>
          </w:pPr>
          <w:r>
            <w:rPr>
              <w:rFonts w:cs="Times New Roman"/>
              <w:sz w:val="32"/>
              <w:szCs w:val="32"/>
              <w14:shadow w14:blurRad="50800" w14:dist="38100" w14:dir="2700000" w14:sx="100000" w14:sy="100000" w14:kx="0" w14:ky="0" w14:algn="tl">
                <w14:srgbClr w14:val="000000">
                  <w14:alpha w14:val="60000"/>
                </w14:srgbClr>
              </w14:shadow>
              <w14:numForm w14:val="oldStyle"/>
            </w:rPr>
            <w:fldChar w:fldCharType="begin"/>
          </w:r>
          <w:r>
            <w:rPr>
              <w:rFonts w:cs="Times New Roman"/>
              <w:sz w:val="32"/>
              <w:szCs w:val="32"/>
              <w14:shadow w14:blurRad="50800" w14:dist="38100" w14:dir="2700000" w14:sx="100000" w14:sy="100000" w14:kx="0" w14:ky="0" w14:algn="tl">
                <w14:srgbClr w14:val="000000">
                  <w14:alpha w14:val="60000"/>
                </w14:srgbClr>
              </w14:shadow>
              <w14:numForm w14:val="oldStyle"/>
            </w:rPr>
            <w:instrText>PAGE   \* MERGEFORMAT</w:instrText>
          </w:r>
          <w:r>
            <w:rPr>
              <w:rFonts w:cs="Times New Roman"/>
              <w:sz w:val="32"/>
              <w:szCs w:val="32"/>
              <w14:shadow w14:blurRad="50800" w14:dist="38100" w14:dir="2700000" w14:sx="100000" w14:sy="100000" w14:kx="0" w14:ky="0" w14:algn="tl">
                <w14:srgbClr w14:val="000000">
                  <w14:alpha w14:val="60000"/>
                </w14:srgbClr>
              </w14:shadow>
              <w14:numForm w14:val="oldStyle"/>
            </w:rPr>
            <w:fldChar w:fldCharType="separate"/>
          </w:r>
          <w:r w:rsidR="006A75E8" w:rsidRPr="006A75E8">
            <w:rPr>
              <w:rFonts w:cs="Times New Roman"/>
              <w:b/>
              <w:bCs/>
              <w:noProof/>
              <w:sz w:val="32"/>
              <w:szCs w:val="32"/>
              <w:lang w:val="es-ES"/>
              <w14:shadow w14:blurRad="50800" w14:dist="38100" w14:dir="2700000" w14:sx="100000" w14:sy="100000" w14:kx="0" w14:ky="0" w14:algn="tl">
                <w14:srgbClr w14:val="000000">
                  <w14:alpha w14:val="60000"/>
                </w14:srgbClr>
              </w14:shadow>
              <w14:numForm w14:val="oldStyle"/>
            </w:rPr>
            <w:t>468</w:t>
          </w:r>
          <w:r>
            <w:rPr>
              <w:rFonts w:cs="Times New Roman"/>
              <w:b/>
              <w:bCs/>
              <w:sz w:val="32"/>
              <w:szCs w:val="32"/>
              <w14:shadow w14:blurRad="50800" w14:dist="38100" w14:dir="2700000" w14:sx="100000" w14:sy="100000" w14:kx="0" w14:ky="0" w14:algn="tl">
                <w14:srgbClr w14:val="000000">
                  <w14:alpha w14:val="60000"/>
                </w14:srgbClr>
              </w14:shadow>
              <w14:numForm w14:val="oldStyle"/>
            </w:rPr>
            <w:fldChar w:fldCharType="end"/>
          </w:r>
        </w:p>
      </w:tc>
      <w:tc>
        <w:tcPr>
          <w:tcW w:w="8907" w:type="dxa"/>
        </w:tcPr>
        <w:p w14:paraId="17CB19FA" w14:textId="6CED52BE" w:rsidR="00D840EB" w:rsidRDefault="00BD654D" w:rsidP="00451575">
          <w:pPr>
            <w:spacing w:after="0" w:line="240" w:lineRule="auto"/>
            <w:rPr>
              <w:rFonts w:ascii="Times New Roman" w:hAnsi="Times New Roman" w:cs="Times New Roman"/>
              <w:b/>
              <w:color w:val="000000"/>
              <w:sz w:val="18"/>
              <w:szCs w:val="18"/>
              <w:lang w:val="es-EC"/>
            </w:rPr>
          </w:pPr>
          <w:r w:rsidRPr="00BD654D">
            <w:rPr>
              <w:rFonts w:ascii="Times New Roman" w:hAnsi="Times New Roman" w:cs="Times New Roman"/>
              <w:b/>
              <w:color w:val="000000"/>
              <w:sz w:val="18"/>
              <w:szCs w:val="18"/>
              <w:lang w:val="es-EC"/>
            </w:rPr>
            <w:t>Vol. 11, núm. 3. Julio-</w:t>
          </w:r>
          <w:proofErr w:type="gramStart"/>
          <w:r w:rsidRPr="00BD654D">
            <w:rPr>
              <w:rFonts w:ascii="Times New Roman" w:hAnsi="Times New Roman" w:cs="Times New Roman"/>
              <w:b/>
              <w:color w:val="000000"/>
              <w:sz w:val="18"/>
              <w:szCs w:val="18"/>
              <w:lang w:val="es-EC"/>
            </w:rPr>
            <w:t>Septiembre</w:t>
          </w:r>
          <w:proofErr w:type="gramEnd"/>
          <w:r w:rsidR="00EA37B9" w:rsidRPr="00EA37B9">
            <w:rPr>
              <w:rFonts w:ascii="Times New Roman" w:hAnsi="Times New Roman" w:cs="Times New Roman"/>
              <w:b/>
              <w:color w:val="000000"/>
              <w:sz w:val="18"/>
              <w:szCs w:val="18"/>
              <w:lang w:val="es-EC"/>
            </w:rPr>
            <w:t>, 2025</w:t>
          </w:r>
          <w:r w:rsidR="00D840EB" w:rsidRPr="00631D22">
            <w:rPr>
              <w:rFonts w:ascii="Times New Roman" w:hAnsi="Times New Roman" w:cs="Times New Roman"/>
              <w:b/>
              <w:color w:val="000000"/>
              <w:sz w:val="18"/>
              <w:szCs w:val="18"/>
              <w:lang w:val="es-EC"/>
            </w:rPr>
            <w:t xml:space="preserve">, pp. </w:t>
          </w:r>
          <w:r w:rsidRPr="00BD654D">
            <w:rPr>
              <w:rFonts w:ascii="Times New Roman" w:hAnsi="Times New Roman" w:cs="Times New Roman"/>
              <w:b/>
              <w:color w:val="000000"/>
              <w:sz w:val="18"/>
              <w:szCs w:val="18"/>
              <w:lang w:val="es-EC"/>
            </w:rPr>
            <w:t>1722-1738</w:t>
          </w:r>
        </w:p>
        <w:p w14:paraId="079A06EA" w14:textId="3A977CF4" w:rsidR="00D840EB" w:rsidRPr="00D61E12" w:rsidRDefault="00C74F12" w:rsidP="00620333">
          <w:pPr>
            <w:spacing w:after="0" w:line="240" w:lineRule="auto"/>
            <w:rPr>
              <w:rFonts w:ascii="Times New Roman" w:hAnsi="Times New Roman"/>
              <w:b/>
              <w:bCs/>
              <w:iCs/>
              <w:color w:val="000000"/>
              <w:sz w:val="16"/>
              <w:szCs w:val="16"/>
            </w:rPr>
          </w:pPr>
          <w:r w:rsidRPr="00C74F12">
            <w:rPr>
              <w:rFonts w:ascii="Times New Roman" w:hAnsi="Times New Roman"/>
              <w:b/>
              <w:bCs/>
              <w:iCs/>
              <w:color w:val="000000"/>
              <w:sz w:val="16"/>
              <w:szCs w:val="16"/>
            </w:rPr>
            <w:t xml:space="preserve">Anderson </w:t>
          </w:r>
          <w:proofErr w:type="spellStart"/>
          <w:r w:rsidRPr="00C74F12">
            <w:rPr>
              <w:rFonts w:ascii="Times New Roman" w:hAnsi="Times New Roman"/>
              <w:b/>
              <w:bCs/>
              <w:iCs/>
              <w:color w:val="000000"/>
              <w:sz w:val="16"/>
              <w:szCs w:val="16"/>
            </w:rPr>
            <w:t>Josue</w:t>
          </w:r>
          <w:proofErr w:type="spellEnd"/>
          <w:r w:rsidRPr="00C74F12">
            <w:rPr>
              <w:rFonts w:ascii="Times New Roman" w:hAnsi="Times New Roman"/>
              <w:b/>
              <w:bCs/>
              <w:iCs/>
              <w:color w:val="000000"/>
              <w:sz w:val="16"/>
              <w:szCs w:val="16"/>
            </w:rPr>
            <w:t xml:space="preserve"> Carrera Salazar</w:t>
          </w:r>
          <w:r>
            <w:rPr>
              <w:rFonts w:ascii="Times New Roman" w:hAnsi="Times New Roman"/>
              <w:b/>
              <w:bCs/>
              <w:iCs/>
              <w:color w:val="000000"/>
              <w:sz w:val="16"/>
              <w:szCs w:val="16"/>
            </w:rPr>
            <w:t>,</w:t>
          </w:r>
          <w:r>
            <w:t xml:space="preserve"> </w:t>
          </w:r>
          <w:proofErr w:type="spellStart"/>
          <w:r w:rsidRPr="00C74F12">
            <w:rPr>
              <w:rFonts w:ascii="Times New Roman" w:hAnsi="Times New Roman"/>
              <w:b/>
              <w:bCs/>
              <w:iCs/>
              <w:color w:val="000000"/>
              <w:sz w:val="16"/>
              <w:szCs w:val="16"/>
            </w:rPr>
            <w:t>Ecler</w:t>
          </w:r>
          <w:proofErr w:type="spellEnd"/>
          <w:r w:rsidRPr="00C74F12">
            <w:rPr>
              <w:rFonts w:ascii="Times New Roman" w:hAnsi="Times New Roman"/>
              <w:b/>
              <w:bCs/>
              <w:iCs/>
              <w:color w:val="000000"/>
              <w:sz w:val="16"/>
              <w:szCs w:val="16"/>
            </w:rPr>
            <w:t xml:space="preserve"> Heráclito Alcívar Ferrín</w:t>
          </w:r>
          <w:r>
            <w:rPr>
              <w:rFonts w:ascii="Times New Roman" w:hAnsi="Times New Roman"/>
              <w:b/>
              <w:bCs/>
              <w:iCs/>
              <w:color w:val="000000"/>
              <w:sz w:val="16"/>
              <w:szCs w:val="16"/>
            </w:rPr>
            <w:t>,</w:t>
          </w:r>
          <w:r>
            <w:t xml:space="preserve"> </w:t>
          </w:r>
          <w:r w:rsidRPr="00C74F12">
            <w:rPr>
              <w:rFonts w:ascii="Times New Roman" w:hAnsi="Times New Roman"/>
              <w:b/>
              <w:bCs/>
              <w:iCs/>
              <w:color w:val="000000"/>
              <w:sz w:val="16"/>
              <w:szCs w:val="16"/>
            </w:rPr>
            <w:t>Holger Geovanny García Segarra</w:t>
          </w:r>
        </w:p>
      </w:tc>
    </w:tr>
  </w:tbl>
  <w:p w14:paraId="05972607" w14:textId="77777777" w:rsidR="00737FA8" w:rsidRDefault="00737FA8"/>
  <w:p w14:paraId="1683737C" w14:textId="77777777" w:rsidR="00000000" w:rsidRDefault="008B191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6A753" w14:textId="77777777" w:rsidR="00D840EB" w:rsidRDefault="00D840EB" w:rsidP="00DE503E">
    <w:pPr>
      <w:pStyle w:val="Piedepgina"/>
      <w:rPr>
        <w:rFonts w:ascii="Times New Roman" w:hAnsi="Times New Roman" w:cs="Times New Roman"/>
        <w:sz w:val="20"/>
        <w:szCs w:val="20"/>
      </w:rPr>
    </w:pPr>
    <w:r>
      <w:rPr>
        <w:rFonts w:ascii="Times New Roman" w:hAnsi="Times New Roman" w:cs="Times New Roman"/>
        <w:b/>
        <w:noProof/>
        <w:lang w:val="es-EC" w:eastAsia="es-EC"/>
      </w:rPr>
      <mc:AlternateContent>
        <mc:Choice Requires="wps">
          <w:drawing>
            <wp:anchor distT="0" distB="0" distL="114300" distR="114300" simplePos="0" relativeHeight="251690496" behindDoc="0" locked="0" layoutInCell="1" allowOverlap="1" wp14:anchorId="2371ABA2" wp14:editId="5AD22F48">
              <wp:simplePos x="0" y="0"/>
              <wp:positionH relativeFrom="page">
                <wp:posOffset>2033905</wp:posOffset>
              </wp:positionH>
              <wp:positionV relativeFrom="paragraph">
                <wp:posOffset>129540</wp:posOffset>
              </wp:positionV>
              <wp:extent cx="3575685" cy="245110"/>
              <wp:effectExtent l="0" t="0" r="0" b="2540"/>
              <wp:wrapNone/>
              <wp:docPr id="11" name="11 Cuadro de texto"/>
              <wp:cNvGraphicFramePr/>
              <a:graphic xmlns:a="http://schemas.openxmlformats.org/drawingml/2006/main">
                <a:graphicData uri="http://schemas.microsoft.com/office/word/2010/wordprocessingShape">
                  <wps:wsp>
                    <wps:cNvSpPr txBox="1"/>
                    <wps:spPr>
                      <a:xfrm>
                        <a:off x="0" y="0"/>
                        <a:ext cx="3575685" cy="2451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7CB9BF" w14:textId="77777777" w:rsidR="00D840EB" w:rsidRDefault="00D840EB">
                          <w:pPr>
                            <w:jc w:val="center"/>
                          </w:pPr>
                          <w:r>
                            <w:rPr>
                              <w:rFonts w:ascii="Times New Roman" w:hAnsi="Times New Roman" w:cs="Times New Roman"/>
                              <w:sz w:val="20"/>
                              <w:szCs w:val="20"/>
                            </w:rPr>
                            <w:t>http://dominiodelasciencias.com/ojs/index.php/es/index</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2371ABA2" id="_x0000_t202" coordsize="21600,21600" o:spt="202" path="m,l,21600r21600,l21600,xe">
              <v:stroke joinstyle="miter"/>
              <v:path gradientshapeok="t" o:connecttype="rect"/>
            </v:shapetype>
            <v:shape id="11 Cuadro de texto" o:spid="_x0000_s1035" type="#_x0000_t202" style="position:absolute;margin-left:160.15pt;margin-top:10.2pt;width:281.55pt;height:19.3pt;z-index:25169049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" filled="f" stroked="f" strokeweight=".5pt">
              <v:textbox>
                <w:txbxContent>
                  <w:p w14:paraId="1A7CB9BF" w14:textId="77777777" w:rsidR="00D840EB" w:rsidRDefault="00D840EB">
                    <w:pPr>
                      <w:jc w:val="center"/>
                    </w:pPr>
                    <w:r>
                      <w:rPr>
                        <w:rFonts w:ascii="Times New Roman" w:hAnsi="Times New Roman" w:cs="Times New Roman"/>
                        <w:sz w:val="20"/>
                        <w:szCs w:val="20"/>
                      </w:rPr>
                      <w:t>http://dominiodelasciencias.com/ojs/index.php/es/index</w:t>
                    </w:r>
                  </w:p>
                </w:txbxContent>
              </v:textbox>
              <w10:wrap anchorx="page"/>
            </v:shape>
          </w:pict>
        </mc:Fallback>
      </mc:AlternateContent>
    </w:r>
    <w:r>
      <w:rPr>
        <w:rFonts w:ascii="Times New Roman" w:hAnsi="Times New Roman" w:cs="Times New Roman"/>
        <w:noProof/>
        <w:sz w:val="20"/>
        <w:szCs w:val="20"/>
        <w:lang w:val="es-EC" w:eastAsia="es-EC"/>
      </w:rPr>
      <mc:AlternateContent>
        <mc:Choice Requires="wps">
          <w:drawing>
            <wp:anchor distT="0" distB="0" distL="114300" distR="114300" simplePos="0" relativeHeight="251685376" behindDoc="0" locked="0" layoutInCell="1" allowOverlap="1" wp14:anchorId="4C6CB74B" wp14:editId="01C0A5CC">
              <wp:simplePos x="0" y="0"/>
              <wp:positionH relativeFrom="column">
                <wp:posOffset>0</wp:posOffset>
              </wp:positionH>
              <wp:positionV relativeFrom="paragraph">
                <wp:posOffset>-635</wp:posOffset>
              </wp:positionV>
              <wp:extent cx="6216015" cy="17780"/>
              <wp:effectExtent l="0" t="0" r="32385" b="20955"/>
              <wp:wrapNone/>
              <wp:docPr id="26" name="Conector recto 26"/>
              <wp:cNvGraphicFramePr/>
              <a:graphic xmlns:a="http://schemas.openxmlformats.org/drawingml/2006/main">
                <a:graphicData uri="http://schemas.microsoft.com/office/word/2010/wordprocessingShape">
                  <wps:wsp>
                    <wps:cNvCnPr/>
                    <wps:spPr>
                      <a:xfrm>
                        <a:off x="0" y="0"/>
                        <a:ext cx="6216161" cy="17585"/>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oel="http://schemas.microsoft.com/office/2019/extlst">
          <w:pict>
            <v:line w14:anchorId="1D83A6F6" id="Conector recto 26" o:spid="_x0000_s1026" style="position:absolute;z-index:251685376;visibility:visible;mso-wrap-style:square;mso-wrap-distance-left:9pt;mso-wrap-distance-top:0;mso-wrap-distance-right:9pt;mso-wrap-distance-bottom:0;mso-position-horizontal:absolute;mso-position-horizontal-relative:text;mso-position-vertical:absolute;mso-position-vertical-relative:text" from="0,-.05pt" to="489.4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" strokecolor="black [3213]" strokeweight="1.75pt"/>
          </w:pict>
        </mc:Fallback>
      </mc:AlternateContent>
    </w:r>
  </w:p>
  <w:p w14:paraId="17BDEBDA" w14:textId="77777777" w:rsidR="00D840EB" w:rsidRDefault="00D840EB">
    <w:pPr>
      <w:pStyle w:val="Piedepgina"/>
      <w:jc w:val="center"/>
      <w:rPr>
        <w:rFonts w:ascii="Times New Roman" w:hAnsi="Times New Roman" w:cs="Times New Roman"/>
        <w:sz w:val="20"/>
        <w:szCs w:val="20"/>
      </w:rPr>
    </w:pPr>
  </w:p>
  <w:p w14:paraId="6C0DD5B8" w14:textId="77777777" w:rsidR="00D840EB" w:rsidRDefault="00D840EB">
    <w:pPr>
      <w:pStyle w:val="Piedepgina"/>
      <w:jc w:val="center"/>
      <w:rPr>
        <w:rFonts w:ascii="Times New Roman" w:hAnsi="Times New Roman" w:cs="Times New Roman"/>
        <w:sz w:val="20"/>
        <w:szCs w:val="20"/>
      </w:rPr>
    </w:pPr>
  </w:p>
  <w:p w14:paraId="69CCF7A4" w14:textId="77777777" w:rsidR="00D840EB" w:rsidRDefault="00D840E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631A9" w14:textId="77777777" w:rsidR="008B1916" w:rsidRDefault="008B1916">
      <w:pPr>
        <w:spacing w:after="0" w:line="240" w:lineRule="auto"/>
      </w:pPr>
      <w:r>
        <w:separator/>
      </w:r>
    </w:p>
  </w:footnote>
  <w:footnote w:type="continuationSeparator" w:id="0">
    <w:p w14:paraId="40639F58" w14:textId="77777777" w:rsidR="008B1916" w:rsidRDefault="008B19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1F10C" w14:textId="77777777" w:rsidR="00D840EB" w:rsidRDefault="00D840EB">
    <w:pPr>
      <w:pStyle w:val="Encabezado"/>
      <w:rPr>
        <w:lang w:val="en-US"/>
      </w:rPr>
    </w:pPr>
    <w:r w:rsidRPr="00631D22">
      <w:rPr>
        <w:rFonts w:ascii="Cambria" w:eastAsia="Times New Roman" w:hAnsi="Cambria" w:cs="Times New Roman"/>
        <w:noProof/>
        <w:lang w:val="es-EC" w:eastAsia="es-EC"/>
      </w:rPr>
      <mc:AlternateContent>
        <mc:Choice Requires="wps">
          <w:drawing>
            <wp:anchor distT="0" distB="0" distL="114300" distR="114300" simplePos="0" relativeHeight="251680256" behindDoc="0" locked="0" layoutInCell="1" allowOverlap="1" wp14:anchorId="4850D39C" wp14:editId="5FD2D226">
              <wp:simplePos x="0" y="0"/>
              <wp:positionH relativeFrom="column">
                <wp:posOffset>-69850</wp:posOffset>
              </wp:positionH>
              <wp:positionV relativeFrom="paragraph">
                <wp:posOffset>-281305</wp:posOffset>
              </wp:positionV>
              <wp:extent cx="2527300" cy="447040"/>
              <wp:effectExtent l="0" t="0" r="0" b="0"/>
              <wp:wrapNone/>
              <wp:docPr id="48" name="48 Rectángulo"/>
              <wp:cNvGraphicFramePr/>
              <a:graphic xmlns:a="http://schemas.openxmlformats.org/drawingml/2006/main">
                <a:graphicData uri="http://schemas.microsoft.com/office/word/2010/wordprocessingShape">
                  <wps:wsp>
                    <wps:cNvSpPr/>
                    <wps:spPr>
                      <a:xfrm>
                        <a:off x="0" y="0"/>
                        <a:ext cx="2527300" cy="4470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6A525A6" w14:textId="77777777" w:rsidR="00D840EB" w:rsidRPr="00631D22" w:rsidRDefault="00D840EB">
                          <w:pPr>
                            <w:pStyle w:val="Sinespaciado"/>
                            <w:rPr>
                              <w:rFonts w:ascii="Times New Roman" w:hAnsi="Times New Roman" w:cs="Times New Roman"/>
                              <w:color w:val="000000"/>
                              <w:sz w:val="20"/>
                              <w:szCs w:val="20"/>
                            </w:rPr>
                          </w:pPr>
                          <w:r w:rsidRPr="00631D22">
                            <w:rPr>
                              <w:rFonts w:ascii="Times New Roman" w:hAnsi="Times New Roman" w:cs="Times New Roman"/>
                              <w:color w:val="000000"/>
                              <w:sz w:val="20"/>
                              <w:szCs w:val="20"/>
                            </w:rPr>
                            <w:t>Dom. Cien., ISSN: 2477-8818</w:t>
                          </w:r>
                        </w:p>
                        <w:p w14:paraId="18A24766" w14:textId="77777777" w:rsidR="00D840EB" w:rsidRPr="00631D22" w:rsidRDefault="00D840EB">
                          <w:pPr>
                            <w:pStyle w:val="Sinespaciado"/>
                            <w:rPr>
                              <w:rFonts w:ascii="Times New Roman" w:hAnsi="Times New Roman" w:cs="Times New Roman"/>
                              <w:color w:val="000000"/>
                              <w:sz w:val="20"/>
                              <w:szCs w:val="20"/>
                            </w:rPr>
                          </w:pPr>
                          <w:r w:rsidRPr="00631D22">
                            <w:rPr>
                              <w:rFonts w:ascii="Times New Roman" w:hAnsi="Times New Roman" w:cs="Times New Roman"/>
                              <w:color w:val="000000"/>
                              <w:sz w:val="20"/>
                              <w:szCs w:val="20"/>
                            </w:rPr>
                            <w:t xml:space="preserve">Vol. 3, núm. 1, enero, 2017, pp.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4850D39C" id="48 Rectángulo" o:spid="_x0000_s1029" style="position:absolute;margin-left:-5.5pt;margin-top:-22.15pt;width:199pt;height:35.2pt;z-index:251680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" filled="f" stroked="f" strokeweight="2pt">
              <v:textbox>
                <w:txbxContent>
                  <w:p w14:paraId="56A525A6" w14:textId="77777777" w:rsidR="00D840EB" w:rsidRPr="00631D22" w:rsidRDefault="00D840EB">
                    <w:pPr>
                      <w:pStyle w:val="Sinespaciado"/>
                      <w:rPr>
                        <w:rFonts w:ascii="Times New Roman" w:hAnsi="Times New Roman" w:cs="Times New Roman"/>
                        <w:color w:val="000000"/>
                        <w:sz w:val="20"/>
                        <w:szCs w:val="20"/>
                      </w:rPr>
                    </w:pPr>
                    <w:r w:rsidRPr="00631D22">
                      <w:rPr>
                        <w:rFonts w:ascii="Times New Roman" w:hAnsi="Times New Roman" w:cs="Times New Roman"/>
                        <w:color w:val="000000"/>
                        <w:sz w:val="20"/>
                        <w:szCs w:val="20"/>
                      </w:rPr>
                      <w:t>Dom. Cien., ISSN: 2477-8818</w:t>
                    </w:r>
                  </w:p>
                  <w:p w14:paraId="18A24766" w14:textId="77777777" w:rsidR="00D840EB" w:rsidRPr="00631D22" w:rsidRDefault="00D840EB">
                    <w:pPr>
                      <w:pStyle w:val="Sinespaciado"/>
                      <w:rPr>
                        <w:rFonts w:ascii="Times New Roman" w:hAnsi="Times New Roman" w:cs="Times New Roman"/>
                        <w:color w:val="000000"/>
                        <w:sz w:val="20"/>
                        <w:szCs w:val="20"/>
                      </w:rPr>
                    </w:pPr>
                    <w:r w:rsidRPr="00631D22">
                      <w:rPr>
                        <w:rFonts w:ascii="Times New Roman" w:hAnsi="Times New Roman" w:cs="Times New Roman"/>
                        <w:color w:val="000000"/>
                        <w:sz w:val="20"/>
                        <w:szCs w:val="20"/>
                      </w:rPr>
                      <w:t xml:space="preserve">Vol. 3, núm. 1, enero, 2017, pp. </w:t>
                    </w:r>
                  </w:p>
                </w:txbxContent>
              </v:textbox>
            </v:rect>
          </w:pict>
        </mc:Fallback>
      </mc:AlternateContent>
    </w:r>
    <w:r>
      <w:rPr>
        <w:rFonts w:ascii="Times New Roman" w:eastAsia="Times New Roman" w:hAnsi="Times New Roman" w:cs="Times New Roman"/>
        <w:sz w:val="20"/>
        <w:szCs w:val="20"/>
        <w:lang w:eastAsia="es-ES"/>
      </w:rPr>
      <w:t xml:space="preserve"> </w:t>
    </w:r>
    <w:r w:rsidRPr="00631D22">
      <w:rPr>
        <w:rFonts w:ascii="Times New Roman" w:hAnsi="Times New Roman" w:cs="Times New Roman"/>
        <w:noProof/>
        <w:color w:val="000000"/>
        <w:sz w:val="24"/>
        <w:szCs w:val="24"/>
        <w:lang w:val="es-EC" w:eastAsia="es-EC"/>
      </w:rPr>
      <w:drawing>
        <wp:anchor distT="0" distB="0" distL="114300" distR="114300" simplePos="0" relativeHeight="251654656" behindDoc="0" locked="0" layoutInCell="1" allowOverlap="1" wp14:anchorId="35D4EAC6" wp14:editId="443F8825">
          <wp:simplePos x="0" y="0"/>
          <wp:positionH relativeFrom="column">
            <wp:posOffset>5564505</wp:posOffset>
          </wp:positionH>
          <wp:positionV relativeFrom="paragraph">
            <wp:posOffset>-364490</wp:posOffset>
          </wp:positionV>
          <wp:extent cx="588010" cy="590550"/>
          <wp:effectExtent l="0" t="0" r="2540" b="0"/>
          <wp:wrapSquare wrapText="bothSides"/>
          <wp:docPr id="20" name="Imagen 20" descr="F:\logo revis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20" descr="F:\logo revist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588010" cy="590550"/>
                  </a:xfrm>
                  <a:prstGeom prst="rect">
                    <a:avLst/>
                  </a:prstGeom>
                  <a:noFill/>
                  <a:ln>
                    <a:noFill/>
                  </a:ln>
                </pic:spPr>
              </pic:pic>
            </a:graphicData>
          </a:graphic>
        </wp:anchor>
      </w:drawing>
    </w:r>
  </w:p>
  <w:p w14:paraId="18A8FF6D" w14:textId="77777777" w:rsidR="00D840EB" w:rsidRDefault="00D840EB">
    <w:pPr>
      <w:pStyle w:val="Encabezado"/>
      <w:rPr>
        <w:lang w:val="en-US"/>
      </w:rPr>
    </w:pPr>
    <w:r w:rsidRPr="00631D22">
      <w:rPr>
        <w:rFonts w:ascii="Cambria" w:eastAsia="Times New Roman" w:hAnsi="Cambria" w:cs="Times New Roman"/>
        <w:noProof/>
        <w:lang w:val="es-EC" w:eastAsia="es-EC"/>
      </w:rPr>
      <mc:AlternateContent>
        <mc:Choice Requires="wps">
          <w:drawing>
            <wp:anchor distT="0" distB="0" distL="114300" distR="114300" simplePos="0" relativeHeight="251644416" behindDoc="0" locked="0" layoutInCell="1" allowOverlap="1" wp14:anchorId="5456C197" wp14:editId="1F4DA901">
              <wp:simplePos x="0" y="0"/>
              <wp:positionH relativeFrom="column">
                <wp:posOffset>-167005</wp:posOffset>
              </wp:positionH>
              <wp:positionV relativeFrom="paragraph">
                <wp:posOffset>-1905</wp:posOffset>
              </wp:positionV>
              <wp:extent cx="6189980" cy="447675"/>
              <wp:effectExtent l="0" t="0" r="0" b="0"/>
              <wp:wrapNone/>
              <wp:docPr id="33" name="33 Rectángulo"/>
              <wp:cNvGraphicFramePr/>
              <a:graphic xmlns:a="http://schemas.openxmlformats.org/drawingml/2006/main">
                <a:graphicData uri="http://schemas.microsoft.com/office/word/2010/wordprocessingShape">
                  <wps:wsp>
                    <wps:cNvSpPr/>
                    <wps:spPr>
                      <a:xfrm>
                        <a:off x="0" y="0"/>
                        <a:ext cx="6189980" cy="4476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C22701" w14:textId="77777777" w:rsidR="00D840EB" w:rsidRPr="00631D22" w:rsidRDefault="00D840EB">
                          <w:pPr>
                            <w:pStyle w:val="Sinespaciado"/>
                            <w:jc w:val="both"/>
                            <w:rPr>
                              <w:rFonts w:ascii="Times New Roman" w:hAnsi="Times New Roman" w:cs="Times New Roman"/>
                              <w:color w:val="000000"/>
                              <w:sz w:val="20"/>
                              <w:szCs w:val="20"/>
                            </w:rPr>
                          </w:pPr>
                          <w:r w:rsidRPr="00631D22">
                            <w:rPr>
                              <w:rFonts w:ascii="Times New Roman" w:hAnsi="Times New Roman" w:cs="Times New Roman"/>
                              <w:color w:val="000000"/>
                              <w:sz w:val="20"/>
                              <w:szCs w:val="20"/>
                            </w:rPr>
                            <w:t>Grado de contaminación en los teléfonos celulares de docentes y estudiantes que realizan actividades en la clínica odontológica</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5456C197" id="33 Rectángulo" o:spid="_x0000_s1030" style="position:absolute;margin-left:-13.15pt;margin-top:-.15pt;width:487.4pt;height:35.25pt;z-index:251644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" filled="f" stroked="f" strokeweight="2pt">
              <v:textbox>
                <w:txbxContent>
                  <w:p w14:paraId="39C22701" w14:textId="77777777" w:rsidR="00D840EB" w:rsidRPr="00631D22" w:rsidRDefault="00D840EB">
                    <w:pPr>
                      <w:pStyle w:val="Sinespaciado"/>
                      <w:jc w:val="both"/>
                      <w:rPr>
                        <w:rFonts w:ascii="Times New Roman" w:hAnsi="Times New Roman" w:cs="Times New Roman"/>
                        <w:color w:val="000000"/>
                        <w:sz w:val="20"/>
                        <w:szCs w:val="20"/>
                      </w:rPr>
                    </w:pPr>
                    <w:r w:rsidRPr="00631D22">
                      <w:rPr>
                        <w:rFonts w:ascii="Times New Roman" w:hAnsi="Times New Roman" w:cs="Times New Roman"/>
                        <w:color w:val="000000"/>
                        <w:sz w:val="20"/>
                        <w:szCs w:val="20"/>
                      </w:rPr>
                      <w:t>Grado de contaminación en los teléfonos celulares de docentes y estudiantes que realizan actividades en la clínica odontológica</w:t>
                    </w:r>
                  </w:p>
                </w:txbxContent>
              </v:textbox>
            </v:rect>
          </w:pict>
        </mc:Fallback>
      </mc:AlternateContent>
    </w:r>
  </w:p>
  <w:p w14:paraId="265BC211" w14:textId="77777777" w:rsidR="00D840EB" w:rsidRDefault="00D840EB">
    <w:pPr>
      <w:pStyle w:val="Encabezado"/>
      <w:rPr>
        <w:lang w:val="en-US"/>
      </w:rPr>
    </w:pPr>
  </w:p>
  <w:p w14:paraId="2930D09E" w14:textId="77777777" w:rsidR="00D840EB" w:rsidRDefault="00D840EB">
    <w:pPr>
      <w:pStyle w:val="Encabezado"/>
      <w:rPr>
        <w:lang w:val="en-US"/>
      </w:rPr>
    </w:pPr>
    <w:r>
      <w:rPr>
        <w:rFonts w:ascii="Times New Roman" w:hAnsi="Times New Roman" w:cs="Times New Roman"/>
        <w:noProof/>
        <w:sz w:val="20"/>
        <w:szCs w:val="20"/>
        <w:lang w:val="es-EC" w:eastAsia="es-EC"/>
      </w:rPr>
      <mc:AlternateContent>
        <mc:Choice Requires="wps">
          <w:drawing>
            <wp:anchor distT="0" distB="0" distL="114300" distR="114300" simplePos="0" relativeHeight="251664896" behindDoc="0" locked="0" layoutInCell="1" allowOverlap="1" wp14:anchorId="01595B77" wp14:editId="5C169E60">
              <wp:simplePos x="0" y="0"/>
              <wp:positionH relativeFrom="column">
                <wp:posOffset>-70485</wp:posOffset>
              </wp:positionH>
              <wp:positionV relativeFrom="paragraph">
                <wp:posOffset>106680</wp:posOffset>
              </wp:positionV>
              <wp:extent cx="6167120" cy="0"/>
              <wp:effectExtent l="0" t="0" r="24130" b="19050"/>
              <wp:wrapNone/>
              <wp:docPr id="35" name="35 Conector recto"/>
              <wp:cNvGraphicFramePr/>
              <a:graphic xmlns:a="http://schemas.openxmlformats.org/drawingml/2006/main">
                <a:graphicData uri="http://schemas.microsoft.com/office/word/2010/wordprocessingShape">
                  <wps:wsp>
                    <wps:cNvCnPr/>
                    <wps:spPr>
                      <a:xfrm>
                        <a:off x="0" y="0"/>
                        <a:ext cx="6167120" cy="0"/>
                      </a:xfrm>
                      <a:prstGeom prst="line">
                        <a:avLst/>
                      </a:prstGeom>
                      <a:ln w="2540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oel="http://schemas.microsoft.com/office/2019/extlst">
          <w:pict>
            <v:line w14:anchorId="63B9E86A" id="35 Conector recto" o:spid="_x0000_s1026" style="position:absolute;z-index:251664896;visibility:visible;mso-wrap-style:square;mso-wrap-distance-left:9pt;mso-wrap-distance-top:0;mso-wrap-distance-right:9pt;mso-wrap-distance-bottom:0;mso-position-horizontal:absolute;mso-position-horizontal-relative:text;mso-position-vertical:absolute;mso-position-vertical-relative:text" from="-5.55pt,8.4pt" to="480.0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" strokecolor="black [3040]" strokeweight="2pt"/>
          </w:pict>
        </mc:Fallback>
      </mc:AlternateContent>
    </w:r>
  </w:p>
  <w:p w14:paraId="50C015B3" w14:textId="77777777" w:rsidR="00D840EB" w:rsidRDefault="00D840EB">
    <w:pPr>
      <w:pStyle w:val="Encabezado"/>
    </w:pPr>
  </w:p>
  <w:p w14:paraId="740D637B" w14:textId="77777777" w:rsidR="00D840EB" w:rsidRDefault="00D840EB"/>
  <w:p w14:paraId="40AE59F9" w14:textId="77777777" w:rsidR="00D840EB" w:rsidRDefault="00D840EB"/>
  <w:p w14:paraId="7BBE7BB2" w14:textId="77777777" w:rsidR="00D840EB" w:rsidRDefault="00D840EB"/>
  <w:p w14:paraId="559C5E7D" w14:textId="77777777" w:rsidR="00D840EB" w:rsidRDefault="00D840EB"/>
  <w:p w14:paraId="6AE1C0F1" w14:textId="77777777" w:rsidR="00D840EB" w:rsidRDefault="00D840EB"/>
  <w:p w14:paraId="71B3CE17" w14:textId="77777777" w:rsidR="00D840EB" w:rsidRDefault="00D840EB"/>
  <w:p w14:paraId="19F641F7" w14:textId="77777777" w:rsidR="00D840EB" w:rsidRDefault="00D840EB"/>
  <w:p w14:paraId="174D7314" w14:textId="77777777" w:rsidR="00D840EB" w:rsidRDefault="00D840EB"/>
  <w:p w14:paraId="114491A6" w14:textId="77777777" w:rsidR="00D840EB" w:rsidRDefault="00D840EB"/>
  <w:p w14:paraId="35657EE0" w14:textId="77777777" w:rsidR="00D840EB" w:rsidRDefault="00D840EB"/>
  <w:p w14:paraId="47A0912C" w14:textId="77777777" w:rsidR="00D840EB" w:rsidRDefault="00D840EB"/>
  <w:p w14:paraId="0839C409" w14:textId="77777777" w:rsidR="00D840EB" w:rsidRDefault="00D840EB"/>
  <w:p w14:paraId="28699495" w14:textId="77777777" w:rsidR="00D840EB" w:rsidRDefault="00D840EB"/>
  <w:p w14:paraId="7BAE2527" w14:textId="77777777" w:rsidR="0088744A" w:rsidRDefault="0088744A"/>
  <w:p w14:paraId="2C8283DB" w14:textId="77777777" w:rsidR="0088744A" w:rsidRDefault="0088744A"/>
  <w:p w14:paraId="15888BEB" w14:textId="77777777" w:rsidR="002857CC" w:rsidRDefault="002857CC"/>
  <w:p w14:paraId="1EA1A9E7" w14:textId="77777777" w:rsidR="00DC0C47" w:rsidRDefault="00DC0C47"/>
  <w:p w14:paraId="3657F926" w14:textId="77777777" w:rsidR="00DC0C47" w:rsidRDefault="00DC0C47"/>
  <w:p w14:paraId="65E498D2" w14:textId="77777777" w:rsidR="00DC0C47" w:rsidRDefault="00DC0C47"/>
  <w:p w14:paraId="76803E0C" w14:textId="77777777" w:rsidR="00DC0C47" w:rsidRDefault="00DC0C47"/>
  <w:p w14:paraId="05355342" w14:textId="77777777" w:rsidR="00737FA8" w:rsidRDefault="00737FA8"/>
  <w:p w14:paraId="47D32D3F" w14:textId="77777777" w:rsidR="00000000" w:rsidRDefault="008B191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95C2C" w14:textId="5BAAAA00" w:rsidR="00D840EB" w:rsidRDefault="00D840EB">
    <w:pPr>
      <w:pStyle w:val="Encabezado"/>
      <w:rPr>
        <w:lang w:val="en-US"/>
      </w:rPr>
    </w:pPr>
    <w:r w:rsidRPr="00631D22">
      <w:rPr>
        <w:rFonts w:ascii="Cambria" w:eastAsia="Times New Roman" w:hAnsi="Cambria" w:cs="Times New Roman"/>
        <w:noProof/>
        <w:lang w:val="es-EC" w:eastAsia="es-EC"/>
      </w:rPr>
      <mc:AlternateContent>
        <mc:Choice Requires="wps">
          <w:drawing>
            <wp:anchor distT="0" distB="0" distL="114300" distR="114300" simplePos="0" relativeHeight="251675136" behindDoc="0" locked="0" layoutInCell="1" allowOverlap="1" wp14:anchorId="6AC6A0EA" wp14:editId="28BEDFE2">
              <wp:simplePos x="0" y="0"/>
              <wp:positionH relativeFrom="column">
                <wp:posOffset>20320</wp:posOffset>
              </wp:positionH>
              <wp:positionV relativeFrom="paragraph">
                <wp:posOffset>-260985</wp:posOffset>
              </wp:positionV>
              <wp:extent cx="3566160" cy="447040"/>
              <wp:effectExtent l="0" t="0" r="0" b="0"/>
              <wp:wrapNone/>
              <wp:docPr id="1" name="3 Rectángulo"/>
              <wp:cNvGraphicFramePr/>
              <a:graphic xmlns:a="http://schemas.openxmlformats.org/drawingml/2006/main">
                <a:graphicData uri="http://schemas.microsoft.com/office/word/2010/wordprocessingShape">
                  <wps:wsp>
                    <wps:cNvSpPr/>
                    <wps:spPr>
                      <a:xfrm>
                        <a:off x="0" y="0"/>
                        <a:ext cx="3566160" cy="4470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96C345" w14:textId="77777777" w:rsidR="00D840EB" w:rsidRPr="00631D22" w:rsidRDefault="00D840EB">
                          <w:pPr>
                            <w:pStyle w:val="Sinespaciado"/>
                            <w:spacing w:line="276" w:lineRule="auto"/>
                            <w:rPr>
                              <w:rFonts w:ascii="Times New Roman" w:hAnsi="Times New Roman" w:cs="Times New Roman"/>
                              <w:color w:val="000000"/>
                              <w:sz w:val="20"/>
                              <w:szCs w:val="20"/>
                            </w:rPr>
                          </w:pPr>
                          <w:r w:rsidRPr="00631D22">
                            <w:rPr>
                              <w:rFonts w:ascii="Times New Roman" w:hAnsi="Times New Roman" w:cs="Times New Roman"/>
                              <w:color w:val="000000"/>
                              <w:sz w:val="20"/>
                              <w:szCs w:val="20"/>
                            </w:rPr>
                            <w:t>Dom. Cien., ISSN: 2477-8818</w:t>
                          </w:r>
                        </w:p>
                        <w:p w14:paraId="0CCDE046" w14:textId="77287616" w:rsidR="00D840EB" w:rsidRPr="00631D22" w:rsidRDefault="00BD654D" w:rsidP="000F5CA1">
                          <w:pPr>
                            <w:pStyle w:val="Sinespaciado"/>
                            <w:spacing w:line="276" w:lineRule="auto"/>
                            <w:rPr>
                              <w:rFonts w:ascii="Times New Roman" w:hAnsi="Times New Roman" w:cs="Times New Roman"/>
                              <w:color w:val="000000"/>
                              <w:sz w:val="20"/>
                              <w:szCs w:val="20"/>
                            </w:rPr>
                          </w:pPr>
                          <w:r w:rsidRPr="00BD654D">
                            <w:rPr>
                              <w:rFonts w:ascii="Times New Roman" w:hAnsi="Times New Roman" w:cs="Times New Roman"/>
                              <w:color w:val="000000"/>
                              <w:sz w:val="20"/>
                              <w:szCs w:val="20"/>
                            </w:rPr>
                            <w:t>Vol. 11, núm. 3. Julio-</w:t>
                          </w:r>
                          <w:proofErr w:type="gramStart"/>
                          <w:r w:rsidRPr="00BD654D">
                            <w:rPr>
                              <w:rFonts w:ascii="Times New Roman" w:hAnsi="Times New Roman" w:cs="Times New Roman"/>
                              <w:color w:val="000000"/>
                              <w:sz w:val="20"/>
                              <w:szCs w:val="20"/>
                            </w:rPr>
                            <w:t>Septiembre</w:t>
                          </w:r>
                          <w:proofErr w:type="gramEnd"/>
                          <w:r w:rsidR="00EA37B9" w:rsidRPr="00EA37B9">
                            <w:rPr>
                              <w:rFonts w:ascii="Times New Roman" w:hAnsi="Times New Roman" w:cs="Times New Roman"/>
                              <w:color w:val="000000"/>
                              <w:sz w:val="20"/>
                              <w:szCs w:val="20"/>
                            </w:rPr>
                            <w:t>, 2025</w:t>
                          </w:r>
                          <w:r w:rsidR="00D840EB" w:rsidRPr="00631D22">
                            <w:rPr>
                              <w:rFonts w:ascii="Times New Roman" w:hAnsi="Times New Roman" w:cs="Times New Roman"/>
                              <w:color w:val="000000"/>
                              <w:sz w:val="20"/>
                              <w:szCs w:val="20"/>
                            </w:rPr>
                            <w:t xml:space="preserve">, pp. </w:t>
                          </w:r>
                          <w:r w:rsidRPr="00BD654D">
                            <w:rPr>
                              <w:rFonts w:ascii="Times New Roman" w:hAnsi="Times New Roman" w:cs="Times New Roman"/>
                              <w:color w:val="000000"/>
                              <w:sz w:val="20"/>
                              <w:szCs w:val="20"/>
                            </w:rPr>
                            <w:t>1722-1738</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anchor>
          </w:drawing>
        </mc:Choice>
        <mc:Fallback>
          <w:pict>
            <v:rect w14:anchorId="6AC6A0EA" id="3 Rectángulo" o:spid="_x0000_s1031" style="position:absolute;margin-left:1.6pt;margin-top:-20.55pt;width:280.8pt;height:35.2pt;z-index:251675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" filled="f" stroked="f" strokeweight="2pt">
              <v:textbox>
                <w:txbxContent>
                  <w:p w14:paraId="2296C345" w14:textId="77777777" w:rsidR="00D840EB" w:rsidRPr="00631D22" w:rsidRDefault="00D840EB">
                    <w:pPr>
                      <w:pStyle w:val="Sinespaciado"/>
                      <w:spacing w:line="276" w:lineRule="auto"/>
                      <w:rPr>
                        <w:rFonts w:ascii="Times New Roman" w:hAnsi="Times New Roman" w:cs="Times New Roman"/>
                        <w:color w:val="000000"/>
                        <w:sz w:val="20"/>
                        <w:szCs w:val="20"/>
                      </w:rPr>
                    </w:pPr>
                    <w:r w:rsidRPr="00631D22">
                      <w:rPr>
                        <w:rFonts w:ascii="Times New Roman" w:hAnsi="Times New Roman" w:cs="Times New Roman"/>
                        <w:color w:val="000000"/>
                        <w:sz w:val="20"/>
                        <w:szCs w:val="20"/>
                      </w:rPr>
                      <w:t>Dom. Cien., ISSN: 2477-8818</w:t>
                    </w:r>
                  </w:p>
                  <w:p w14:paraId="0CCDE046" w14:textId="77287616" w:rsidR="00D840EB" w:rsidRPr="00631D22" w:rsidRDefault="00BD654D" w:rsidP="000F5CA1">
                    <w:pPr>
                      <w:pStyle w:val="Sinespaciado"/>
                      <w:spacing w:line="276" w:lineRule="auto"/>
                      <w:rPr>
                        <w:rFonts w:ascii="Times New Roman" w:hAnsi="Times New Roman" w:cs="Times New Roman"/>
                        <w:color w:val="000000"/>
                        <w:sz w:val="20"/>
                        <w:szCs w:val="20"/>
                      </w:rPr>
                    </w:pPr>
                    <w:r w:rsidRPr="00BD654D">
                      <w:rPr>
                        <w:rFonts w:ascii="Times New Roman" w:hAnsi="Times New Roman" w:cs="Times New Roman"/>
                        <w:color w:val="000000"/>
                        <w:sz w:val="20"/>
                        <w:szCs w:val="20"/>
                      </w:rPr>
                      <w:t>Vol. 11, núm. 3. Julio-</w:t>
                    </w:r>
                    <w:proofErr w:type="gramStart"/>
                    <w:r w:rsidRPr="00BD654D">
                      <w:rPr>
                        <w:rFonts w:ascii="Times New Roman" w:hAnsi="Times New Roman" w:cs="Times New Roman"/>
                        <w:color w:val="000000"/>
                        <w:sz w:val="20"/>
                        <w:szCs w:val="20"/>
                      </w:rPr>
                      <w:t>Septiembre</w:t>
                    </w:r>
                    <w:proofErr w:type="gramEnd"/>
                    <w:r w:rsidR="00EA37B9" w:rsidRPr="00EA37B9">
                      <w:rPr>
                        <w:rFonts w:ascii="Times New Roman" w:hAnsi="Times New Roman" w:cs="Times New Roman"/>
                        <w:color w:val="000000"/>
                        <w:sz w:val="20"/>
                        <w:szCs w:val="20"/>
                      </w:rPr>
                      <w:t>, 2025</w:t>
                    </w:r>
                    <w:r w:rsidR="00D840EB" w:rsidRPr="00631D22">
                      <w:rPr>
                        <w:rFonts w:ascii="Times New Roman" w:hAnsi="Times New Roman" w:cs="Times New Roman"/>
                        <w:color w:val="000000"/>
                        <w:sz w:val="20"/>
                        <w:szCs w:val="20"/>
                      </w:rPr>
                      <w:t xml:space="preserve">, pp. </w:t>
                    </w:r>
                    <w:r w:rsidRPr="00BD654D">
                      <w:rPr>
                        <w:rFonts w:ascii="Times New Roman" w:hAnsi="Times New Roman" w:cs="Times New Roman"/>
                        <w:color w:val="000000"/>
                        <w:sz w:val="20"/>
                        <w:szCs w:val="20"/>
                      </w:rPr>
                      <w:t>1722-1738</w:t>
                    </w:r>
                  </w:p>
                </w:txbxContent>
              </v:textbox>
            </v:rect>
          </w:pict>
        </mc:Fallback>
      </mc:AlternateContent>
    </w:r>
    <w:r w:rsidRPr="00631D22">
      <w:rPr>
        <w:rFonts w:ascii="Times New Roman" w:hAnsi="Times New Roman" w:cs="Times New Roman"/>
        <w:noProof/>
        <w:color w:val="000000"/>
        <w:sz w:val="24"/>
        <w:szCs w:val="24"/>
        <w:lang w:val="es-EC" w:eastAsia="es-EC"/>
      </w:rPr>
      <w:drawing>
        <wp:anchor distT="0" distB="0" distL="114300" distR="114300" simplePos="0" relativeHeight="251659776" behindDoc="0" locked="0" layoutInCell="1" allowOverlap="1" wp14:anchorId="76924877" wp14:editId="64F30573">
          <wp:simplePos x="0" y="0"/>
          <wp:positionH relativeFrom="column">
            <wp:posOffset>5564505</wp:posOffset>
          </wp:positionH>
          <wp:positionV relativeFrom="paragraph">
            <wp:posOffset>-245745</wp:posOffset>
          </wp:positionV>
          <wp:extent cx="588010" cy="590550"/>
          <wp:effectExtent l="0" t="0" r="2540" b="0"/>
          <wp:wrapSquare wrapText="bothSides"/>
          <wp:docPr id="23" name="Imagen 23" descr="F:\logo revis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n 22" descr="F:\logo revist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588010" cy="590550"/>
                  </a:xfrm>
                  <a:prstGeom prst="rect">
                    <a:avLst/>
                  </a:prstGeom>
                  <a:noFill/>
                  <a:ln>
                    <a:noFill/>
                  </a:ln>
                </pic:spPr>
              </pic:pic>
            </a:graphicData>
          </a:graphic>
        </wp:anchor>
      </w:drawing>
    </w:r>
  </w:p>
  <w:p w14:paraId="0751FCFF" w14:textId="64A85DFF" w:rsidR="00D840EB" w:rsidRDefault="00D840EB">
    <w:pPr>
      <w:pStyle w:val="Encabezado"/>
      <w:tabs>
        <w:tab w:val="clear" w:pos="4419"/>
        <w:tab w:val="clear" w:pos="8838"/>
        <w:tab w:val="center" w:pos="4844"/>
      </w:tabs>
      <w:rPr>
        <w:lang w:val="en-US"/>
      </w:rPr>
    </w:pPr>
    <w:r w:rsidRPr="00631D22">
      <w:rPr>
        <w:rFonts w:ascii="Cambria" w:eastAsia="Times New Roman" w:hAnsi="Cambria" w:cs="Times New Roman"/>
        <w:noProof/>
        <w:lang w:val="es-EC" w:eastAsia="es-EC"/>
      </w:rPr>
      <mc:AlternateContent>
        <mc:Choice Requires="wps">
          <w:drawing>
            <wp:anchor distT="0" distB="0" distL="114300" distR="114300" simplePos="0" relativeHeight="251649536" behindDoc="0" locked="0" layoutInCell="1" allowOverlap="1" wp14:anchorId="5A24EF4F" wp14:editId="5D4E47B6">
              <wp:simplePos x="0" y="0"/>
              <wp:positionH relativeFrom="margin">
                <wp:posOffset>-177165</wp:posOffset>
              </wp:positionH>
              <wp:positionV relativeFrom="paragraph">
                <wp:posOffset>102235</wp:posOffset>
              </wp:positionV>
              <wp:extent cx="6612890" cy="447675"/>
              <wp:effectExtent l="0" t="0" r="0" b="0"/>
              <wp:wrapNone/>
              <wp:docPr id="42" name="42 Rectángulo"/>
              <wp:cNvGraphicFramePr/>
              <a:graphic xmlns:a="http://schemas.openxmlformats.org/drawingml/2006/main">
                <a:graphicData uri="http://schemas.microsoft.com/office/word/2010/wordprocessingShape">
                  <wps:wsp>
                    <wps:cNvSpPr/>
                    <wps:spPr>
                      <a:xfrm>
                        <a:off x="0" y="0"/>
                        <a:ext cx="6612890" cy="4476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0639DF" w14:textId="3350F844" w:rsidR="00D840EB" w:rsidRPr="00631D22" w:rsidRDefault="00C74F12" w:rsidP="00F87C4F">
                          <w:pPr>
                            <w:spacing w:after="0"/>
                            <w:jc w:val="center"/>
                            <w:rPr>
                              <w:rFonts w:ascii="Times New Roman" w:hAnsi="Times New Roman"/>
                              <w:bCs/>
                              <w:iCs/>
                              <w:color w:val="000000"/>
                              <w:lang w:val="es-EC"/>
                            </w:rPr>
                          </w:pPr>
                          <w:r w:rsidRPr="00C74F12">
                            <w:rPr>
                              <w:rFonts w:ascii="Times New Roman" w:hAnsi="Times New Roman"/>
                              <w:bCs/>
                              <w:iCs/>
                              <w:color w:val="000000"/>
                              <w:lang w:val="es-EC"/>
                            </w:rPr>
                            <w:t>Incidencia de las Cláusulas Arbitrales Patológicas en la Resolución de la Excepción de Convenio Arbitral</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anchor>
          </w:drawing>
        </mc:Choice>
        <mc:Fallback>
          <w:pict>
            <v:rect w14:anchorId="5A24EF4F" id="42 Rectángulo" o:spid="_x0000_s1032" style="position:absolute;margin-left:-13.95pt;margin-top:8.05pt;width:520.7pt;height:35.25pt;z-index:2516495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" filled="f" stroked="f" strokeweight="2pt">
              <v:textbox>
                <w:txbxContent>
                  <w:p w14:paraId="0E0639DF" w14:textId="3350F844" w:rsidR="00D840EB" w:rsidRPr="00631D22" w:rsidRDefault="00C74F12" w:rsidP="00F87C4F">
                    <w:pPr>
                      <w:spacing w:after="0"/>
                      <w:jc w:val="center"/>
                      <w:rPr>
                        <w:rFonts w:ascii="Times New Roman" w:hAnsi="Times New Roman"/>
                        <w:bCs/>
                        <w:iCs/>
                        <w:color w:val="000000"/>
                        <w:lang w:val="es-EC"/>
                      </w:rPr>
                    </w:pPr>
                    <w:r w:rsidRPr="00C74F12">
                      <w:rPr>
                        <w:rFonts w:ascii="Times New Roman" w:hAnsi="Times New Roman"/>
                        <w:bCs/>
                        <w:iCs/>
                        <w:color w:val="000000"/>
                        <w:lang w:val="es-EC"/>
                      </w:rPr>
                      <w:t>Incidencia de las Cláusulas Arbitrales Patológicas en la Resolución de la Excepción de Convenio Arbitral</w:t>
                    </w:r>
                  </w:p>
                </w:txbxContent>
              </v:textbox>
              <w10:wrap anchorx="margin"/>
            </v:rect>
          </w:pict>
        </mc:Fallback>
      </mc:AlternateContent>
    </w:r>
    <w:r>
      <w:rPr>
        <w:lang w:val="en-US"/>
      </w:rPr>
      <w:tab/>
    </w:r>
  </w:p>
  <w:p w14:paraId="6F638386" w14:textId="793796FD" w:rsidR="00D840EB" w:rsidRDefault="00D840EB">
    <w:pPr>
      <w:pStyle w:val="Encabezado"/>
      <w:rPr>
        <w:lang w:val="en-US"/>
      </w:rPr>
    </w:pPr>
  </w:p>
  <w:p w14:paraId="760AF7F8" w14:textId="257221B1" w:rsidR="00000000" w:rsidRDefault="00D840EB" w:rsidP="00BD654D">
    <w:pPr>
      <w:pStyle w:val="Encabezado"/>
    </w:pPr>
    <w:r>
      <w:rPr>
        <w:rFonts w:ascii="Times New Roman" w:hAnsi="Times New Roman" w:cs="Times New Roman"/>
        <w:noProof/>
        <w:sz w:val="20"/>
        <w:szCs w:val="20"/>
        <w:lang w:val="es-EC" w:eastAsia="es-EC"/>
      </w:rPr>
      <mc:AlternateContent>
        <mc:Choice Requires="wps">
          <w:drawing>
            <wp:anchor distT="0" distB="0" distL="114300" distR="114300" simplePos="0" relativeHeight="251670016" behindDoc="0" locked="0" layoutInCell="1" allowOverlap="1" wp14:anchorId="78DA403E" wp14:editId="447D1CE9">
              <wp:simplePos x="0" y="0"/>
              <wp:positionH relativeFrom="margin">
                <wp:align>right</wp:align>
              </wp:positionH>
              <wp:positionV relativeFrom="paragraph">
                <wp:posOffset>138430</wp:posOffset>
              </wp:positionV>
              <wp:extent cx="6167120" cy="0"/>
              <wp:effectExtent l="0" t="0" r="0" b="0"/>
              <wp:wrapNone/>
              <wp:docPr id="44" name="44 Conector recto"/>
              <wp:cNvGraphicFramePr/>
              <a:graphic xmlns:a="http://schemas.openxmlformats.org/drawingml/2006/main">
                <a:graphicData uri="http://schemas.microsoft.com/office/word/2010/wordprocessingShape">
                  <wps:wsp>
                    <wps:cNvCnPr/>
                    <wps:spPr>
                      <a:xfrm>
                        <a:off x="0" y="0"/>
                        <a:ext cx="6167120" cy="0"/>
                      </a:xfrm>
                      <a:prstGeom prst="line">
                        <a:avLst/>
                      </a:prstGeom>
                      <a:ln w="254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BB5E429" id="44 Conector recto" o:spid="_x0000_s1026" style="position:absolute;z-index:251670016;visibility:visible;mso-wrap-style:square;mso-wrap-distance-left:9pt;mso-wrap-distance-top:0;mso-wrap-distance-right:9pt;mso-wrap-distance-bottom:0;mso-position-horizontal:right;mso-position-horizontal-relative:margin;mso-position-vertical:absolute;mso-position-vertical-relative:text" from="434.4pt,10.9pt" to="920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" strokecolor="black [3040]" strokeweight="2pt">
              <w10:wrap anchorx="marg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22944" w14:textId="345B8226" w:rsidR="00D840EB" w:rsidRDefault="00D840EB">
    <w:pPr>
      <w:pStyle w:val="Encabezado"/>
      <w:rPr>
        <w:lang w:val="pt-BR"/>
      </w:rPr>
    </w:pPr>
    <w:r w:rsidRPr="00631D22">
      <w:rPr>
        <w:rFonts w:ascii="Cambria" w:eastAsia="Times New Roman" w:hAnsi="Cambria" w:cs="Times New Roman"/>
        <w:noProof/>
        <w:lang w:val="es-EC" w:eastAsia="es-EC"/>
      </w:rPr>
      <mc:AlternateContent>
        <mc:Choice Requires="wps">
          <w:drawing>
            <wp:anchor distT="0" distB="0" distL="114300" distR="114300" simplePos="0" relativeHeight="251629056" behindDoc="0" locked="0" layoutInCell="1" allowOverlap="1" wp14:anchorId="1ADB3E58" wp14:editId="173BA20E">
              <wp:simplePos x="0" y="0"/>
              <wp:positionH relativeFrom="column">
                <wp:posOffset>-270510</wp:posOffset>
              </wp:positionH>
              <wp:positionV relativeFrom="paragraph">
                <wp:posOffset>216291</wp:posOffset>
              </wp:positionV>
              <wp:extent cx="6634480" cy="476885"/>
              <wp:effectExtent l="0" t="0" r="0" b="0"/>
              <wp:wrapNone/>
              <wp:docPr id="21" name="21 Rectángulo"/>
              <wp:cNvGraphicFramePr/>
              <a:graphic xmlns:a="http://schemas.openxmlformats.org/drawingml/2006/main">
                <a:graphicData uri="http://schemas.microsoft.com/office/word/2010/wordprocessingShape">
                  <wps:wsp>
                    <wps:cNvSpPr/>
                    <wps:spPr>
                      <a:xfrm>
                        <a:off x="0" y="0"/>
                        <a:ext cx="6634480" cy="47688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E5F6FC" w14:textId="1312DD65" w:rsidR="00D840EB" w:rsidRPr="00631D22" w:rsidRDefault="00C74F12" w:rsidP="00E305FD">
                          <w:pPr>
                            <w:spacing w:after="0" w:line="240" w:lineRule="auto"/>
                            <w:jc w:val="center"/>
                            <w:rPr>
                              <w:rFonts w:ascii="Times New Roman" w:hAnsi="Times New Roman"/>
                              <w:bCs/>
                              <w:iCs/>
                              <w:color w:val="000000"/>
                              <w:lang w:val="es-EC"/>
                            </w:rPr>
                          </w:pPr>
                          <w:r w:rsidRPr="00C74F12">
                            <w:rPr>
                              <w:rFonts w:ascii="Times New Roman" w:hAnsi="Times New Roman"/>
                              <w:bCs/>
                              <w:iCs/>
                              <w:color w:val="000000"/>
                              <w:lang w:val="es-EC"/>
                            </w:rPr>
                            <w:t>Incidencia de las Cláusulas Arbitrales Patológicas en la Resolución de la Excepción de Convenio Arbitral</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1ADB3E58" id="21 Rectángulo" o:spid="_x0000_s1033" style="position:absolute;margin-left:-21.3pt;margin-top:17.05pt;width:522.4pt;height:37.5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" filled="f" stroked="f" strokeweight="2pt">
              <v:textbox>
                <w:txbxContent>
                  <w:p w14:paraId="7BE5F6FC" w14:textId="1312DD65" w:rsidR="00D840EB" w:rsidRPr="00631D22" w:rsidRDefault="00C74F12" w:rsidP="00E305FD">
                    <w:pPr>
                      <w:spacing w:after="0" w:line="240" w:lineRule="auto"/>
                      <w:jc w:val="center"/>
                      <w:rPr>
                        <w:rFonts w:ascii="Times New Roman" w:hAnsi="Times New Roman"/>
                        <w:bCs/>
                        <w:iCs/>
                        <w:color w:val="000000"/>
                        <w:lang w:val="es-EC"/>
                      </w:rPr>
                    </w:pPr>
                    <w:r w:rsidRPr="00C74F12">
                      <w:rPr>
                        <w:rFonts w:ascii="Times New Roman" w:hAnsi="Times New Roman"/>
                        <w:bCs/>
                        <w:iCs/>
                        <w:color w:val="000000"/>
                        <w:lang w:val="es-EC"/>
                      </w:rPr>
                      <w:t>Incidencia de las Cláusulas Arbitrales Patológicas en la Resolución de la Excepción de Convenio Arbitral</w:t>
                    </w:r>
                  </w:p>
                </w:txbxContent>
              </v:textbox>
            </v:rect>
          </w:pict>
        </mc:Fallback>
      </mc:AlternateContent>
    </w:r>
    <w:r w:rsidRPr="00631D22">
      <w:rPr>
        <w:rFonts w:ascii="Cambria" w:eastAsia="Times New Roman" w:hAnsi="Cambria" w:cs="Times New Roman"/>
        <w:noProof/>
        <w:lang w:val="es-EC" w:eastAsia="es-EC"/>
      </w:rPr>
      <mc:AlternateContent>
        <mc:Choice Requires="wps">
          <w:drawing>
            <wp:anchor distT="0" distB="0" distL="114300" distR="114300" simplePos="0" relativeHeight="251623936" behindDoc="0" locked="0" layoutInCell="1" allowOverlap="1" wp14:anchorId="04DFBE7F" wp14:editId="3985323B">
              <wp:simplePos x="0" y="0"/>
              <wp:positionH relativeFrom="column">
                <wp:posOffset>-71755</wp:posOffset>
              </wp:positionH>
              <wp:positionV relativeFrom="paragraph">
                <wp:posOffset>-252095</wp:posOffset>
              </wp:positionV>
              <wp:extent cx="3216275" cy="447040"/>
              <wp:effectExtent l="0" t="0" r="0" b="0"/>
              <wp:wrapNone/>
              <wp:docPr id="3" name="3 Rectángulo"/>
              <wp:cNvGraphicFramePr/>
              <a:graphic xmlns:a="http://schemas.openxmlformats.org/drawingml/2006/main">
                <a:graphicData uri="http://schemas.microsoft.com/office/word/2010/wordprocessingShape">
                  <wps:wsp>
                    <wps:cNvSpPr/>
                    <wps:spPr>
                      <a:xfrm>
                        <a:off x="0" y="0"/>
                        <a:ext cx="3216275" cy="4470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85A10E7" w14:textId="77777777" w:rsidR="00D840EB" w:rsidRPr="00631D22" w:rsidRDefault="00D840EB">
                          <w:pPr>
                            <w:pStyle w:val="Sinespaciado"/>
                            <w:spacing w:line="276" w:lineRule="auto"/>
                            <w:rPr>
                              <w:rFonts w:ascii="Times New Roman" w:hAnsi="Times New Roman" w:cs="Times New Roman"/>
                              <w:color w:val="000000"/>
                              <w:sz w:val="20"/>
                              <w:szCs w:val="20"/>
                            </w:rPr>
                          </w:pPr>
                          <w:r w:rsidRPr="00631D22">
                            <w:rPr>
                              <w:rFonts w:ascii="Times New Roman" w:hAnsi="Times New Roman" w:cs="Times New Roman"/>
                              <w:color w:val="000000"/>
                              <w:sz w:val="20"/>
                              <w:szCs w:val="20"/>
                            </w:rPr>
                            <w:t>Dom. Cien., ISSN: 2477-8818</w:t>
                          </w:r>
                        </w:p>
                        <w:p w14:paraId="32476548" w14:textId="60FF3832" w:rsidR="00D840EB" w:rsidRPr="00631D22" w:rsidRDefault="00D840EB" w:rsidP="00624976">
                          <w:pPr>
                            <w:pStyle w:val="Sinespaciado"/>
                            <w:spacing w:line="276" w:lineRule="auto"/>
                            <w:rPr>
                              <w:rFonts w:ascii="Times New Roman" w:hAnsi="Times New Roman" w:cs="Times New Roman"/>
                              <w:color w:val="000000"/>
                              <w:sz w:val="20"/>
                              <w:szCs w:val="20"/>
                            </w:rPr>
                          </w:pPr>
                          <w:bookmarkStart w:id="0" w:name="_Hlk176352256"/>
                          <w:r w:rsidRPr="00631D22">
                            <w:rPr>
                              <w:rFonts w:ascii="Times New Roman" w:hAnsi="Times New Roman" w:cs="Times New Roman"/>
                              <w:color w:val="000000"/>
                              <w:sz w:val="20"/>
                              <w:szCs w:val="20"/>
                            </w:rPr>
                            <w:t xml:space="preserve">Vol. </w:t>
                          </w:r>
                          <w:r w:rsidR="00E12BF6">
                            <w:rPr>
                              <w:rFonts w:ascii="Times New Roman" w:hAnsi="Times New Roman" w:cs="Times New Roman"/>
                              <w:color w:val="000000"/>
                              <w:sz w:val="20"/>
                              <w:szCs w:val="20"/>
                            </w:rPr>
                            <w:t>1</w:t>
                          </w:r>
                          <w:r w:rsidR="00C76392">
                            <w:rPr>
                              <w:rFonts w:ascii="Times New Roman" w:hAnsi="Times New Roman" w:cs="Times New Roman"/>
                              <w:color w:val="000000"/>
                              <w:sz w:val="20"/>
                              <w:szCs w:val="20"/>
                            </w:rPr>
                            <w:t>1</w:t>
                          </w:r>
                          <w:r w:rsidRPr="00631D22">
                            <w:rPr>
                              <w:rFonts w:ascii="Times New Roman" w:hAnsi="Times New Roman" w:cs="Times New Roman"/>
                              <w:color w:val="000000"/>
                              <w:sz w:val="20"/>
                              <w:szCs w:val="20"/>
                            </w:rPr>
                            <w:t xml:space="preserve">, núm. </w:t>
                          </w:r>
                          <w:r w:rsidR="00BD654D">
                            <w:rPr>
                              <w:rFonts w:ascii="Times New Roman" w:hAnsi="Times New Roman" w:cs="Times New Roman"/>
                              <w:color w:val="000000"/>
                              <w:sz w:val="20"/>
                              <w:szCs w:val="20"/>
                            </w:rPr>
                            <w:t>3</w:t>
                          </w:r>
                          <w:r w:rsidRPr="00631D22">
                            <w:rPr>
                              <w:rFonts w:ascii="Times New Roman" w:hAnsi="Times New Roman" w:cs="Times New Roman"/>
                              <w:color w:val="000000"/>
                              <w:sz w:val="20"/>
                              <w:szCs w:val="20"/>
                            </w:rPr>
                            <w:t xml:space="preserve">. </w:t>
                          </w:r>
                          <w:bookmarkEnd w:id="0"/>
                          <w:r w:rsidR="00BD654D">
                            <w:rPr>
                              <w:rFonts w:ascii="Times New Roman" w:hAnsi="Times New Roman" w:cs="Times New Roman"/>
                              <w:color w:val="000000"/>
                              <w:sz w:val="20"/>
                              <w:szCs w:val="20"/>
                            </w:rPr>
                            <w:t>Julio-</w:t>
                          </w:r>
                          <w:proofErr w:type="gramStart"/>
                          <w:r w:rsidR="00BD654D">
                            <w:rPr>
                              <w:rFonts w:ascii="Times New Roman" w:hAnsi="Times New Roman" w:cs="Times New Roman"/>
                              <w:color w:val="000000"/>
                              <w:sz w:val="20"/>
                              <w:szCs w:val="20"/>
                            </w:rPr>
                            <w:t>Septiembre</w:t>
                          </w:r>
                          <w:proofErr w:type="gramEnd"/>
                          <w:r w:rsidRPr="00631D22">
                            <w:rPr>
                              <w:rFonts w:ascii="Times New Roman" w:hAnsi="Times New Roman" w:cs="Times New Roman"/>
                              <w:color w:val="000000"/>
                              <w:sz w:val="20"/>
                              <w:szCs w:val="20"/>
                            </w:rPr>
                            <w:t>, 202</w:t>
                          </w:r>
                          <w:r w:rsidR="00C76392">
                            <w:rPr>
                              <w:rFonts w:ascii="Times New Roman" w:hAnsi="Times New Roman" w:cs="Times New Roman"/>
                              <w:color w:val="000000"/>
                              <w:sz w:val="20"/>
                              <w:szCs w:val="20"/>
                            </w:rPr>
                            <w:t>5</w:t>
                          </w:r>
                          <w:r w:rsidRPr="00631D22">
                            <w:rPr>
                              <w:rFonts w:ascii="Times New Roman" w:hAnsi="Times New Roman" w:cs="Times New Roman"/>
                              <w:color w:val="000000"/>
                              <w:sz w:val="20"/>
                              <w:szCs w:val="20"/>
                            </w:rPr>
                            <w:t xml:space="preserve">, pp. </w:t>
                          </w:r>
                          <w:bookmarkStart w:id="1" w:name="_Hlk107316031"/>
                          <w:r w:rsidR="00C76392">
                            <w:rPr>
                              <w:rFonts w:ascii="Times New Roman" w:hAnsi="Times New Roman" w:cs="Times New Roman"/>
                              <w:color w:val="000000"/>
                              <w:sz w:val="20"/>
                              <w:szCs w:val="20"/>
                            </w:rPr>
                            <w:t>1</w:t>
                          </w:r>
                          <w:r w:rsidR="00BD654D">
                            <w:rPr>
                              <w:rFonts w:ascii="Times New Roman" w:hAnsi="Times New Roman" w:cs="Times New Roman"/>
                              <w:color w:val="000000"/>
                              <w:sz w:val="20"/>
                              <w:szCs w:val="20"/>
                            </w:rPr>
                            <w:t>722</w:t>
                          </w:r>
                          <w:r w:rsidR="006A75E8" w:rsidRPr="006A75E8">
                            <w:rPr>
                              <w:rFonts w:ascii="Times New Roman" w:hAnsi="Times New Roman" w:cs="Times New Roman"/>
                              <w:color w:val="000000"/>
                              <w:sz w:val="20"/>
                              <w:szCs w:val="20"/>
                            </w:rPr>
                            <w:t>-</w:t>
                          </w:r>
                          <w:bookmarkEnd w:id="1"/>
                          <w:r w:rsidR="00BD654D">
                            <w:rPr>
                              <w:rFonts w:ascii="Times New Roman" w:hAnsi="Times New Roman" w:cs="Times New Roman"/>
                              <w:color w:val="000000"/>
                              <w:sz w:val="20"/>
                              <w:szCs w:val="20"/>
                            </w:rPr>
                            <w:t>1738</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04DFBE7F" id="_x0000_s1034" style="position:absolute;margin-left:-5.65pt;margin-top:-19.85pt;width:253.25pt;height:35.2pt;z-index:251623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" filled="f" stroked="f" strokeweight="2pt">
              <v:textbox>
                <w:txbxContent>
                  <w:p w14:paraId="785A10E7" w14:textId="77777777" w:rsidR="00D840EB" w:rsidRPr="00631D22" w:rsidRDefault="00D840EB">
                    <w:pPr>
                      <w:pStyle w:val="Sinespaciado"/>
                      <w:spacing w:line="276" w:lineRule="auto"/>
                      <w:rPr>
                        <w:rFonts w:ascii="Times New Roman" w:hAnsi="Times New Roman" w:cs="Times New Roman"/>
                        <w:color w:val="000000"/>
                        <w:sz w:val="20"/>
                        <w:szCs w:val="20"/>
                      </w:rPr>
                    </w:pPr>
                    <w:r w:rsidRPr="00631D22">
                      <w:rPr>
                        <w:rFonts w:ascii="Times New Roman" w:hAnsi="Times New Roman" w:cs="Times New Roman"/>
                        <w:color w:val="000000"/>
                        <w:sz w:val="20"/>
                        <w:szCs w:val="20"/>
                      </w:rPr>
                      <w:t>Dom. Cien., ISSN: 2477-8818</w:t>
                    </w:r>
                  </w:p>
                  <w:p w14:paraId="32476548" w14:textId="60FF3832" w:rsidR="00D840EB" w:rsidRPr="00631D22" w:rsidRDefault="00D840EB" w:rsidP="00624976">
                    <w:pPr>
                      <w:pStyle w:val="Sinespaciado"/>
                      <w:spacing w:line="276" w:lineRule="auto"/>
                      <w:rPr>
                        <w:rFonts w:ascii="Times New Roman" w:hAnsi="Times New Roman" w:cs="Times New Roman"/>
                        <w:color w:val="000000"/>
                        <w:sz w:val="20"/>
                        <w:szCs w:val="20"/>
                      </w:rPr>
                    </w:pPr>
                    <w:bookmarkStart w:id="2" w:name="_Hlk176352256"/>
                    <w:r w:rsidRPr="00631D22">
                      <w:rPr>
                        <w:rFonts w:ascii="Times New Roman" w:hAnsi="Times New Roman" w:cs="Times New Roman"/>
                        <w:color w:val="000000"/>
                        <w:sz w:val="20"/>
                        <w:szCs w:val="20"/>
                      </w:rPr>
                      <w:t xml:space="preserve">Vol. </w:t>
                    </w:r>
                    <w:r w:rsidR="00E12BF6">
                      <w:rPr>
                        <w:rFonts w:ascii="Times New Roman" w:hAnsi="Times New Roman" w:cs="Times New Roman"/>
                        <w:color w:val="000000"/>
                        <w:sz w:val="20"/>
                        <w:szCs w:val="20"/>
                      </w:rPr>
                      <w:t>1</w:t>
                    </w:r>
                    <w:r w:rsidR="00C76392">
                      <w:rPr>
                        <w:rFonts w:ascii="Times New Roman" w:hAnsi="Times New Roman" w:cs="Times New Roman"/>
                        <w:color w:val="000000"/>
                        <w:sz w:val="20"/>
                        <w:szCs w:val="20"/>
                      </w:rPr>
                      <w:t>1</w:t>
                    </w:r>
                    <w:r w:rsidRPr="00631D22">
                      <w:rPr>
                        <w:rFonts w:ascii="Times New Roman" w:hAnsi="Times New Roman" w:cs="Times New Roman"/>
                        <w:color w:val="000000"/>
                        <w:sz w:val="20"/>
                        <w:szCs w:val="20"/>
                      </w:rPr>
                      <w:t xml:space="preserve">, núm. </w:t>
                    </w:r>
                    <w:r w:rsidR="00BD654D">
                      <w:rPr>
                        <w:rFonts w:ascii="Times New Roman" w:hAnsi="Times New Roman" w:cs="Times New Roman"/>
                        <w:color w:val="000000"/>
                        <w:sz w:val="20"/>
                        <w:szCs w:val="20"/>
                      </w:rPr>
                      <w:t>3</w:t>
                    </w:r>
                    <w:r w:rsidRPr="00631D22">
                      <w:rPr>
                        <w:rFonts w:ascii="Times New Roman" w:hAnsi="Times New Roman" w:cs="Times New Roman"/>
                        <w:color w:val="000000"/>
                        <w:sz w:val="20"/>
                        <w:szCs w:val="20"/>
                      </w:rPr>
                      <w:t xml:space="preserve">. </w:t>
                    </w:r>
                    <w:bookmarkEnd w:id="2"/>
                    <w:r w:rsidR="00BD654D">
                      <w:rPr>
                        <w:rFonts w:ascii="Times New Roman" w:hAnsi="Times New Roman" w:cs="Times New Roman"/>
                        <w:color w:val="000000"/>
                        <w:sz w:val="20"/>
                        <w:szCs w:val="20"/>
                      </w:rPr>
                      <w:t>Julio-</w:t>
                    </w:r>
                    <w:proofErr w:type="gramStart"/>
                    <w:r w:rsidR="00BD654D">
                      <w:rPr>
                        <w:rFonts w:ascii="Times New Roman" w:hAnsi="Times New Roman" w:cs="Times New Roman"/>
                        <w:color w:val="000000"/>
                        <w:sz w:val="20"/>
                        <w:szCs w:val="20"/>
                      </w:rPr>
                      <w:t>Septiembre</w:t>
                    </w:r>
                    <w:proofErr w:type="gramEnd"/>
                    <w:r w:rsidRPr="00631D22">
                      <w:rPr>
                        <w:rFonts w:ascii="Times New Roman" w:hAnsi="Times New Roman" w:cs="Times New Roman"/>
                        <w:color w:val="000000"/>
                        <w:sz w:val="20"/>
                        <w:szCs w:val="20"/>
                      </w:rPr>
                      <w:t>, 202</w:t>
                    </w:r>
                    <w:r w:rsidR="00C76392">
                      <w:rPr>
                        <w:rFonts w:ascii="Times New Roman" w:hAnsi="Times New Roman" w:cs="Times New Roman"/>
                        <w:color w:val="000000"/>
                        <w:sz w:val="20"/>
                        <w:szCs w:val="20"/>
                      </w:rPr>
                      <w:t>5</w:t>
                    </w:r>
                    <w:r w:rsidRPr="00631D22">
                      <w:rPr>
                        <w:rFonts w:ascii="Times New Roman" w:hAnsi="Times New Roman" w:cs="Times New Roman"/>
                        <w:color w:val="000000"/>
                        <w:sz w:val="20"/>
                        <w:szCs w:val="20"/>
                      </w:rPr>
                      <w:t xml:space="preserve">, pp. </w:t>
                    </w:r>
                    <w:bookmarkStart w:id="3" w:name="_Hlk107316031"/>
                    <w:r w:rsidR="00C76392">
                      <w:rPr>
                        <w:rFonts w:ascii="Times New Roman" w:hAnsi="Times New Roman" w:cs="Times New Roman"/>
                        <w:color w:val="000000"/>
                        <w:sz w:val="20"/>
                        <w:szCs w:val="20"/>
                      </w:rPr>
                      <w:t>1</w:t>
                    </w:r>
                    <w:r w:rsidR="00BD654D">
                      <w:rPr>
                        <w:rFonts w:ascii="Times New Roman" w:hAnsi="Times New Roman" w:cs="Times New Roman"/>
                        <w:color w:val="000000"/>
                        <w:sz w:val="20"/>
                        <w:szCs w:val="20"/>
                      </w:rPr>
                      <w:t>722</w:t>
                    </w:r>
                    <w:r w:rsidR="006A75E8" w:rsidRPr="006A75E8">
                      <w:rPr>
                        <w:rFonts w:ascii="Times New Roman" w:hAnsi="Times New Roman" w:cs="Times New Roman"/>
                        <w:color w:val="000000"/>
                        <w:sz w:val="20"/>
                        <w:szCs w:val="20"/>
                      </w:rPr>
                      <w:t>-</w:t>
                    </w:r>
                    <w:bookmarkEnd w:id="3"/>
                    <w:r w:rsidR="00BD654D">
                      <w:rPr>
                        <w:rFonts w:ascii="Times New Roman" w:hAnsi="Times New Roman" w:cs="Times New Roman"/>
                        <w:color w:val="000000"/>
                        <w:sz w:val="20"/>
                        <w:szCs w:val="20"/>
                      </w:rPr>
                      <w:t>1738</w:t>
                    </w:r>
                  </w:p>
                </w:txbxContent>
              </v:textbox>
            </v:rect>
          </w:pict>
        </mc:Fallback>
      </mc:AlternateContent>
    </w:r>
    <w:r w:rsidRPr="00631D22">
      <w:rPr>
        <w:rFonts w:ascii="Times New Roman" w:hAnsi="Times New Roman" w:cs="Times New Roman"/>
        <w:noProof/>
        <w:color w:val="000000"/>
        <w:sz w:val="24"/>
        <w:szCs w:val="24"/>
        <w:lang w:val="es-EC" w:eastAsia="es-EC"/>
      </w:rPr>
      <w:drawing>
        <wp:anchor distT="0" distB="0" distL="114300" distR="114300" simplePos="0" relativeHeight="251634176" behindDoc="0" locked="0" layoutInCell="1" allowOverlap="1" wp14:anchorId="724AFF97" wp14:editId="423C3572">
          <wp:simplePos x="0" y="0"/>
          <wp:positionH relativeFrom="column">
            <wp:posOffset>5564505</wp:posOffset>
          </wp:positionH>
          <wp:positionV relativeFrom="paragraph">
            <wp:posOffset>-245745</wp:posOffset>
          </wp:positionV>
          <wp:extent cx="588010" cy="590550"/>
          <wp:effectExtent l="0" t="0" r="2540" b="0"/>
          <wp:wrapSquare wrapText="bothSides"/>
          <wp:docPr id="24" name="Imagen 24" descr="F:\logo revis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n 23" descr="F:\logo revist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588010" cy="590550"/>
                  </a:xfrm>
                  <a:prstGeom prst="rect">
                    <a:avLst/>
                  </a:prstGeom>
                  <a:noFill/>
                  <a:ln>
                    <a:noFill/>
                  </a:ln>
                </pic:spPr>
              </pic:pic>
            </a:graphicData>
          </a:graphic>
        </wp:anchor>
      </w:drawing>
    </w:r>
  </w:p>
  <w:p w14:paraId="3295FC6E" w14:textId="4A30272B" w:rsidR="00D840EB" w:rsidRDefault="00D840EB">
    <w:pPr>
      <w:pStyle w:val="Encabezado"/>
      <w:rPr>
        <w:lang w:val="pt-BR"/>
      </w:rPr>
    </w:pPr>
  </w:p>
  <w:p w14:paraId="3F01E2ED" w14:textId="21C4C513" w:rsidR="00D840EB" w:rsidRDefault="00D840EB">
    <w:pPr>
      <w:pStyle w:val="Encabezado"/>
      <w:rPr>
        <w:lang w:val="pt-BR"/>
      </w:rPr>
    </w:pPr>
  </w:p>
  <w:p w14:paraId="466B6534" w14:textId="14C91D02" w:rsidR="00D840EB" w:rsidRDefault="00D840EB">
    <w:pPr>
      <w:pStyle w:val="Encabezado"/>
      <w:rPr>
        <w:lang w:val="pt-BR"/>
      </w:rPr>
    </w:pPr>
    <w:r>
      <w:rPr>
        <w:rFonts w:ascii="Times New Roman" w:hAnsi="Times New Roman" w:cs="Times New Roman"/>
        <w:noProof/>
        <w:sz w:val="20"/>
        <w:szCs w:val="20"/>
        <w:lang w:val="es-EC" w:eastAsia="es-EC"/>
      </w:rPr>
      <mc:AlternateContent>
        <mc:Choice Requires="wps">
          <w:drawing>
            <wp:anchor distT="0" distB="0" distL="114300" distR="114300" simplePos="0" relativeHeight="251639296" behindDoc="0" locked="0" layoutInCell="1" allowOverlap="1" wp14:anchorId="7FC2305A" wp14:editId="1FF7A634">
              <wp:simplePos x="0" y="0"/>
              <wp:positionH relativeFrom="margin">
                <wp:align>right</wp:align>
              </wp:positionH>
              <wp:positionV relativeFrom="paragraph">
                <wp:posOffset>106680</wp:posOffset>
              </wp:positionV>
              <wp:extent cx="6167120" cy="0"/>
              <wp:effectExtent l="0" t="0" r="24130" b="19050"/>
              <wp:wrapNone/>
              <wp:docPr id="27" name="27 Conector recto"/>
              <wp:cNvGraphicFramePr/>
              <a:graphic xmlns:a="http://schemas.openxmlformats.org/drawingml/2006/main">
                <a:graphicData uri="http://schemas.microsoft.com/office/word/2010/wordprocessingShape">
                  <wps:wsp>
                    <wps:cNvCnPr/>
                    <wps:spPr>
                      <a:xfrm>
                        <a:off x="0" y="0"/>
                        <a:ext cx="6167120" cy="0"/>
                      </a:xfrm>
                      <a:prstGeom prst="line">
                        <a:avLst/>
                      </a:prstGeom>
                      <a:ln w="254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DE502F" id="27 Conector recto" o:spid="_x0000_s1026" style="position:absolute;z-index:251639296;visibility:visible;mso-wrap-style:square;mso-wrap-distance-left:9pt;mso-wrap-distance-top:0;mso-wrap-distance-right:9pt;mso-wrap-distance-bottom:0;mso-position-horizontal:right;mso-position-horizontal-relative:margin;mso-position-vertical:absolute;mso-position-vertical-relative:text" from="434.4pt,8.4pt" to="920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" strokecolor="black [3040]" strokeweight="2pt">
              <w10:wrap anchorx="margin"/>
            </v:line>
          </w:pict>
        </mc:Fallback>
      </mc:AlternateContent>
    </w:r>
  </w:p>
  <w:p w14:paraId="21166431" w14:textId="77777777" w:rsidR="00D840EB" w:rsidRPr="00631D22" w:rsidRDefault="00D840EB">
    <w:pPr>
      <w:pStyle w:val="Encabezado"/>
      <w:rPr>
        <w:lang w:val="pt-BR"/>
      </w:rPr>
    </w:pPr>
    <w:r>
      <w:rPr>
        <w:noProof/>
        <w:lang w:val="es-EC" w:eastAsia="es-EC"/>
      </w:rPr>
      <w:drawing>
        <wp:anchor distT="0" distB="0" distL="0" distR="0" simplePos="0" relativeHeight="251695616" behindDoc="0" locked="0" layoutInCell="1" allowOverlap="1" wp14:anchorId="5C6F0422" wp14:editId="29FE7F98">
          <wp:simplePos x="0" y="0"/>
          <wp:positionH relativeFrom="page">
            <wp:posOffset>834390</wp:posOffset>
          </wp:positionH>
          <wp:positionV relativeFrom="paragraph">
            <wp:posOffset>131445</wp:posOffset>
          </wp:positionV>
          <wp:extent cx="1252220" cy="391160"/>
          <wp:effectExtent l="0" t="0" r="5080" b="8890"/>
          <wp:wrapNone/>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n 2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1252220" cy="391160"/>
                  </a:xfrm>
                  <a:prstGeom prst="rect">
                    <a:avLst/>
                  </a:prstGeom>
                  <a:noFill/>
                  <a:ln>
                    <a:noFill/>
                  </a:ln>
                </pic:spPr>
              </pic:pic>
            </a:graphicData>
          </a:graphic>
        </wp:anchor>
      </w:drawing>
    </w:r>
  </w:p>
  <w:p w14:paraId="0E43C099" w14:textId="7AE4FBB2" w:rsidR="00D840EB" w:rsidRPr="006C7972" w:rsidRDefault="00D840EB" w:rsidP="006C7972">
    <w:pPr>
      <w:pStyle w:val="Encabezado"/>
      <w:tabs>
        <w:tab w:val="clear" w:pos="8838"/>
        <w:tab w:val="left" w:pos="4419"/>
      </w:tabs>
      <w:jc w:val="center"/>
    </w:pPr>
    <w:r w:rsidRPr="00631D22">
      <w:rPr>
        <w:b/>
        <w:lang w:val="pt-BR"/>
      </w:rPr>
      <w:t xml:space="preserve">DOI: </w:t>
    </w:r>
    <w:hyperlink r:id="rId3" w:history="1">
      <w:r w:rsidR="004A0401">
        <w:rPr>
          <w:rStyle w:val="Hipervnculo"/>
        </w:rPr>
        <w:t>https://doi.org/10.23857/dc.v11i3.4662</w:t>
      </w:r>
    </w:hyperlink>
    <w:r w:rsidR="006A75E8" w:rsidRPr="00CD27CC">
      <w:rPr>
        <w:b/>
        <w:bCs/>
        <w:lang w:val="pt-BR"/>
      </w:rPr>
      <w:t xml:space="preserve"> </w:t>
    </w:r>
    <w:r w:rsidRPr="00CD27CC">
      <w:rPr>
        <w:b/>
        <w:bCs/>
        <w:lang w:val="pt-B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rPr>
        <w:rFonts w:ascii="Times New Roman" w:eastAsia="Calibri" w:hAnsi="Times New Roman" w:cs="Times New Roman"/>
        <w:b/>
        <w:bCs/>
        <w:i/>
        <w:iCs/>
        <w:sz w:val="18"/>
        <w:szCs w:val="18"/>
        <w:lang w:val="es-ES" w:eastAsia="en-US"/>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2"/>
    <w:lvl w:ilvl="0">
      <w:start w:val="1"/>
      <w:numFmt w:val="none"/>
      <w:suff w:val="nothing"/>
      <w:lvlText w:val=""/>
      <w:lvlJc w:val="left"/>
      <w:pPr>
        <w:tabs>
          <w:tab w:val="num" w:pos="0"/>
        </w:tabs>
        <w:ind w:left="432" w:hanging="432"/>
      </w:pPr>
      <w:rPr>
        <w:rFonts w:ascii="Calibri" w:eastAsia="Calibri" w:hAnsi="Calibri" w:cs="Arial"/>
        <w:b/>
        <w:bCs/>
        <w:i/>
        <w:sz w:val="20"/>
        <w:szCs w:val="20"/>
        <w:lang w:val="es-ES" w:eastAsia="en-US"/>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4"/>
    <w:multiLevelType w:val="singleLevel"/>
    <w:tmpl w:val="00000004"/>
    <w:name w:val="WW8Num3"/>
    <w:lvl w:ilvl="0">
      <w:start w:val="1"/>
      <w:numFmt w:val="bullet"/>
      <w:lvlText w:val=""/>
      <w:lvlJc w:val="left"/>
      <w:pPr>
        <w:tabs>
          <w:tab w:val="num" w:pos="0"/>
        </w:tabs>
        <w:ind w:left="720" w:hanging="360"/>
      </w:pPr>
      <w:rPr>
        <w:rFonts w:ascii="Symbol" w:hAnsi="Symbol" w:cs="Symbol"/>
      </w:rPr>
    </w:lvl>
  </w:abstractNum>
  <w:abstractNum w:abstractNumId="3" w15:restartNumberingAfterBreak="0">
    <w:nsid w:val="00000005"/>
    <w:multiLevelType w:val="singleLevel"/>
    <w:tmpl w:val="00000005"/>
    <w:name w:val="WW8Num6"/>
    <w:lvl w:ilvl="0">
      <w:start w:val="1"/>
      <w:numFmt w:val="bullet"/>
      <w:lvlText w:val=""/>
      <w:lvlJc w:val="left"/>
      <w:pPr>
        <w:tabs>
          <w:tab w:val="num" w:pos="0"/>
        </w:tabs>
        <w:ind w:left="720" w:hanging="360"/>
      </w:pPr>
      <w:rPr>
        <w:rFonts w:ascii="Symbol" w:hAnsi="Symbol" w:cs="Symbol"/>
      </w:rPr>
    </w:lvl>
  </w:abstractNum>
  <w:abstractNum w:abstractNumId="4" w15:restartNumberingAfterBreak="0">
    <w:nsid w:val="00000008"/>
    <w:multiLevelType w:val="singleLevel"/>
    <w:tmpl w:val="00000008"/>
    <w:name w:val="WW8Num20"/>
    <w:lvl w:ilvl="0">
      <w:start w:val="1"/>
      <w:numFmt w:val="bullet"/>
      <w:lvlText w:val=""/>
      <w:lvlJc w:val="left"/>
      <w:pPr>
        <w:tabs>
          <w:tab w:val="num" w:pos="0"/>
        </w:tabs>
        <w:ind w:left="1212" w:hanging="360"/>
      </w:pPr>
      <w:rPr>
        <w:rFonts w:ascii="Symbol" w:hAnsi="Symbol" w:cs="Symbol"/>
      </w:rPr>
    </w:lvl>
  </w:abstractNum>
  <w:abstractNum w:abstractNumId="5" w15:restartNumberingAfterBreak="0">
    <w:nsid w:val="0000000A"/>
    <w:multiLevelType w:val="multilevel"/>
    <w:tmpl w:val="0000000A"/>
    <w:name w:val="WW8Num10"/>
    <w:lvl w:ilvl="0">
      <w:start w:val="1"/>
      <w:numFmt w:val="bullet"/>
      <w:lvlText w:val=""/>
      <w:lvlJc w:val="left"/>
      <w:pPr>
        <w:tabs>
          <w:tab w:val="num" w:pos="720"/>
        </w:tabs>
        <w:ind w:left="720" w:hanging="283"/>
      </w:pPr>
      <w:rPr>
        <w:rFonts w:ascii="Symbol" w:hAnsi="Symbol" w:cs="OpenSymbol"/>
        <w:color w:val="000000"/>
        <w:kern w:val="2"/>
        <w:sz w:val="21"/>
        <w:szCs w:val="21"/>
        <w:lang w:val="es-EC"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B"/>
    <w:multiLevelType w:val="multilevel"/>
    <w:tmpl w:val="0000000B"/>
    <w:name w:val="WW8Num11"/>
    <w:lvl w:ilvl="0">
      <w:start w:val="1"/>
      <w:numFmt w:val="bullet"/>
      <w:lvlText w:val=""/>
      <w:lvlJc w:val="left"/>
      <w:pPr>
        <w:tabs>
          <w:tab w:val="num" w:pos="720"/>
        </w:tabs>
        <w:ind w:left="720" w:hanging="283"/>
      </w:pPr>
      <w:rPr>
        <w:rFonts w:ascii="Symbol" w:hAnsi="Symbol" w:cs="OpenSymbol"/>
        <w:color w:val="000000"/>
        <w:kern w:val="2"/>
        <w:sz w:val="21"/>
        <w:szCs w:val="21"/>
        <w:lang w:val="es-EC"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C"/>
    <w:multiLevelType w:val="multilevel"/>
    <w:tmpl w:val="0000000C"/>
    <w:name w:val="WW8Num12"/>
    <w:lvl w:ilvl="0">
      <w:start w:val="1"/>
      <w:numFmt w:val="bullet"/>
      <w:lvlText w:val=""/>
      <w:lvlJc w:val="left"/>
      <w:pPr>
        <w:tabs>
          <w:tab w:val="num" w:pos="720"/>
        </w:tabs>
        <w:ind w:left="720" w:hanging="283"/>
      </w:pPr>
      <w:rPr>
        <w:rFonts w:ascii="Symbol" w:hAnsi="Symbol" w:cs="OpenSymbol"/>
        <w:color w:val="000000"/>
        <w:kern w:val="2"/>
        <w:sz w:val="21"/>
        <w:szCs w:val="21"/>
        <w:lang w:val="es-EC"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D"/>
    <w:multiLevelType w:val="multilevel"/>
    <w:tmpl w:val="0000000D"/>
    <w:name w:val="WW8Num13"/>
    <w:lvl w:ilvl="0">
      <w:start w:val="1"/>
      <w:numFmt w:val="bullet"/>
      <w:lvlText w:val=""/>
      <w:lvlJc w:val="left"/>
      <w:pPr>
        <w:tabs>
          <w:tab w:val="num" w:pos="720"/>
        </w:tabs>
        <w:ind w:left="720" w:hanging="283"/>
      </w:pPr>
      <w:rPr>
        <w:rFonts w:ascii="Symbol" w:hAnsi="Symbol" w:cs="OpenSymbol"/>
        <w:color w:val="000000"/>
        <w:kern w:val="2"/>
        <w:sz w:val="21"/>
        <w:szCs w:val="21"/>
        <w:lang w:val="es-EC"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E"/>
    <w:multiLevelType w:val="singleLevel"/>
    <w:tmpl w:val="0000000E"/>
    <w:name w:val="WW8Num14"/>
    <w:lvl w:ilvl="0">
      <w:start w:val="1"/>
      <w:numFmt w:val="bullet"/>
      <w:lvlText w:val=""/>
      <w:lvlJc w:val="left"/>
      <w:pPr>
        <w:tabs>
          <w:tab w:val="num" w:pos="0"/>
        </w:tabs>
        <w:ind w:left="720" w:hanging="360"/>
      </w:pPr>
      <w:rPr>
        <w:rFonts w:ascii="Symbol" w:hAnsi="Symbol" w:cs="Symbol" w:hint="default"/>
        <w:color w:val="000000"/>
        <w:sz w:val="24"/>
        <w:szCs w:val="24"/>
      </w:rPr>
    </w:lvl>
  </w:abstractNum>
  <w:abstractNum w:abstractNumId="10" w15:restartNumberingAfterBreak="0">
    <w:nsid w:val="05301FEB"/>
    <w:multiLevelType w:val="multilevel"/>
    <w:tmpl w:val="05301FEB"/>
    <w:lvl w:ilvl="0">
      <w:start w:val="1"/>
      <w:numFmt w:val="none"/>
      <w:pStyle w:val="Ttulo11"/>
      <w:suff w:val="nothing"/>
      <w:lvlText w:val=""/>
      <w:lvlJc w:val="left"/>
      <w:pPr>
        <w:ind w:left="50" w:hanging="432"/>
      </w:pPr>
    </w:lvl>
    <w:lvl w:ilvl="1">
      <w:start w:val="1"/>
      <w:numFmt w:val="none"/>
      <w:suff w:val="nothing"/>
      <w:lvlText w:val=""/>
      <w:lvlJc w:val="left"/>
      <w:pPr>
        <w:tabs>
          <w:tab w:val="left" w:pos="194"/>
        </w:tabs>
        <w:ind w:left="194" w:hanging="576"/>
      </w:pPr>
    </w:lvl>
    <w:lvl w:ilvl="2">
      <w:start w:val="1"/>
      <w:numFmt w:val="none"/>
      <w:suff w:val="nothing"/>
      <w:lvlText w:val=""/>
      <w:lvlJc w:val="left"/>
      <w:pPr>
        <w:tabs>
          <w:tab w:val="left" w:pos="338"/>
        </w:tabs>
        <w:ind w:left="338" w:hanging="720"/>
      </w:pPr>
    </w:lvl>
    <w:lvl w:ilvl="3">
      <w:start w:val="1"/>
      <w:numFmt w:val="none"/>
      <w:suff w:val="nothing"/>
      <w:lvlText w:val=""/>
      <w:lvlJc w:val="left"/>
      <w:pPr>
        <w:tabs>
          <w:tab w:val="left" w:pos="482"/>
        </w:tabs>
        <w:ind w:left="482" w:hanging="864"/>
      </w:pPr>
    </w:lvl>
    <w:lvl w:ilvl="4">
      <w:start w:val="1"/>
      <w:numFmt w:val="none"/>
      <w:suff w:val="nothing"/>
      <w:lvlText w:val=""/>
      <w:lvlJc w:val="left"/>
      <w:pPr>
        <w:tabs>
          <w:tab w:val="left" w:pos="626"/>
        </w:tabs>
        <w:ind w:left="626" w:hanging="1008"/>
      </w:pPr>
    </w:lvl>
    <w:lvl w:ilvl="5">
      <w:start w:val="1"/>
      <w:numFmt w:val="none"/>
      <w:suff w:val="nothing"/>
      <w:lvlText w:val=""/>
      <w:lvlJc w:val="left"/>
      <w:pPr>
        <w:tabs>
          <w:tab w:val="left" w:pos="770"/>
        </w:tabs>
        <w:ind w:left="770" w:hanging="1152"/>
      </w:pPr>
    </w:lvl>
    <w:lvl w:ilvl="6">
      <w:start w:val="1"/>
      <w:numFmt w:val="none"/>
      <w:suff w:val="nothing"/>
      <w:lvlText w:val=""/>
      <w:lvlJc w:val="left"/>
      <w:pPr>
        <w:tabs>
          <w:tab w:val="left" w:pos="914"/>
        </w:tabs>
        <w:ind w:left="914" w:hanging="1296"/>
      </w:pPr>
    </w:lvl>
    <w:lvl w:ilvl="7">
      <w:start w:val="1"/>
      <w:numFmt w:val="none"/>
      <w:suff w:val="nothing"/>
      <w:lvlText w:val=""/>
      <w:lvlJc w:val="left"/>
      <w:pPr>
        <w:tabs>
          <w:tab w:val="left" w:pos="1058"/>
        </w:tabs>
        <w:ind w:left="1058" w:hanging="1440"/>
      </w:pPr>
    </w:lvl>
    <w:lvl w:ilvl="8">
      <w:start w:val="1"/>
      <w:numFmt w:val="none"/>
      <w:suff w:val="nothing"/>
      <w:lvlText w:val=""/>
      <w:lvlJc w:val="left"/>
      <w:pPr>
        <w:tabs>
          <w:tab w:val="left" w:pos="1202"/>
        </w:tabs>
        <w:ind w:left="1202" w:hanging="1584"/>
      </w:pPr>
    </w:lvl>
  </w:abstractNum>
  <w:abstractNum w:abstractNumId="11" w15:restartNumberingAfterBreak="0">
    <w:nsid w:val="078B1FCB"/>
    <w:multiLevelType w:val="hybridMultilevel"/>
    <w:tmpl w:val="94E81604"/>
    <w:lvl w:ilvl="0" w:tplc="AB1AA30C">
      <w:start w:val="1"/>
      <w:numFmt w:val="lowerLetter"/>
      <w:lvlText w:val="%1)"/>
      <w:lvlJc w:val="left"/>
      <w:pPr>
        <w:ind w:left="358" w:hanging="360"/>
      </w:pPr>
      <w:rPr>
        <w:rFonts w:hint="default"/>
      </w:rPr>
    </w:lvl>
    <w:lvl w:ilvl="1" w:tplc="300A0019" w:tentative="1">
      <w:start w:val="1"/>
      <w:numFmt w:val="lowerLetter"/>
      <w:lvlText w:val="%2."/>
      <w:lvlJc w:val="left"/>
      <w:pPr>
        <w:ind w:left="1078" w:hanging="360"/>
      </w:pPr>
    </w:lvl>
    <w:lvl w:ilvl="2" w:tplc="300A001B" w:tentative="1">
      <w:start w:val="1"/>
      <w:numFmt w:val="lowerRoman"/>
      <w:lvlText w:val="%3."/>
      <w:lvlJc w:val="right"/>
      <w:pPr>
        <w:ind w:left="1798" w:hanging="180"/>
      </w:pPr>
    </w:lvl>
    <w:lvl w:ilvl="3" w:tplc="300A000F" w:tentative="1">
      <w:start w:val="1"/>
      <w:numFmt w:val="decimal"/>
      <w:lvlText w:val="%4."/>
      <w:lvlJc w:val="left"/>
      <w:pPr>
        <w:ind w:left="2518" w:hanging="360"/>
      </w:pPr>
    </w:lvl>
    <w:lvl w:ilvl="4" w:tplc="300A0019" w:tentative="1">
      <w:start w:val="1"/>
      <w:numFmt w:val="lowerLetter"/>
      <w:lvlText w:val="%5."/>
      <w:lvlJc w:val="left"/>
      <w:pPr>
        <w:ind w:left="3238" w:hanging="360"/>
      </w:pPr>
    </w:lvl>
    <w:lvl w:ilvl="5" w:tplc="300A001B" w:tentative="1">
      <w:start w:val="1"/>
      <w:numFmt w:val="lowerRoman"/>
      <w:lvlText w:val="%6."/>
      <w:lvlJc w:val="right"/>
      <w:pPr>
        <w:ind w:left="3958" w:hanging="180"/>
      </w:pPr>
    </w:lvl>
    <w:lvl w:ilvl="6" w:tplc="300A000F" w:tentative="1">
      <w:start w:val="1"/>
      <w:numFmt w:val="decimal"/>
      <w:lvlText w:val="%7."/>
      <w:lvlJc w:val="left"/>
      <w:pPr>
        <w:ind w:left="4678" w:hanging="360"/>
      </w:pPr>
    </w:lvl>
    <w:lvl w:ilvl="7" w:tplc="300A0019" w:tentative="1">
      <w:start w:val="1"/>
      <w:numFmt w:val="lowerLetter"/>
      <w:lvlText w:val="%8."/>
      <w:lvlJc w:val="left"/>
      <w:pPr>
        <w:ind w:left="5398" w:hanging="360"/>
      </w:pPr>
    </w:lvl>
    <w:lvl w:ilvl="8" w:tplc="300A001B" w:tentative="1">
      <w:start w:val="1"/>
      <w:numFmt w:val="lowerRoman"/>
      <w:lvlText w:val="%9."/>
      <w:lvlJc w:val="right"/>
      <w:pPr>
        <w:ind w:left="6118" w:hanging="180"/>
      </w:pPr>
    </w:lvl>
  </w:abstractNum>
  <w:abstractNum w:abstractNumId="12" w15:restartNumberingAfterBreak="0">
    <w:nsid w:val="082771A6"/>
    <w:multiLevelType w:val="hybridMultilevel"/>
    <w:tmpl w:val="73A89174"/>
    <w:lvl w:ilvl="0" w:tplc="A998C76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1B69DA0">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442EDD8">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098BEC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A3255C0">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DA4502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3ECD38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76A3C52">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A549774">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099D7C16"/>
    <w:multiLevelType w:val="hybridMultilevel"/>
    <w:tmpl w:val="561A8138"/>
    <w:lvl w:ilvl="0" w:tplc="300A0001">
      <w:start w:val="1"/>
      <w:numFmt w:val="bullet"/>
      <w:lvlText w:val=""/>
      <w:lvlJc w:val="left"/>
      <w:pPr>
        <w:ind w:left="1741" w:hanging="360"/>
      </w:pPr>
      <w:rPr>
        <w:rFonts w:ascii="Symbol" w:hAnsi="Symbol" w:hint="default"/>
      </w:rPr>
    </w:lvl>
    <w:lvl w:ilvl="1" w:tplc="300A0003">
      <w:start w:val="1"/>
      <w:numFmt w:val="bullet"/>
      <w:lvlText w:val="o"/>
      <w:lvlJc w:val="left"/>
      <w:pPr>
        <w:ind w:left="2461" w:hanging="360"/>
      </w:pPr>
      <w:rPr>
        <w:rFonts w:ascii="Courier New" w:hAnsi="Courier New" w:cs="Courier New" w:hint="default"/>
      </w:rPr>
    </w:lvl>
    <w:lvl w:ilvl="2" w:tplc="300A0005">
      <w:start w:val="1"/>
      <w:numFmt w:val="bullet"/>
      <w:lvlText w:val=""/>
      <w:lvlJc w:val="left"/>
      <w:pPr>
        <w:ind w:left="3181" w:hanging="360"/>
      </w:pPr>
      <w:rPr>
        <w:rFonts w:ascii="Wingdings" w:hAnsi="Wingdings" w:hint="default"/>
      </w:rPr>
    </w:lvl>
    <w:lvl w:ilvl="3" w:tplc="300A0001">
      <w:start w:val="1"/>
      <w:numFmt w:val="bullet"/>
      <w:lvlText w:val=""/>
      <w:lvlJc w:val="left"/>
      <w:pPr>
        <w:ind w:left="3901" w:hanging="360"/>
      </w:pPr>
      <w:rPr>
        <w:rFonts w:ascii="Symbol" w:hAnsi="Symbol" w:hint="default"/>
      </w:rPr>
    </w:lvl>
    <w:lvl w:ilvl="4" w:tplc="300A0003">
      <w:start w:val="1"/>
      <w:numFmt w:val="bullet"/>
      <w:lvlText w:val="o"/>
      <w:lvlJc w:val="left"/>
      <w:pPr>
        <w:ind w:left="4621" w:hanging="360"/>
      </w:pPr>
      <w:rPr>
        <w:rFonts w:ascii="Courier New" w:hAnsi="Courier New" w:cs="Courier New" w:hint="default"/>
      </w:rPr>
    </w:lvl>
    <w:lvl w:ilvl="5" w:tplc="300A0005">
      <w:start w:val="1"/>
      <w:numFmt w:val="bullet"/>
      <w:lvlText w:val=""/>
      <w:lvlJc w:val="left"/>
      <w:pPr>
        <w:ind w:left="5341" w:hanging="360"/>
      </w:pPr>
      <w:rPr>
        <w:rFonts w:ascii="Wingdings" w:hAnsi="Wingdings" w:hint="default"/>
      </w:rPr>
    </w:lvl>
    <w:lvl w:ilvl="6" w:tplc="300A0001">
      <w:start w:val="1"/>
      <w:numFmt w:val="bullet"/>
      <w:lvlText w:val=""/>
      <w:lvlJc w:val="left"/>
      <w:pPr>
        <w:ind w:left="6061" w:hanging="360"/>
      </w:pPr>
      <w:rPr>
        <w:rFonts w:ascii="Symbol" w:hAnsi="Symbol" w:hint="default"/>
      </w:rPr>
    </w:lvl>
    <w:lvl w:ilvl="7" w:tplc="300A0003">
      <w:start w:val="1"/>
      <w:numFmt w:val="bullet"/>
      <w:lvlText w:val="o"/>
      <w:lvlJc w:val="left"/>
      <w:pPr>
        <w:ind w:left="6781" w:hanging="360"/>
      </w:pPr>
      <w:rPr>
        <w:rFonts w:ascii="Courier New" w:hAnsi="Courier New" w:cs="Courier New" w:hint="default"/>
      </w:rPr>
    </w:lvl>
    <w:lvl w:ilvl="8" w:tplc="300A0005">
      <w:start w:val="1"/>
      <w:numFmt w:val="bullet"/>
      <w:lvlText w:val=""/>
      <w:lvlJc w:val="left"/>
      <w:pPr>
        <w:ind w:left="7501" w:hanging="360"/>
      </w:pPr>
      <w:rPr>
        <w:rFonts w:ascii="Wingdings" w:hAnsi="Wingdings" w:hint="default"/>
      </w:rPr>
    </w:lvl>
  </w:abstractNum>
  <w:abstractNum w:abstractNumId="14" w15:restartNumberingAfterBreak="0">
    <w:nsid w:val="0ADC59C5"/>
    <w:multiLevelType w:val="hybridMultilevel"/>
    <w:tmpl w:val="5084466A"/>
    <w:lvl w:ilvl="0" w:tplc="25082148">
      <w:numFmt w:val="bullet"/>
      <w:lvlText w:val=""/>
      <w:lvlJc w:val="left"/>
      <w:pPr>
        <w:ind w:left="720" w:hanging="360"/>
      </w:pPr>
      <w:rPr>
        <w:rFonts w:ascii="Symbol" w:eastAsiaTheme="minorHAnsi" w:hAnsi="Symbol" w:cs="Times New Roman" w:hint="default"/>
        <w:b w:val="0"/>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5" w15:restartNumberingAfterBreak="0">
    <w:nsid w:val="0B4B695F"/>
    <w:multiLevelType w:val="hybridMultilevel"/>
    <w:tmpl w:val="D6787848"/>
    <w:lvl w:ilvl="0" w:tplc="2C0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1D25AFA"/>
    <w:multiLevelType w:val="hybridMultilevel"/>
    <w:tmpl w:val="C50A970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15DD6276"/>
    <w:multiLevelType w:val="hybridMultilevel"/>
    <w:tmpl w:val="1C96E708"/>
    <w:lvl w:ilvl="0" w:tplc="300A0001">
      <w:start w:val="1"/>
      <w:numFmt w:val="bullet"/>
      <w:lvlText w:val=""/>
      <w:lvlJc w:val="left"/>
      <w:pPr>
        <w:ind w:left="1741" w:hanging="360"/>
      </w:pPr>
      <w:rPr>
        <w:rFonts w:ascii="Symbol" w:hAnsi="Symbol" w:hint="default"/>
      </w:rPr>
    </w:lvl>
    <w:lvl w:ilvl="1" w:tplc="300A0003">
      <w:start w:val="1"/>
      <w:numFmt w:val="bullet"/>
      <w:lvlText w:val="o"/>
      <w:lvlJc w:val="left"/>
      <w:pPr>
        <w:ind w:left="2461" w:hanging="360"/>
      </w:pPr>
      <w:rPr>
        <w:rFonts w:ascii="Courier New" w:hAnsi="Courier New" w:cs="Courier New" w:hint="default"/>
      </w:rPr>
    </w:lvl>
    <w:lvl w:ilvl="2" w:tplc="300A0005">
      <w:start w:val="1"/>
      <w:numFmt w:val="bullet"/>
      <w:lvlText w:val=""/>
      <w:lvlJc w:val="left"/>
      <w:pPr>
        <w:ind w:left="3181" w:hanging="360"/>
      </w:pPr>
      <w:rPr>
        <w:rFonts w:ascii="Wingdings" w:hAnsi="Wingdings" w:hint="default"/>
      </w:rPr>
    </w:lvl>
    <w:lvl w:ilvl="3" w:tplc="300A0001">
      <w:start w:val="1"/>
      <w:numFmt w:val="bullet"/>
      <w:lvlText w:val=""/>
      <w:lvlJc w:val="left"/>
      <w:pPr>
        <w:ind w:left="3901" w:hanging="360"/>
      </w:pPr>
      <w:rPr>
        <w:rFonts w:ascii="Symbol" w:hAnsi="Symbol" w:hint="default"/>
      </w:rPr>
    </w:lvl>
    <w:lvl w:ilvl="4" w:tplc="300A0003">
      <w:start w:val="1"/>
      <w:numFmt w:val="bullet"/>
      <w:lvlText w:val="o"/>
      <w:lvlJc w:val="left"/>
      <w:pPr>
        <w:ind w:left="4621" w:hanging="360"/>
      </w:pPr>
      <w:rPr>
        <w:rFonts w:ascii="Courier New" w:hAnsi="Courier New" w:cs="Courier New" w:hint="default"/>
      </w:rPr>
    </w:lvl>
    <w:lvl w:ilvl="5" w:tplc="300A0005">
      <w:start w:val="1"/>
      <w:numFmt w:val="bullet"/>
      <w:lvlText w:val=""/>
      <w:lvlJc w:val="left"/>
      <w:pPr>
        <w:ind w:left="5341" w:hanging="360"/>
      </w:pPr>
      <w:rPr>
        <w:rFonts w:ascii="Wingdings" w:hAnsi="Wingdings" w:hint="default"/>
      </w:rPr>
    </w:lvl>
    <w:lvl w:ilvl="6" w:tplc="300A0001">
      <w:start w:val="1"/>
      <w:numFmt w:val="bullet"/>
      <w:lvlText w:val=""/>
      <w:lvlJc w:val="left"/>
      <w:pPr>
        <w:ind w:left="6061" w:hanging="360"/>
      </w:pPr>
      <w:rPr>
        <w:rFonts w:ascii="Symbol" w:hAnsi="Symbol" w:hint="default"/>
      </w:rPr>
    </w:lvl>
    <w:lvl w:ilvl="7" w:tplc="300A0003">
      <w:start w:val="1"/>
      <w:numFmt w:val="bullet"/>
      <w:lvlText w:val="o"/>
      <w:lvlJc w:val="left"/>
      <w:pPr>
        <w:ind w:left="6781" w:hanging="360"/>
      </w:pPr>
      <w:rPr>
        <w:rFonts w:ascii="Courier New" w:hAnsi="Courier New" w:cs="Courier New" w:hint="default"/>
      </w:rPr>
    </w:lvl>
    <w:lvl w:ilvl="8" w:tplc="300A0005">
      <w:start w:val="1"/>
      <w:numFmt w:val="bullet"/>
      <w:lvlText w:val=""/>
      <w:lvlJc w:val="left"/>
      <w:pPr>
        <w:ind w:left="7501" w:hanging="360"/>
      </w:pPr>
      <w:rPr>
        <w:rFonts w:ascii="Wingdings" w:hAnsi="Wingdings" w:hint="default"/>
      </w:rPr>
    </w:lvl>
  </w:abstractNum>
  <w:abstractNum w:abstractNumId="18" w15:restartNumberingAfterBreak="0">
    <w:nsid w:val="170D0D5F"/>
    <w:multiLevelType w:val="hybridMultilevel"/>
    <w:tmpl w:val="4B904E4C"/>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9" w15:restartNumberingAfterBreak="0">
    <w:nsid w:val="1B06653E"/>
    <w:multiLevelType w:val="multilevel"/>
    <w:tmpl w:val="8158705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FFD5FC1"/>
    <w:multiLevelType w:val="hybridMultilevel"/>
    <w:tmpl w:val="8E42164C"/>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1" w15:restartNumberingAfterBreak="0">
    <w:nsid w:val="20592310"/>
    <w:multiLevelType w:val="multilevel"/>
    <w:tmpl w:val="3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59A39B7"/>
    <w:multiLevelType w:val="hybridMultilevel"/>
    <w:tmpl w:val="C340038A"/>
    <w:lvl w:ilvl="0" w:tplc="300A000F">
      <w:start w:val="1"/>
      <w:numFmt w:val="decimal"/>
      <w:lvlText w:val="%1."/>
      <w:lvlJc w:val="left"/>
      <w:pPr>
        <w:ind w:left="720" w:hanging="360"/>
      </w:pPr>
    </w:lvl>
    <w:lvl w:ilvl="1" w:tplc="300A0019">
      <w:start w:val="1"/>
      <w:numFmt w:val="lowerLetter"/>
      <w:lvlText w:val="%2."/>
      <w:lvlJc w:val="left"/>
      <w:pPr>
        <w:ind w:left="1440" w:hanging="360"/>
      </w:pPr>
    </w:lvl>
    <w:lvl w:ilvl="2" w:tplc="300A001B">
      <w:start w:val="1"/>
      <w:numFmt w:val="lowerRoman"/>
      <w:lvlText w:val="%3."/>
      <w:lvlJc w:val="right"/>
      <w:pPr>
        <w:ind w:left="2160" w:hanging="180"/>
      </w:pPr>
    </w:lvl>
    <w:lvl w:ilvl="3" w:tplc="300A000F">
      <w:start w:val="1"/>
      <w:numFmt w:val="decimal"/>
      <w:lvlText w:val="%4."/>
      <w:lvlJc w:val="left"/>
      <w:pPr>
        <w:ind w:left="2880" w:hanging="360"/>
      </w:pPr>
    </w:lvl>
    <w:lvl w:ilvl="4" w:tplc="300A0019">
      <w:start w:val="1"/>
      <w:numFmt w:val="lowerLetter"/>
      <w:lvlText w:val="%5."/>
      <w:lvlJc w:val="left"/>
      <w:pPr>
        <w:ind w:left="3600" w:hanging="360"/>
      </w:pPr>
    </w:lvl>
    <w:lvl w:ilvl="5" w:tplc="300A001B">
      <w:start w:val="1"/>
      <w:numFmt w:val="lowerRoman"/>
      <w:lvlText w:val="%6."/>
      <w:lvlJc w:val="right"/>
      <w:pPr>
        <w:ind w:left="4320" w:hanging="180"/>
      </w:pPr>
    </w:lvl>
    <w:lvl w:ilvl="6" w:tplc="300A000F">
      <w:start w:val="1"/>
      <w:numFmt w:val="decimal"/>
      <w:lvlText w:val="%7."/>
      <w:lvlJc w:val="left"/>
      <w:pPr>
        <w:ind w:left="5040" w:hanging="360"/>
      </w:pPr>
    </w:lvl>
    <w:lvl w:ilvl="7" w:tplc="300A0019">
      <w:start w:val="1"/>
      <w:numFmt w:val="lowerLetter"/>
      <w:lvlText w:val="%8."/>
      <w:lvlJc w:val="left"/>
      <w:pPr>
        <w:ind w:left="5760" w:hanging="360"/>
      </w:pPr>
    </w:lvl>
    <w:lvl w:ilvl="8" w:tplc="300A001B">
      <w:start w:val="1"/>
      <w:numFmt w:val="lowerRoman"/>
      <w:lvlText w:val="%9."/>
      <w:lvlJc w:val="right"/>
      <w:pPr>
        <w:ind w:left="6480" w:hanging="180"/>
      </w:pPr>
    </w:lvl>
  </w:abstractNum>
  <w:abstractNum w:abstractNumId="23" w15:restartNumberingAfterBreak="0">
    <w:nsid w:val="2D240AB7"/>
    <w:multiLevelType w:val="hybridMultilevel"/>
    <w:tmpl w:val="7B7A60C0"/>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4" w15:restartNumberingAfterBreak="0">
    <w:nsid w:val="2E1760E6"/>
    <w:multiLevelType w:val="hybridMultilevel"/>
    <w:tmpl w:val="4D4CAFF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312F0671"/>
    <w:multiLevelType w:val="hybridMultilevel"/>
    <w:tmpl w:val="35067632"/>
    <w:lvl w:ilvl="0" w:tplc="D234B31E">
      <w:start w:val="1"/>
      <w:numFmt w:val="decimal"/>
      <w:lvlText w:val="%1."/>
      <w:lvlJc w:val="left"/>
      <w:pPr>
        <w:ind w:left="1080" w:hanging="72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6" w15:restartNumberingAfterBreak="0">
    <w:nsid w:val="33591236"/>
    <w:multiLevelType w:val="hybridMultilevel"/>
    <w:tmpl w:val="6310F458"/>
    <w:lvl w:ilvl="0" w:tplc="7FE4B99C">
      <w:start w:val="1"/>
      <w:numFmt w:val="upperRoman"/>
      <w:lvlText w:val="%1."/>
      <w:lvlJc w:val="right"/>
      <w:pPr>
        <w:ind w:left="720" w:hanging="360"/>
      </w:pPr>
      <w:rPr>
        <w:sz w:val="20"/>
        <w:szCs w:val="2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7" w15:restartNumberingAfterBreak="0">
    <w:nsid w:val="34FF6146"/>
    <w:multiLevelType w:val="hybridMultilevel"/>
    <w:tmpl w:val="EE0E0DE6"/>
    <w:lvl w:ilvl="0" w:tplc="2932ADF0">
      <w:start w:val="1"/>
      <w:numFmt w:val="bullet"/>
      <w:lvlText w:val="-"/>
      <w:lvlJc w:val="left"/>
      <w:pPr>
        <w:ind w:left="360" w:hanging="360"/>
      </w:pPr>
      <w:rPr>
        <w:rFonts w:ascii="Sitka Small" w:hAnsi="Sitka Small" w:hint="default"/>
      </w:rPr>
    </w:lvl>
    <w:lvl w:ilvl="1" w:tplc="300A0003" w:tentative="1">
      <w:start w:val="1"/>
      <w:numFmt w:val="bullet"/>
      <w:lvlText w:val="o"/>
      <w:lvlJc w:val="left"/>
      <w:pPr>
        <w:ind w:left="732" w:hanging="360"/>
      </w:pPr>
      <w:rPr>
        <w:rFonts w:ascii="Courier New" w:hAnsi="Courier New" w:cs="Courier New" w:hint="default"/>
      </w:rPr>
    </w:lvl>
    <w:lvl w:ilvl="2" w:tplc="300A0005" w:tentative="1">
      <w:start w:val="1"/>
      <w:numFmt w:val="bullet"/>
      <w:lvlText w:val=""/>
      <w:lvlJc w:val="left"/>
      <w:pPr>
        <w:ind w:left="1452" w:hanging="360"/>
      </w:pPr>
      <w:rPr>
        <w:rFonts w:ascii="Wingdings" w:hAnsi="Wingdings" w:hint="default"/>
      </w:rPr>
    </w:lvl>
    <w:lvl w:ilvl="3" w:tplc="300A0001" w:tentative="1">
      <w:start w:val="1"/>
      <w:numFmt w:val="bullet"/>
      <w:lvlText w:val=""/>
      <w:lvlJc w:val="left"/>
      <w:pPr>
        <w:ind w:left="2172" w:hanging="360"/>
      </w:pPr>
      <w:rPr>
        <w:rFonts w:ascii="Symbol" w:hAnsi="Symbol" w:hint="default"/>
      </w:rPr>
    </w:lvl>
    <w:lvl w:ilvl="4" w:tplc="300A0003" w:tentative="1">
      <w:start w:val="1"/>
      <w:numFmt w:val="bullet"/>
      <w:lvlText w:val="o"/>
      <w:lvlJc w:val="left"/>
      <w:pPr>
        <w:ind w:left="2892" w:hanging="360"/>
      </w:pPr>
      <w:rPr>
        <w:rFonts w:ascii="Courier New" w:hAnsi="Courier New" w:cs="Courier New" w:hint="default"/>
      </w:rPr>
    </w:lvl>
    <w:lvl w:ilvl="5" w:tplc="300A0005" w:tentative="1">
      <w:start w:val="1"/>
      <w:numFmt w:val="bullet"/>
      <w:lvlText w:val=""/>
      <w:lvlJc w:val="left"/>
      <w:pPr>
        <w:ind w:left="3612" w:hanging="360"/>
      </w:pPr>
      <w:rPr>
        <w:rFonts w:ascii="Wingdings" w:hAnsi="Wingdings" w:hint="default"/>
      </w:rPr>
    </w:lvl>
    <w:lvl w:ilvl="6" w:tplc="300A0001" w:tentative="1">
      <w:start w:val="1"/>
      <w:numFmt w:val="bullet"/>
      <w:lvlText w:val=""/>
      <w:lvlJc w:val="left"/>
      <w:pPr>
        <w:ind w:left="4332" w:hanging="360"/>
      </w:pPr>
      <w:rPr>
        <w:rFonts w:ascii="Symbol" w:hAnsi="Symbol" w:hint="default"/>
      </w:rPr>
    </w:lvl>
    <w:lvl w:ilvl="7" w:tplc="300A0003" w:tentative="1">
      <w:start w:val="1"/>
      <w:numFmt w:val="bullet"/>
      <w:lvlText w:val="o"/>
      <w:lvlJc w:val="left"/>
      <w:pPr>
        <w:ind w:left="5052" w:hanging="360"/>
      </w:pPr>
      <w:rPr>
        <w:rFonts w:ascii="Courier New" w:hAnsi="Courier New" w:cs="Courier New" w:hint="default"/>
      </w:rPr>
    </w:lvl>
    <w:lvl w:ilvl="8" w:tplc="300A0005" w:tentative="1">
      <w:start w:val="1"/>
      <w:numFmt w:val="bullet"/>
      <w:lvlText w:val=""/>
      <w:lvlJc w:val="left"/>
      <w:pPr>
        <w:ind w:left="5772" w:hanging="360"/>
      </w:pPr>
      <w:rPr>
        <w:rFonts w:ascii="Wingdings" w:hAnsi="Wingdings" w:hint="default"/>
      </w:rPr>
    </w:lvl>
  </w:abstractNum>
  <w:abstractNum w:abstractNumId="28" w15:restartNumberingAfterBreak="0">
    <w:nsid w:val="37EE5274"/>
    <w:multiLevelType w:val="hybridMultilevel"/>
    <w:tmpl w:val="2DB8354E"/>
    <w:lvl w:ilvl="0" w:tplc="5894ADFC">
      <w:start w:val="2"/>
      <w:numFmt w:val="bullet"/>
      <w:lvlText w:val=""/>
      <w:lvlJc w:val="left"/>
      <w:pPr>
        <w:ind w:left="720" w:hanging="360"/>
      </w:pPr>
      <w:rPr>
        <w:rFonts w:ascii="Symbol" w:eastAsiaTheme="minorHAnsi" w:hAnsi="Symbol" w:cs="Aria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9" w15:restartNumberingAfterBreak="0">
    <w:nsid w:val="3AAF0C09"/>
    <w:multiLevelType w:val="hybridMultilevel"/>
    <w:tmpl w:val="CBAE7B5E"/>
    <w:lvl w:ilvl="0" w:tplc="4AAE7F28">
      <w:start w:val="1"/>
      <w:numFmt w:val="upperRoman"/>
      <w:lvlText w:val="%1."/>
      <w:lvlJc w:val="right"/>
      <w:pPr>
        <w:ind w:left="720" w:hanging="360"/>
      </w:pPr>
      <w:rPr>
        <w:b w:val="0"/>
        <w:bCs/>
        <w:sz w:val="20"/>
        <w:szCs w:val="2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0" w15:restartNumberingAfterBreak="0">
    <w:nsid w:val="3DE06B67"/>
    <w:multiLevelType w:val="multilevel"/>
    <w:tmpl w:val="44AE2BB0"/>
    <w:lvl w:ilvl="0">
      <w:start w:val="2"/>
      <w:numFmt w:val="decimal"/>
      <w:lvlText w:val="%1."/>
      <w:lvlJc w:val="left"/>
      <w:pPr>
        <w:ind w:left="500" w:hanging="5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01A0F7A"/>
    <w:multiLevelType w:val="singleLevel"/>
    <w:tmpl w:val="401A0F7A"/>
    <w:lvl w:ilvl="0">
      <w:start w:val="1"/>
      <w:numFmt w:val="upperRoman"/>
      <w:pStyle w:val="Ttulo"/>
      <w:lvlText w:val="%1."/>
      <w:lvlJc w:val="left"/>
      <w:pPr>
        <w:tabs>
          <w:tab w:val="left" w:pos="425"/>
        </w:tabs>
        <w:ind w:left="425" w:hanging="425"/>
      </w:pPr>
      <w:rPr>
        <w:rFonts w:hint="default"/>
      </w:rPr>
    </w:lvl>
  </w:abstractNum>
  <w:abstractNum w:abstractNumId="32" w15:restartNumberingAfterBreak="0">
    <w:nsid w:val="43420585"/>
    <w:multiLevelType w:val="hybridMultilevel"/>
    <w:tmpl w:val="ED94D79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488B47DF"/>
    <w:multiLevelType w:val="hybridMultilevel"/>
    <w:tmpl w:val="E21CFFBA"/>
    <w:lvl w:ilvl="0" w:tplc="19A423A4">
      <w:start w:val="1"/>
      <w:numFmt w:val="upperRoman"/>
      <w:lvlText w:val="%1."/>
      <w:lvlJc w:val="left"/>
      <w:pPr>
        <w:ind w:left="937" w:hanging="488"/>
        <w:jc w:val="right"/>
      </w:pPr>
      <w:rPr>
        <w:rFonts w:ascii="Times New Roman" w:eastAsia="Times New Roman" w:hAnsi="Times New Roman" w:cs="Times New Roman" w:hint="default"/>
        <w:spacing w:val="-2"/>
        <w:w w:val="100"/>
        <w:sz w:val="22"/>
        <w:szCs w:val="22"/>
        <w:lang w:val="es-ES" w:eastAsia="en-US" w:bidi="ar-SA"/>
      </w:rPr>
    </w:lvl>
    <w:lvl w:ilvl="1" w:tplc="CE0059CC">
      <w:numFmt w:val="bullet"/>
      <w:lvlText w:val="•"/>
      <w:lvlJc w:val="left"/>
      <w:pPr>
        <w:ind w:left="1844" w:hanging="488"/>
      </w:pPr>
      <w:rPr>
        <w:rFonts w:hint="default"/>
        <w:lang w:val="es-ES" w:eastAsia="en-US" w:bidi="ar-SA"/>
      </w:rPr>
    </w:lvl>
    <w:lvl w:ilvl="2" w:tplc="5BB0C654">
      <w:numFmt w:val="bullet"/>
      <w:lvlText w:val="•"/>
      <w:lvlJc w:val="left"/>
      <w:pPr>
        <w:ind w:left="2748" w:hanging="488"/>
      </w:pPr>
      <w:rPr>
        <w:rFonts w:hint="default"/>
        <w:lang w:val="es-ES" w:eastAsia="en-US" w:bidi="ar-SA"/>
      </w:rPr>
    </w:lvl>
    <w:lvl w:ilvl="3" w:tplc="03D6852C">
      <w:numFmt w:val="bullet"/>
      <w:lvlText w:val="•"/>
      <w:lvlJc w:val="left"/>
      <w:pPr>
        <w:ind w:left="3652" w:hanging="488"/>
      </w:pPr>
      <w:rPr>
        <w:rFonts w:hint="default"/>
        <w:lang w:val="es-ES" w:eastAsia="en-US" w:bidi="ar-SA"/>
      </w:rPr>
    </w:lvl>
    <w:lvl w:ilvl="4" w:tplc="8674AA50">
      <w:numFmt w:val="bullet"/>
      <w:lvlText w:val="•"/>
      <w:lvlJc w:val="left"/>
      <w:pPr>
        <w:ind w:left="4556" w:hanging="488"/>
      </w:pPr>
      <w:rPr>
        <w:rFonts w:hint="default"/>
        <w:lang w:val="es-ES" w:eastAsia="en-US" w:bidi="ar-SA"/>
      </w:rPr>
    </w:lvl>
    <w:lvl w:ilvl="5" w:tplc="4FE2E7A6">
      <w:numFmt w:val="bullet"/>
      <w:lvlText w:val="•"/>
      <w:lvlJc w:val="left"/>
      <w:pPr>
        <w:ind w:left="5460" w:hanging="488"/>
      </w:pPr>
      <w:rPr>
        <w:rFonts w:hint="default"/>
        <w:lang w:val="es-ES" w:eastAsia="en-US" w:bidi="ar-SA"/>
      </w:rPr>
    </w:lvl>
    <w:lvl w:ilvl="6" w:tplc="91446F54">
      <w:numFmt w:val="bullet"/>
      <w:lvlText w:val="•"/>
      <w:lvlJc w:val="left"/>
      <w:pPr>
        <w:ind w:left="6364" w:hanging="488"/>
      </w:pPr>
      <w:rPr>
        <w:rFonts w:hint="default"/>
        <w:lang w:val="es-ES" w:eastAsia="en-US" w:bidi="ar-SA"/>
      </w:rPr>
    </w:lvl>
    <w:lvl w:ilvl="7" w:tplc="72327BDC">
      <w:numFmt w:val="bullet"/>
      <w:lvlText w:val="•"/>
      <w:lvlJc w:val="left"/>
      <w:pPr>
        <w:ind w:left="7268" w:hanging="488"/>
      </w:pPr>
      <w:rPr>
        <w:rFonts w:hint="default"/>
        <w:lang w:val="es-ES" w:eastAsia="en-US" w:bidi="ar-SA"/>
      </w:rPr>
    </w:lvl>
    <w:lvl w:ilvl="8" w:tplc="1F24272E">
      <w:numFmt w:val="bullet"/>
      <w:lvlText w:val="•"/>
      <w:lvlJc w:val="left"/>
      <w:pPr>
        <w:ind w:left="8172" w:hanging="488"/>
      </w:pPr>
      <w:rPr>
        <w:rFonts w:hint="default"/>
        <w:lang w:val="es-ES" w:eastAsia="en-US" w:bidi="ar-SA"/>
      </w:rPr>
    </w:lvl>
  </w:abstractNum>
  <w:abstractNum w:abstractNumId="34" w15:restartNumberingAfterBreak="0">
    <w:nsid w:val="4AFD179C"/>
    <w:multiLevelType w:val="hybridMultilevel"/>
    <w:tmpl w:val="C8A64138"/>
    <w:lvl w:ilvl="0" w:tplc="300A0001">
      <w:start w:val="1"/>
      <w:numFmt w:val="bullet"/>
      <w:lvlText w:val=""/>
      <w:lvlJc w:val="left"/>
      <w:pPr>
        <w:ind w:left="1068" w:hanging="360"/>
      </w:pPr>
      <w:rPr>
        <w:rFonts w:ascii="Symbol" w:hAnsi="Symbol" w:hint="default"/>
      </w:rPr>
    </w:lvl>
    <w:lvl w:ilvl="1" w:tplc="300A0003" w:tentative="1">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abstractNum w:abstractNumId="35" w15:restartNumberingAfterBreak="0">
    <w:nsid w:val="4C1B5F50"/>
    <w:multiLevelType w:val="hybridMultilevel"/>
    <w:tmpl w:val="534601DA"/>
    <w:lvl w:ilvl="0" w:tplc="C7628BB6">
      <w:start w:val="1"/>
      <w:numFmt w:val="decimal"/>
      <w:lvlText w:val="%1."/>
      <w:lvlJc w:val="left"/>
      <w:pPr>
        <w:ind w:left="1068" w:hanging="708"/>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6" w15:restartNumberingAfterBreak="0">
    <w:nsid w:val="4D311576"/>
    <w:multiLevelType w:val="hybridMultilevel"/>
    <w:tmpl w:val="F0FEE598"/>
    <w:lvl w:ilvl="0" w:tplc="300A0001">
      <w:start w:val="1"/>
      <w:numFmt w:val="bullet"/>
      <w:lvlText w:val=""/>
      <w:lvlJc w:val="left"/>
      <w:pPr>
        <w:ind w:left="1741" w:hanging="360"/>
      </w:pPr>
      <w:rPr>
        <w:rFonts w:ascii="Symbol" w:hAnsi="Symbol" w:hint="default"/>
      </w:rPr>
    </w:lvl>
    <w:lvl w:ilvl="1" w:tplc="300A0003">
      <w:start w:val="1"/>
      <w:numFmt w:val="bullet"/>
      <w:lvlText w:val="o"/>
      <w:lvlJc w:val="left"/>
      <w:pPr>
        <w:ind w:left="2461" w:hanging="360"/>
      </w:pPr>
      <w:rPr>
        <w:rFonts w:ascii="Courier New" w:hAnsi="Courier New" w:cs="Courier New" w:hint="default"/>
      </w:rPr>
    </w:lvl>
    <w:lvl w:ilvl="2" w:tplc="300A0005">
      <w:start w:val="1"/>
      <w:numFmt w:val="bullet"/>
      <w:lvlText w:val=""/>
      <w:lvlJc w:val="left"/>
      <w:pPr>
        <w:ind w:left="3181" w:hanging="360"/>
      </w:pPr>
      <w:rPr>
        <w:rFonts w:ascii="Wingdings" w:hAnsi="Wingdings" w:hint="default"/>
      </w:rPr>
    </w:lvl>
    <w:lvl w:ilvl="3" w:tplc="300A0001">
      <w:start w:val="1"/>
      <w:numFmt w:val="bullet"/>
      <w:lvlText w:val=""/>
      <w:lvlJc w:val="left"/>
      <w:pPr>
        <w:ind w:left="3901" w:hanging="360"/>
      </w:pPr>
      <w:rPr>
        <w:rFonts w:ascii="Symbol" w:hAnsi="Symbol" w:hint="default"/>
      </w:rPr>
    </w:lvl>
    <w:lvl w:ilvl="4" w:tplc="300A0003">
      <w:start w:val="1"/>
      <w:numFmt w:val="bullet"/>
      <w:lvlText w:val="o"/>
      <w:lvlJc w:val="left"/>
      <w:pPr>
        <w:ind w:left="4621" w:hanging="360"/>
      </w:pPr>
      <w:rPr>
        <w:rFonts w:ascii="Courier New" w:hAnsi="Courier New" w:cs="Courier New" w:hint="default"/>
      </w:rPr>
    </w:lvl>
    <w:lvl w:ilvl="5" w:tplc="300A0005">
      <w:start w:val="1"/>
      <w:numFmt w:val="bullet"/>
      <w:lvlText w:val=""/>
      <w:lvlJc w:val="left"/>
      <w:pPr>
        <w:ind w:left="5341" w:hanging="360"/>
      </w:pPr>
      <w:rPr>
        <w:rFonts w:ascii="Wingdings" w:hAnsi="Wingdings" w:hint="default"/>
      </w:rPr>
    </w:lvl>
    <w:lvl w:ilvl="6" w:tplc="300A0001">
      <w:start w:val="1"/>
      <w:numFmt w:val="bullet"/>
      <w:lvlText w:val=""/>
      <w:lvlJc w:val="left"/>
      <w:pPr>
        <w:ind w:left="6061" w:hanging="360"/>
      </w:pPr>
      <w:rPr>
        <w:rFonts w:ascii="Symbol" w:hAnsi="Symbol" w:hint="default"/>
      </w:rPr>
    </w:lvl>
    <w:lvl w:ilvl="7" w:tplc="300A0003">
      <w:start w:val="1"/>
      <w:numFmt w:val="bullet"/>
      <w:lvlText w:val="o"/>
      <w:lvlJc w:val="left"/>
      <w:pPr>
        <w:ind w:left="6781" w:hanging="360"/>
      </w:pPr>
      <w:rPr>
        <w:rFonts w:ascii="Courier New" w:hAnsi="Courier New" w:cs="Courier New" w:hint="default"/>
      </w:rPr>
    </w:lvl>
    <w:lvl w:ilvl="8" w:tplc="300A0005">
      <w:start w:val="1"/>
      <w:numFmt w:val="bullet"/>
      <w:lvlText w:val=""/>
      <w:lvlJc w:val="left"/>
      <w:pPr>
        <w:ind w:left="7501" w:hanging="360"/>
      </w:pPr>
      <w:rPr>
        <w:rFonts w:ascii="Wingdings" w:hAnsi="Wingdings" w:hint="default"/>
      </w:rPr>
    </w:lvl>
  </w:abstractNum>
  <w:abstractNum w:abstractNumId="37" w15:restartNumberingAfterBreak="0">
    <w:nsid w:val="4D8702A6"/>
    <w:multiLevelType w:val="hybridMultilevel"/>
    <w:tmpl w:val="96C0AE7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53E429E9"/>
    <w:multiLevelType w:val="hybridMultilevel"/>
    <w:tmpl w:val="8B3A9C7C"/>
    <w:lvl w:ilvl="0" w:tplc="300A0001">
      <w:start w:val="1"/>
      <w:numFmt w:val="bullet"/>
      <w:lvlText w:val=""/>
      <w:lvlJc w:val="left"/>
      <w:pPr>
        <w:ind w:left="1776" w:hanging="360"/>
      </w:pPr>
      <w:rPr>
        <w:rFonts w:ascii="Symbol" w:hAnsi="Symbol" w:hint="default"/>
      </w:rPr>
    </w:lvl>
    <w:lvl w:ilvl="1" w:tplc="300A0003">
      <w:start w:val="1"/>
      <w:numFmt w:val="bullet"/>
      <w:lvlText w:val="o"/>
      <w:lvlJc w:val="left"/>
      <w:pPr>
        <w:ind w:left="2496" w:hanging="360"/>
      </w:pPr>
      <w:rPr>
        <w:rFonts w:ascii="Courier New" w:hAnsi="Courier New" w:cs="Courier New" w:hint="default"/>
      </w:rPr>
    </w:lvl>
    <w:lvl w:ilvl="2" w:tplc="300A0005">
      <w:start w:val="1"/>
      <w:numFmt w:val="bullet"/>
      <w:lvlText w:val=""/>
      <w:lvlJc w:val="left"/>
      <w:pPr>
        <w:ind w:left="3216" w:hanging="360"/>
      </w:pPr>
      <w:rPr>
        <w:rFonts w:ascii="Wingdings" w:hAnsi="Wingdings" w:hint="default"/>
      </w:rPr>
    </w:lvl>
    <w:lvl w:ilvl="3" w:tplc="300A0001">
      <w:start w:val="1"/>
      <w:numFmt w:val="bullet"/>
      <w:lvlText w:val=""/>
      <w:lvlJc w:val="left"/>
      <w:pPr>
        <w:ind w:left="3936" w:hanging="360"/>
      </w:pPr>
      <w:rPr>
        <w:rFonts w:ascii="Symbol" w:hAnsi="Symbol" w:hint="default"/>
      </w:rPr>
    </w:lvl>
    <w:lvl w:ilvl="4" w:tplc="300A0003">
      <w:start w:val="1"/>
      <w:numFmt w:val="bullet"/>
      <w:lvlText w:val="o"/>
      <w:lvlJc w:val="left"/>
      <w:pPr>
        <w:ind w:left="4656" w:hanging="360"/>
      </w:pPr>
      <w:rPr>
        <w:rFonts w:ascii="Courier New" w:hAnsi="Courier New" w:cs="Courier New" w:hint="default"/>
      </w:rPr>
    </w:lvl>
    <w:lvl w:ilvl="5" w:tplc="300A0005">
      <w:start w:val="1"/>
      <w:numFmt w:val="bullet"/>
      <w:lvlText w:val=""/>
      <w:lvlJc w:val="left"/>
      <w:pPr>
        <w:ind w:left="5376" w:hanging="360"/>
      </w:pPr>
      <w:rPr>
        <w:rFonts w:ascii="Wingdings" w:hAnsi="Wingdings" w:hint="default"/>
      </w:rPr>
    </w:lvl>
    <w:lvl w:ilvl="6" w:tplc="300A0001">
      <w:start w:val="1"/>
      <w:numFmt w:val="bullet"/>
      <w:lvlText w:val=""/>
      <w:lvlJc w:val="left"/>
      <w:pPr>
        <w:ind w:left="6096" w:hanging="360"/>
      </w:pPr>
      <w:rPr>
        <w:rFonts w:ascii="Symbol" w:hAnsi="Symbol" w:hint="default"/>
      </w:rPr>
    </w:lvl>
    <w:lvl w:ilvl="7" w:tplc="300A0003">
      <w:start w:val="1"/>
      <w:numFmt w:val="bullet"/>
      <w:lvlText w:val="o"/>
      <w:lvlJc w:val="left"/>
      <w:pPr>
        <w:ind w:left="6816" w:hanging="360"/>
      </w:pPr>
      <w:rPr>
        <w:rFonts w:ascii="Courier New" w:hAnsi="Courier New" w:cs="Courier New" w:hint="default"/>
      </w:rPr>
    </w:lvl>
    <w:lvl w:ilvl="8" w:tplc="300A0005">
      <w:start w:val="1"/>
      <w:numFmt w:val="bullet"/>
      <w:lvlText w:val=""/>
      <w:lvlJc w:val="left"/>
      <w:pPr>
        <w:ind w:left="7536" w:hanging="360"/>
      </w:pPr>
      <w:rPr>
        <w:rFonts w:ascii="Wingdings" w:hAnsi="Wingdings" w:hint="default"/>
      </w:rPr>
    </w:lvl>
  </w:abstractNum>
  <w:abstractNum w:abstractNumId="39" w15:restartNumberingAfterBreak="0">
    <w:nsid w:val="540B79E9"/>
    <w:multiLevelType w:val="hybridMultilevel"/>
    <w:tmpl w:val="69A0878E"/>
    <w:lvl w:ilvl="0" w:tplc="6F10354E">
      <w:start w:val="1"/>
      <w:numFmt w:val="decimal"/>
      <w:lvlText w:val="%1."/>
      <w:lvlJc w:val="left"/>
      <w:pPr>
        <w:ind w:left="1068" w:hanging="708"/>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0" w15:restartNumberingAfterBreak="0">
    <w:nsid w:val="5846459C"/>
    <w:multiLevelType w:val="hybridMultilevel"/>
    <w:tmpl w:val="7CAAE1B8"/>
    <w:lvl w:ilvl="0" w:tplc="300A0001">
      <w:start w:val="1"/>
      <w:numFmt w:val="bullet"/>
      <w:lvlText w:val=""/>
      <w:lvlJc w:val="left"/>
      <w:pPr>
        <w:ind w:left="1514" w:hanging="360"/>
      </w:pPr>
      <w:rPr>
        <w:rFonts w:ascii="Symbol" w:hAnsi="Symbol" w:hint="default"/>
      </w:rPr>
    </w:lvl>
    <w:lvl w:ilvl="1" w:tplc="300A0003">
      <w:start w:val="1"/>
      <w:numFmt w:val="bullet"/>
      <w:lvlText w:val="o"/>
      <w:lvlJc w:val="left"/>
      <w:pPr>
        <w:ind w:left="2234" w:hanging="360"/>
      </w:pPr>
      <w:rPr>
        <w:rFonts w:ascii="Courier New" w:hAnsi="Courier New" w:cs="Courier New" w:hint="default"/>
      </w:rPr>
    </w:lvl>
    <w:lvl w:ilvl="2" w:tplc="300A0005">
      <w:start w:val="1"/>
      <w:numFmt w:val="bullet"/>
      <w:lvlText w:val=""/>
      <w:lvlJc w:val="left"/>
      <w:pPr>
        <w:ind w:left="2954" w:hanging="360"/>
      </w:pPr>
      <w:rPr>
        <w:rFonts w:ascii="Wingdings" w:hAnsi="Wingdings" w:hint="default"/>
      </w:rPr>
    </w:lvl>
    <w:lvl w:ilvl="3" w:tplc="300A0001">
      <w:start w:val="1"/>
      <w:numFmt w:val="bullet"/>
      <w:lvlText w:val=""/>
      <w:lvlJc w:val="left"/>
      <w:pPr>
        <w:ind w:left="3674" w:hanging="360"/>
      </w:pPr>
      <w:rPr>
        <w:rFonts w:ascii="Symbol" w:hAnsi="Symbol" w:hint="default"/>
      </w:rPr>
    </w:lvl>
    <w:lvl w:ilvl="4" w:tplc="300A0003">
      <w:start w:val="1"/>
      <w:numFmt w:val="bullet"/>
      <w:lvlText w:val="o"/>
      <w:lvlJc w:val="left"/>
      <w:pPr>
        <w:ind w:left="4394" w:hanging="360"/>
      </w:pPr>
      <w:rPr>
        <w:rFonts w:ascii="Courier New" w:hAnsi="Courier New" w:cs="Courier New" w:hint="default"/>
      </w:rPr>
    </w:lvl>
    <w:lvl w:ilvl="5" w:tplc="300A0005">
      <w:start w:val="1"/>
      <w:numFmt w:val="bullet"/>
      <w:lvlText w:val=""/>
      <w:lvlJc w:val="left"/>
      <w:pPr>
        <w:ind w:left="5114" w:hanging="360"/>
      </w:pPr>
      <w:rPr>
        <w:rFonts w:ascii="Wingdings" w:hAnsi="Wingdings" w:hint="default"/>
      </w:rPr>
    </w:lvl>
    <w:lvl w:ilvl="6" w:tplc="300A0001">
      <w:start w:val="1"/>
      <w:numFmt w:val="bullet"/>
      <w:lvlText w:val=""/>
      <w:lvlJc w:val="left"/>
      <w:pPr>
        <w:ind w:left="5834" w:hanging="360"/>
      </w:pPr>
      <w:rPr>
        <w:rFonts w:ascii="Symbol" w:hAnsi="Symbol" w:hint="default"/>
      </w:rPr>
    </w:lvl>
    <w:lvl w:ilvl="7" w:tplc="300A0003">
      <w:start w:val="1"/>
      <w:numFmt w:val="bullet"/>
      <w:lvlText w:val="o"/>
      <w:lvlJc w:val="left"/>
      <w:pPr>
        <w:ind w:left="6554" w:hanging="360"/>
      </w:pPr>
      <w:rPr>
        <w:rFonts w:ascii="Courier New" w:hAnsi="Courier New" w:cs="Courier New" w:hint="default"/>
      </w:rPr>
    </w:lvl>
    <w:lvl w:ilvl="8" w:tplc="300A0005">
      <w:start w:val="1"/>
      <w:numFmt w:val="bullet"/>
      <w:lvlText w:val=""/>
      <w:lvlJc w:val="left"/>
      <w:pPr>
        <w:ind w:left="7274" w:hanging="360"/>
      </w:pPr>
      <w:rPr>
        <w:rFonts w:ascii="Wingdings" w:hAnsi="Wingdings" w:hint="default"/>
      </w:rPr>
    </w:lvl>
  </w:abstractNum>
  <w:abstractNum w:abstractNumId="41" w15:restartNumberingAfterBreak="0">
    <w:nsid w:val="5FD83880"/>
    <w:multiLevelType w:val="hybridMultilevel"/>
    <w:tmpl w:val="A6D4C2CE"/>
    <w:lvl w:ilvl="0" w:tplc="057A735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F345264">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AA2FC3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236023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D1A7C0A">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2AA2EE0">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D886A5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05ABDE6">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43256FA">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662E2F5E"/>
    <w:multiLevelType w:val="hybridMultilevel"/>
    <w:tmpl w:val="C3063ABA"/>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3" w15:restartNumberingAfterBreak="0">
    <w:nsid w:val="6C402C58"/>
    <w:multiLevelType w:val="multilevel"/>
    <w:tmpl w:val="6C402C58"/>
    <w:lvl w:ilvl="0">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 w15:restartNumberingAfterBreak="0">
    <w:nsid w:val="6EA452FB"/>
    <w:multiLevelType w:val="hybridMultilevel"/>
    <w:tmpl w:val="D226A5DA"/>
    <w:lvl w:ilvl="0" w:tplc="09102424">
      <w:start w:val="1"/>
      <w:numFmt w:val="decimal"/>
      <w:lvlText w:val="%1."/>
      <w:lvlJc w:val="left"/>
      <w:pPr>
        <w:ind w:left="420" w:hanging="360"/>
      </w:pPr>
      <w:rPr>
        <w:rFonts w:hint="default"/>
      </w:rPr>
    </w:lvl>
    <w:lvl w:ilvl="1" w:tplc="300A0019" w:tentative="1">
      <w:start w:val="1"/>
      <w:numFmt w:val="lowerLetter"/>
      <w:lvlText w:val="%2."/>
      <w:lvlJc w:val="left"/>
      <w:pPr>
        <w:ind w:left="1140" w:hanging="360"/>
      </w:pPr>
    </w:lvl>
    <w:lvl w:ilvl="2" w:tplc="300A001B" w:tentative="1">
      <w:start w:val="1"/>
      <w:numFmt w:val="lowerRoman"/>
      <w:lvlText w:val="%3."/>
      <w:lvlJc w:val="right"/>
      <w:pPr>
        <w:ind w:left="1860" w:hanging="180"/>
      </w:pPr>
    </w:lvl>
    <w:lvl w:ilvl="3" w:tplc="300A000F" w:tentative="1">
      <w:start w:val="1"/>
      <w:numFmt w:val="decimal"/>
      <w:lvlText w:val="%4."/>
      <w:lvlJc w:val="left"/>
      <w:pPr>
        <w:ind w:left="2580" w:hanging="360"/>
      </w:pPr>
    </w:lvl>
    <w:lvl w:ilvl="4" w:tplc="300A0019" w:tentative="1">
      <w:start w:val="1"/>
      <w:numFmt w:val="lowerLetter"/>
      <w:lvlText w:val="%5."/>
      <w:lvlJc w:val="left"/>
      <w:pPr>
        <w:ind w:left="3300" w:hanging="360"/>
      </w:pPr>
    </w:lvl>
    <w:lvl w:ilvl="5" w:tplc="300A001B" w:tentative="1">
      <w:start w:val="1"/>
      <w:numFmt w:val="lowerRoman"/>
      <w:lvlText w:val="%6."/>
      <w:lvlJc w:val="right"/>
      <w:pPr>
        <w:ind w:left="4020" w:hanging="180"/>
      </w:pPr>
    </w:lvl>
    <w:lvl w:ilvl="6" w:tplc="300A000F" w:tentative="1">
      <w:start w:val="1"/>
      <w:numFmt w:val="decimal"/>
      <w:lvlText w:val="%7."/>
      <w:lvlJc w:val="left"/>
      <w:pPr>
        <w:ind w:left="4740" w:hanging="360"/>
      </w:pPr>
    </w:lvl>
    <w:lvl w:ilvl="7" w:tplc="300A0019" w:tentative="1">
      <w:start w:val="1"/>
      <w:numFmt w:val="lowerLetter"/>
      <w:lvlText w:val="%8."/>
      <w:lvlJc w:val="left"/>
      <w:pPr>
        <w:ind w:left="5460" w:hanging="360"/>
      </w:pPr>
    </w:lvl>
    <w:lvl w:ilvl="8" w:tplc="300A001B" w:tentative="1">
      <w:start w:val="1"/>
      <w:numFmt w:val="lowerRoman"/>
      <w:lvlText w:val="%9."/>
      <w:lvlJc w:val="right"/>
      <w:pPr>
        <w:ind w:left="6180" w:hanging="180"/>
      </w:pPr>
    </w:lvl>
  </w:abstractNum>
  <w:abstractNum w:abstractNumId="45" w15:restartNumberingAfterBreak="0">
    <w:nsid w:val="702D4CE0"/>
    <w:multiLevelType w:val="hybridMultilevel"/>
    <w:tmpl w:val="D3A874F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6" w15:restartNumberingAfterBreak="0">
    <w:nsid w:val="723F3338"/>
    <w:multiLevelType w:val="hybridMultilevel"/>
    <w:tmpl w:val="450674E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7" w15:restartNumberingAfterBreak="0">
    <w:nsid w:val="786A4CAA"/>
    <w:multiLevelType w:val="multilevel"/>
    <w:tmpl w:val="0A5CED6A"/>
    <w:lvl w:ilvl="0">
      <w:start w:val="1"/>
      <w:numFmt w:val="decimal"/>
      <w:lvlText w:val="%1"/>
      <w:lvlJc w:val="left"/>
      <w:pPr>
        <w:ind w:left="680" w:hanging="420"/>
        <w:jc w:val="left"/>
      </w:pPr>
      <w:rPr>
        <w:rFonts w:hint="default"/>
        <w:lang w:val="es-ES" w:eastAsia="en-US" w:bidi="ar-SA"/>
      </w:rPr>
    </w:lvl>
    <w:lvl w:ilvl="1">
      <w:start w:val="1"/>
      <w:numFmt w:val="decimal"/>
      <w:lvlText w:val="%1.%2."/>
      <w:lvlJc w:val="left"/>
      <w:pPr>
        <w:ind w:left="680" w:hanging="420"/>
        <w:jc w:val="right"/>
      </w:pPr>
      <w:rPr>
        <w:rFonts w:ascii="Times New Roman" w:eastAsia="Times New Roman" w:hAnsi="Times New Roman" w:cs="Times New Roman" w:hint="default"/>
        <w:b/>
        <w:bCs/>
        <w:i w:val="0"/>
        <w:iCs w:val="0"/>
        <w:spacing w:val="0"/>
        <w:w w:val="100"/>
        <w:sz w:val="24"/>
        <w:szCs w:val="24"/>
        <w:lang w:val="es-ES" w:eastAsia="en-US" w:bidi="ar-SA"/>
      </w:rPr>
    </w:lvl>
    <w:lvl w:ilvl="2">
      <w:numFmt w:val="bullet"/>
      <w:lvlText w:val="•"/>
      <w:lvlJc w:val="left"/>
      <w:pPr>
        <w:ind w:left="2416" w:hanging="420"/>
      </w:pPr>
      <w:rPr>
        <w:rFonts w:hint="default"/>
        <w:lang w:val="es-ES" w:eastAsia="en-US" w:bidi="ar-SA"/>
      </w:rPr>
    </w:lvl>
    <w:lvl w:ilvl="3">
      <w:numFmt w:val="bullet"/>
      <w:lvlText w:val="•"/>
      <w:lvlJc w:val="left"/>
      <w:pPr>
        <w:ind w:left="3284" w:hanging="420"/>
      </w:pPr>
      <w:rPr>
        <w:rFonts w:hint="default"/>
        <w:lang w:val="es-ES" w:eastAsia="en-US" w:bidi="ar-SA"/>
      </w:rPr>
    </w:lvl>
    <w:lvl w:ilvl="4">
      <w:numFmt w:val="bullet"/>
      <w:lvlText w:val="•"/>
      <w:lvlJc w:val="left"/>
      <w:pPr>
        <w:ind w:left="4152" w:hanging="420"/>
      </w:pPr>
      <w:rPr>
        <w:rFonts w:hint="default"/>
        <w:lang w:val="es-ES" w:eastAsia="en-US" w:bidi="ar-SA"/>
      </w:rPr>
    </w:lvl>
    <w:lvl w:ilvl="5">
      <w:numFmt w:val="bullet"/>
      <w:lvlText w:val="•"/>
      <w:lvlJc w:val="left"/>
      <w:pPr>
        <w:ind w:left="5020" w:hanging="420"/>
      </w:pPr>
      <w:rPr>
        <w:rFonts w:hint="default"/>
        <w:lang w:val="es-ES" w:eastAsia="en-US" w:bidi="ar-SA"/>
      </w:rPr>
    </w:lvl>
    <w:lvl w:ilvl="6">
      <w:numFmt w:val="bullet"/>
      <w:lvlText w:val="•"/>
      <w:lvlJc w:val="left"/>
      <w:pPr>
        <w:ind w:left="5888" w:hanging="420"/>
      </w:pPr>
      <w:rPr>
        <w:rFonts w:hint="default"/>
        <w:lang w:val="es-ES" w:eastAsia="en-US" w:bidi="ar-SA"/>
      </w:rPr>
    </w:lvl>
    <w:lvl w:ilvl="7">
      <w:numFmt w:val="bullet"/>
      <w:lvlText w:val="•"/>
      <w:lvlJc w:val="left"/>
      <w:pPr>
        <w:ind w:left="6756" w:hanging="420"/>
      </w:pPr>
      <w:rPr>
        <w:rFonts w:hint="default"/>
        <w:lang w:val="es-ES" w:eastAsia="en-US" w:bidi="ar-SA"/>
      </w:rPr>
    </w:lvl>
    <w:lvl w:ilvl="8">
      <w:numFmt w:val="bullet"/>
      <w:lvlText w:val="•"/>
      <w:lvlJc w:val="left"/>
      <w:pPr>
        <w:ind w:left="7624" w:hanging="420"/>
      </w:pPr>
      <w:rPr>
        <w:rFonts w:hint="default"/>
        <w:lang w:val="es-ES" w:eastAsia="en-US" w:bidi="ar-SA"/>
      </w:rPr>
    </w:lvl>
  </w:abstractNum>
  <w:abstractNum w:abstractNumId="48" w15:restartNumberingAfterBreak="0">
    <w:nsid w:val="795D43C3"/>
    <w:multiLevelType w:val="hybridMultilevel"/>
    <w:tmpl w:val="C15ED19A"/>
    <w:lvl w:ilvl="0" w:tplc="300A0001">
      <w:start w:val="1"/>
      <w:numFmt w:val="bullet"/>
      <w:lvlText w:val=""/>
      <w:lvlJc w:val="left"/>
      <w:pPr>
        <w:ind w:left="1514" w:hanging="360"/>
      </w:pPr>
      <w:rPr>
        <w:rFonts w:ascii="Symbol" w:hAnsi="Symbol" w:hint="default"/>
      </w:rPr>
    </w:lvl>
    <w:lvl w:ilvl="1" w:tplc="300A0003">
      <w:start w:val="1"/>
      <w:numFmt w:val="bullet"/>
      <w:lvlText w:val="o"/>
      <w:lvlJc w:val="left"/>
      <w:pPr>
        <w:ind w:left="2234" w:hanging="360"/>
      </w:pPr>
      <w:rPr>
        <w:rFonts w:ascii="Courier New" w:hAnsi="Courier New" w:cs="Courier New" w:hint="default"/>
      </w:rPr>
    </w:lvl>
    <w:lvl w:ilvl="2" w:tplc="300A0005">
      <w:start w:val="1"/>
      <w:numFmt w:val="bullet"/>
      <w:lvlText w:val=""/>
      <w:lvlJc w:val="left"/>
      <w:pPr>
        <w:ind w:left="2954" w:hanging="360"/>
      </w:pPr>
      <w:rPr>
        <w:rFonts w:ascii="Wingdings" w:hAnsi="Wingdings" w:hint="default"/>
      </w:rPr>
    </w:lvl>
    <w:lvl w:ilvl="3" w:tplc="300A0001">
      <w:start w:val="1"/>
      <w:numFmt w:val="bullet"/>
      <w:lvlText w:val=""/>
      <w:lvlJc w:val="left"/>
      <w:pPr>
        <w:ind w:left="3674" w:hanging="360"/>
      </w:pPr>
      <w:rPr>
        <w:rFonts w:ascii="Symbol" w:hAnsi="Symbol" w:hint="default"/>
      </w:rPr>
    </w:lvl>
    <w:lvl w:ilvl="4" w:tplc="300A0003">
      <w:start w:val="1"/>
      <w:numFmt w:val="bullet"/>
      <w:lvlText w:val="o"/>
      <w:lvlJc w:val="left"/>
      <w:pPr>
        <w:ind w:left="4394" w:hanging="360"/>
      </w:pPr>
      <w:rPr>
        <w:rFonts w:ascii="Courier New" w:hAnsi="Courier New" w:cs="Courier New" w:hint="default"/>
      </w:rPr>
    </w:lvl>
    <w:lvl w:ilvl="5" w:tplc="300A0005">
      <w:start w:val="1"/>
      <w:numFmt w:val="bullet"/>
      <w:lvlText w:val=""/>
      <w:lvlJc w:val="left"/>
      <w:pPr>
        <w:ind w:left="5114" w:hanging="360"/>
      </w:pPr>
      <w:rPr>
        <w:rFonts w:ascii="Wingdings" w:hAnsi="Wingdings" w:hint="default"/>
      </w:rPr>
    </w:lvl>
    <w:lvl w:ilvl="6" w:tplc="300A0001">
      <w:start w:val="1"/>
      <w:numFmt w:val="bullet"/>
      <w:lvlText w:val=""/>
      <w:lvlJc w:val="left"/>
      <w:pPr>
        <w:ind w:left="5834" w:hanging="360"/>
      </w:pPr>
      <w:rPr>
        <w:rFonts w:ascii="Symbol" w:hAnsi="Symbol" w:hint="default"/>
      </w:rPr>
    </w:lvl>
    <w:lvl w:ilvl="7" w:tplc="300A0003">
      <w:start w:val="1"/>
      <w:numFmt w:val="bullet"/>
      <w:lvlText w:val="o"/>
      <w:lvlJc w:val="left"/>
      <w:pPr>
        <w:ind w:left="6554" w:hanging="360"/>
      </w:pPr>
      <w:rPr>
        <w:rFonts w:ascii="Courier New" w:hAnsi="Courier New" w:cs="Courier New" w:hint="default"/>
      </w:rPr>
    </w:lvl>
    <w:lvl w:ilvl="8" w:tplc="300A0005">
      <w:start w:val="1"/>
      <w:numFmt w:val="bullet"/>
      <w:lvlText w:val=""/>
      <w:lvlJc w:val="left"/>
      <w:pPr>
        <w:ind w:left="7274" w:hanging="360"/>
      </w:pPr>
      <w:rPr>
        <w:rFonts w:ascii="Wingdings" w:hAnsi="Wingdings" w:hint="default"/>
      </w:rPr>
    </w:lvl>
  </w:abstractNum>
  <w:abstractNum w:abstractNumId="49" w15:restartNumberingAfterBreak="0">
    <w:nsid w:val="7DA74F9A"/>
    <w:multiLevelType w:val="hybridMultilevel"/>
    <w:tmpl w:val="7A5EF100"/>
    <w:lvl w:ilvl="0" w:tplc="A7A4ADD4">
      <w:start w:val="8"/>
      <w:numFmt w:val="upp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10"/>
  </w:num>
  <w:num w:numId="2">
    <w:abstractNumId w:val="31"/>
  </w:num>
  <w:num w:numId="3">
    <w:abstractNumId w:val="43"/>
  </w:num>
  <w:num w:numId="4">
    <w:abstractNumId w:val="29"/>
  </w:num>
  <w:num w:numId="5">
    <w:abstractNumId w:val="9"/>
  </w:num>
  <w:num w:numId="6">
    <w:abstractNumId w:val="11"/>
  </w:num>
  <w:num w:numId="7">
    <w:abstractNumId w:val="49"/>
  </w:num>
  <w:num w:numId="8">
    <w:abstractNumId w:val="45"/>
  </w:num>
  <w:num w:numId="9">
    <w:abstractNumId w:val="15"/>
  </w:num>
  <w:num w:numId="10">
    <w:abstractNumId w:val="18"/>
  </w:num>
  <w:num w:numId="11">
    <w:abstractNumId w:val="14"/>
  </w:num>
  <w:num w:numId="12">
    <w:abstractNumId w:val="23"/>
  </w:num>
  <w:num w:numId="13">
    <w:abstractNumId w:val="35"/>
  </w:num>
  <w:num w:numId="14">
    <w:abstractNumId w:val="26"/>
  </w:num>
  <w:num w:numId="15">
    <w:abstractNumId w:val="12"/>
  </w:num>
  <w:num w:numId="16">
    <w:abstractNumId w:val="41"/>
  </w:num>
  <w:num w:numId="17">
    <w:abstractNumId w:val="13"/>
  </w:num>
  <w:num w:numId="18">
    <w:abstractNumId w:val="17"/>
  </w:num>
  <w:num w:numId="19">
    <w:abstractNumId w:val="38"/>
  </w:num>
  <w:num w:numId="20">
    <w:abstractNumId w:val="48"/>
  </w:num>
  <w:num w:numId="21">
    <w:abstractNumId w:val="40"/>
  </w:num>
  <w:num w:numId="22">
    <w:abstractNumId w:val="36"/>
  </w:num>
  <w:num w:numId="23">
    <w:abstractNumId w:val="16"/>
  </w:num>
  <w:num w:numId="24">
    <w:abstractNumId w:val="37"/>
  </w:num>
  <w:num w:numId="25">
    <w:abstractNumId w:val="24"/>
  </w:num>
  <w:num w:numId="26">
    <w:abstractNumId w:val="32"/>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42"/>
  </w:num>
  <w:num w:numId="30">
    <w:abstractNumId w:val="25"/>
  </w:num>
  <w:num w:numId="31">
    <w:abstractNumId w:val="19"/>
  </w:num>
  <w:num w:numId="32">
    <w:abstractNumId w:val="34"/>
  </w:num>
  <w:num w:numId="33">
    <w:abstractNumId w:val="27"/>
  </w:num>
  <w:num w:numId="34">
    <w:abstractNumId w:val="33"/>
  </w:num>
  <w:num w:numId="35">
    <w:abstractNumId w:val="21"/>
  </w:num>
  <w:num w:numId="36">
    <w:abstractNumId w:val="30"/>
  </w:num>
  <w:num w:numId="37">
    <w:abstractNumId w:val="44"/>
  </w:num>
  <w:num w:numId="38">
    <w:abstractNumId w:val="20"/>
  </w:num>
  <w:num w:numId="39">
    <w:abstractNumId w:val="39"/>
  </w:num>
  <w:num w:numId="40">
    <w:abstractNumId w:val="46"/>
  </w:num>
  <w:num w:numId="41">
    <w:abstractNumId w:val="4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MX" w:vendorID="64" w:dllVersion="6" w:nlCheck="1" w:checkStyle="0"/>
  <w:activeWritingStyle w:appName="MSWord" w:lang="en-US" w:vendorID="64" w:dllVersion="6" w:nlCheck="1" w:checkStyle="0"/>
  <w:activeWritingStyle w:appName="MSWord" w:lang="es-EC" w:vendorID="64" w:dllVersion="6" w:nlCheck="1" w:checkStyle="0"/>
  <w:activeWritingStyle w:appName="MSWord" w:lang="es-ES" w:vendorID="64" w:dllVersion="6" w:nlCheck="1" w:checkStyle="0"/>
  <w:activeWritingStyle w:appName="MSWord" w:lang="es-419" w:vendorID="64" w:dllVersion="6" w:nlCheck="1" w:checkStyle="0"/>
  <w:activeWritingStyle w:appName="MSWord" w:lang="es-VE" w:vendorID="64" w:dllVersion="6" w:nlCheck="1" w:checkStyle="0"/>
  <w:activeWritingStyle w:appName="MSWord" w:lang="en-US" w:vendorID="64" w:dllVersion="0" w:nlCheck="1" w:checkStyle="0"/>
  <w:activeWritingStyle w:appName="MSWord" w:lang="es-MX" w:vendorID="64" w:dllVersion="0" w:nlCheck="1" w:checkStyle="0"/>
  <w:activeWritingStyle w:appName="MSWord" w:lang="es-EC" w:vendorID="64" w:dllVersion="0" w:nlCheck="1" w:checkStyle="0"/>
  <w:activeWritingStyle w:appName="MSWord" w:lang="es-ES_tradnl" w:vendorID="64" w:dllVersion="6" w:nlCheck="1" w:checkStyle="0"/>
  <w:activeWritingStyle w:appName="MSWord" w:lang="en-GB" w:vendorID="64" w:dllVersion="6" w:nlCheck="1" w:checkStyle="1"/>
  <w:activeWritingStyle w:appName="MSWord" w:lang="es-PE" w:vendorID="64" w:dllVersion="6" w:nlCheck="1" w:checkStyle="0"/>
  <w:activeWritingStyle w:appName="MSWord" w:lang="en-CA" w:vendorID="64" w:dllVersion="6" w:nlCheck="1" w:checkStyle="0"/>
  <w:activeWritingStyle w:appName="MSWord" w:lang="es-CO" w:vendorID="64" w:dllVersion="6" w:nlCheck="1" w:checkStyle="0"/>
  <w:activeWritingStyle w:appName="MSWord" w:lang="es-US" w:vendorID="64" w:dllVersion="6" w:nlCheck="1" w:checkStyle="1"/>
  <w:activeWritingStyle w:appName="MSWord" w:lang="es-DO" w:vendorID="64" w:dllVersion="6" w:nlCheck="1" w:checkStyle="1"/>
  <w:activeWritingStyle w:appName="MSWord" w:lang="en-US" w:vendorID="64" w:dllVersion="4096" w:nlCheck="1" w:checkStyle="0"/>
  <w:activeWritingStyle w:appName="MSWord" w:lang="es-ES" w:vendorID="64" w:dllVersion="4096" w:nlCheck="1" w:checkStyle="0"/>
  <w:activeWritingStyle w:appName="MSWord" w:lang="es-VE" w:vendorID="64" w:dllVersion="4096" w:nlCheck="1" w:checkStyle="0"/>
  <w:activeWritingStyle w:appName="MSWord" w:lang="es-MX" w:vendorID="64" w:dllVersion="4096" w:nlCheck="1" w:checkStyle="0"/>
  <w:activeWritingStyle w:appName="MSWord" w:lang="es-EC" w:vendorID="64" w:dllVersion="4096" w:nlCheck="1" w:checkStyle="0"/>
  <w:activeWritingStyle w:appName="MSWord" w:lang="pt-BR" w:vendorID="64" w:dllVersion="4096" w:nlCheck="1" w:checkStyle="0"/>
  <w:activeWritingStyle w:appName="MSWord" w:lang="es-SV" w:vendorID="64" w:dllVersion="4096" w:nlCheck="1" w:checkStyle="0"/>
  <w:activeWritingStyle w:appName="MSWord" w:lang="es-ES_tradnl" w:vendorID="64" w:dllVersion="4096" w:nlCheck="1" w:checkStyle="0"/>
  <w:activeWritingStyle w:appName="MSWord" w:lang="es-PE" w:vendorID="64" w:dllVersion="4096" w:nlCheck="1" w:checkStyle="0"/>
  <w:activeWritingStyle w:appName="MSWord" w:lang="es-US" w:vendorID="64" w:dllVersion="4096" w:nlCheck="1" w:checkStyle="0"/>
  <w:proofState w:spelling="clean" w:grammar="clean"/>
  <w:defaultTabStop w:val="708"/>
  <w:hyphenationZone w:val="425"/>
  <w:noPunctuationKerning/>
  <w:characterSpacingControl w:val="doNotCompress"/>
  <w:savePreviewPicture/>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DBA"/>
    <w:rsid w:val="00000998"/>
    <w:rsid w:val="00000B87"/>
    <w:rsid w:val="00000D11"/>
    <w:rsid w:val="000014BF"/>
    <w:rsid w:val="0000163B"/>
    <w:rsid w:val="000026E6"/>
    <w:rsid w:val="00002943"/>
    <w:rsid w:val="00004E20"/>
    <w:rsid w:val="000055DF"/>
    <w:rsid w:val="0000681B"/>
    <w:rsid w:val="00006843"/>
    <w:rsid w:val="0000736B"/>
    <w:rsid w:val="00007843"/>
    <w:rsid w:val="00007958"/>
    <w:rsid w:val="00010934"/>
    <w:rsid w:val="00010D90"/>
    <w:rsid w:val="00012131"/>
    <w:rsid w:val="00012B2D"/>
    <w:rsid w:val="000137BB"/>
    <w:rsid w:val="00013B3C"/>
    <w:rsid w:val="00015BAD"/>
    <w:rsid w:val="0001645F"/>
    <w:rsid w:val="00016535"/>
    <w:rsid w:val="00016849"/>
    <w:rsid w:val="00017741"/>
    <w:rsid w:val="000200D5"/>
    <w:rsid w:val="00020DE4"/>
    <w:rsid w:val="00020E48"/>
    <w:rsid w:val="000210CF"/>
    <w:rsid w:val="00022E44"/>
    <w:rsid w:val="0002463D"/>
    <w:rsid w:val="00025831"/>
    <w:rsid w:val="00026458"/>
    <w:rsid w:val="00026C2B"/>
    <w:rsid w:val="00030E80"/>
    <w:rsid w:val="000314CA"/>
    <w:rsid w:val="000317A8"/>
    <w:rsid w:val="00033C78"/>
    <w:rsid w:val="00033DBA"/>
    <w:rsid w:val="0003424E"/>
    <w:rsid w:val="0003456F"/>
    <w:rsid w:val="00034CF6"/>
    <w:rsid w:val="00035611"/>
    <w:rsid w:val="000364BD"/>
    <w:rsid w:val="000366AD"/>
    <w:rsid w:val="000371EB"/>
    <w:rsid w:val="00037422"/>
    <w:rsid w:val="00041FD8"/>
    <w:rsid w:val="00043ACB"/>
    <w:rsid w:val="00043B94"/>
    <w:rsid w:val="000450B7"/>
    <w:rsid w:val="00045832"/>
    <w:rsid w:val="00046966"/>
    <w:rsid w:val="00046E54"/>
    <w:rsid w:val="00055183"/>
    <w:rsid w:val="000566A1"/>
    <w:rsid w:val="0006029B"/>
    <w:rsid w:val="000618BB"/>
    <w:rsid w:val="00061A19"/>
    <w:rsid w:val="00062002"/>
    <w:rsid w:val="00062F61"/>
    <w:rsid w:val="00063F40"/>
    <w:rsid w:val="000649CA"/>
    <w:rsid w:val="00064A71"/>
    <w:rsid w:val="000657DF"/>
    <w:rsid w:val="0006597D"/>
    <w:rsid w:val="000665E0"/>
    <w:rsid w:val="000700AF"/>
    <w:rsid w:val="000733CB"/>
    <w:rsid w:val="00073F9C"/>
    <w:rsid w:val="00075503"/>
    <w:rsid w:val="00075EC9"/>
    <w:rsid w:val="0007624F"/>
    <w:rsid w:val="000803B4"/>
    <w:rsid w:val="0008081B"/>
    <w:rsid w:val="000816A0"/>
    <w:rsid w:val="0008175B"/>
    <w:rsid w:val="00081807"/>
    <w:rsid w:val="00082CD0"/>
    <w:rsid w:val="000834C6"/>
    <w:rsid w:val="00084AB8"/>
    <w:rsid w:val="00085596"/>
    <w:rsid w:val="00087ED1"/>
    <w:rsid w:val="00092B80"/>
    <w:rsid w:val="00093227"/>
    <w:rsid w:val="000934EF"/>
    <w:rsid w:val="0009432D"/>
    <w:rsid w:val="00094E61"/>
    <w:rsid w:val="00094E96"/>
    <w:rsid w:val="0009540B"/>
    <w:rsid w:val="00095D95"/>
    <w:rsid w:val="00096831"/>
    <w:rsid w:val="0009715D"/>
    <w:rsid w:val="000978C9"/>
    <w:rsid w:val="000A0541"/>
    <w:rsid w:val="000A0649"/>
    <w:rsid w:val="000A069E"/>
    <w:rsid w:val="000A0B9E"/>
    <w:rsid w:val="000A2947"/>
    <w:rsid w:val="000A4213"/>
    <w:rsid w:val="000A6ECB"/>
    <w:rsid w:val="000A701D"/>
    <w:rsid w:val="000A7061"/>
    <w:rsid w:val="000B0BA0"/>
    <w:rsid w:val="000B2ADE"/>
    <w:rsid w:val="000B2C76"/>
    <w:rsid w:val="000B3496"/>
    <w:rsid w:val="000B38B0"/>
    <w:rsid w:val="000B667E"/>
    <w:rsid w:val="000B6843"/>
    <w:rsid w:val="000B6A50"/>
    <w:rsid w:val="000B6F82"/>
    <w:rsid w:val="000B7DDC"/>
    <w:rsid w:val="000C07A6"/>
    <w:rsid w:val="000C0AAD"/>
    <w:rsid w:val="000C0EF2"/>
    <w:rsid w:val="000C18E6"/>
    <w:rsid w:val="000C1E05"/>
    <w:rsid w:val="000C2FCC"/>
    <w:rsid w:val="000C30BE"/>
    <w:rsid w:val="000C3238"/>
    <w:rsid w:val="000C3D4A"/>
    <w:rsid w:val="000C4584"/>
    <w:rsid w:val="000C4B4C"/>
    <w:rsid w:val="000C74D7"/>
    <w:rsid w:val="000C761C"/>
    <w:rsid w:val="000D0E24"/>
    <w:rsid w:val="000D1D44"/>
    <w:rsid w:val="000D7841"/>
    <w:rsid w:val="000E063D"/>
    <w:rsid w:val="000E0B98"/>
    <w:rsid w:val="000E10DC"/>
    <w:rsid w:val="000E1191"/>
    <w:rsid w:val="000E1D3D"/>
    <w:rsid w:val="000E425D"/>
    <w:rsid w:val="000E4411"/>
    <w:rsid w:val="000E48B8"/>
    <w:rsid w:val="000E4D1C"/>
    <w:rsid w:val="000E4DB0"/>
    <w:rsid w:val="000E5C73"/>
    <w:rsid w:val="000E60D3"/>
    <w:rsid w:val="000E628F"/>
    <w:rsid w:val="000F3648"/>
    <w:rsid w:val="000F4132"/>
    <w:rsid w:val="000F5CA1"/>
    <w:rsid w:val="000F613C"/>
    <w:rsid w:val="000F6934"/>
    <w:rsid w:val="001005F8"/>
    <w:rsid w:val="00100843"/>
    <w:rsid w:val="00102772"/>
    <w:rsid w:val="00102FF5"/>
    <w:rsid w:val="00103A41"/>
    <w:rsid w:val="0010538A"/>
    <w:rsid w:val="00106F92"/>
    <w:rsid w:val="001072A7"/>
    <w:rsid w:val="00107D95"/>
    <w:rsid w:val="00110E04"/>
    <w:rsid w:val="0011111B"/>
    <w:rsid w:val="00112D6B"/>
    <w:rsid w:val="00113816"/>
    <w:rsid w:val="00115765"/>
    <w:rsid w:val="00115AB5"/>
    <w:rsid w:val="00115E32"/>
    <w:rsid w:val="00115EB7"/>
    <w:rsid w:val="00116250"/>
    <w:rsid w:val="001163DA"/>
    <w:rsid w:val="00117669"/>
    <w:rsid w:val="00122EC0"/>
    <w:rsid w:val="00124FCB"/>
    <w:rsid w:val="001252CC"/>
    <w:rsid w:val="001267F5"/>
    <w:rsid w:val="001278D8"/>
    <w:rsid w:val="00130326"/>
    <w:rsid w:val="00130711"/>
    <w:rsid w:val="00130ED8"/>
    <w:rsid w:val="00132D5C"/>
    <w:rsid w:val="0013330F"/>
    <w:rsid w:val="001349F1"/>
    <w:rsid w:val="00135B5C"/>
    <w:rsid w:val="00135ECC"/>
    <w:rsid w:val="00136D5F"/>
    <w:rsid w:val="00137944"/>
    <w:rsid w:val="001403DF"/>
    <w:rsid w:val="00141292"/>
    <w:rsid w:val="001425BA"/>
    <w:rsid w:val="00142F70"/>
    <w:rsid w:val="00144A7E"/>
    <w:rsid w:val="00146C48"/>
    <w:rsid w:val="0014716C"/>
    <w:rsid w:val="00150316"/>
    <w:rsid w:val="00151171"/>
    <w:rsid w:val="00151A5F"/>
    <w:rsid w:val="001520F2"/>
    <w:rsid w:val="001548C0"/>
    <w:rsid w:val="001567B9"/>
    <w:rsid w:val="00157B75"/>
    <w:rsid w:val="00160117"/>
    <w:rsid w:val="00161D18"/>
    <w:rsid w:val="001628D3"/>
    <w:rsid w:val="00162A83"/>
    <w:rsid w:val="00163AE5"/>
    <w:rsid w:val="00164C24"/>
    <w:rsid w:val="0016528A"/>
    <w:rsid w:val="00165AF1"/>
    <w:rsid w:val="001732DA"/>
    <w:rsid w:val="00173C29"/>
    <w:rsid w:val="0017499B"/>
    <w:rsid w:val="00174A28"/>
    <w:rsid w:val="00175DE3"/>
    <w:rsid w:val="0017603A"/>
    <w:rsid w:val="0017653F"/>
    <w:rsid w:val="00176E01"/>
    <w:rsid w:val="00177EFF"/>
    <w:rsid w:val="00183D7E"/>
    <w:rsid w:val="00184042"/>
    <w:rsid w:val="001845CC"/>
    <w:rsid w:val="00185EAC"/>
    <w:rsid w:val="00190366"/>
    <w:rsid w:val="00190AD8"/>
    <w:rsid w:val="00190C14"/>
    <w:rsid w:val="00193D94"/>
    <w:rsid w:val="001948AA"/>
    <w:rsid w:val="001955C5"/>
    <w:rsid w:val="0019610A"/>
    <w:rsid w:val="00196F8A"/>
    <w:rsid w:val="001A0CCA"/>
    <w:rsid w:val="001A259E"/>
    <w:rsid w:val="001A25A7"/>
    <w:rsid w:val="001A33ED"/>
    <w:rsid w:val="001A437B"/>
    <w:rsid w:val="001A4DF5"/>
    <w:rsid w:val="001A4E52"/>
    <w:rsid w:val="001A4F55"/>
    <w:rsid w:val="001A6EC9"/>
    <w:rsid w:val="001A755D"/>
    <w:rsid w:val="001B0274"/>
    <w:rsid w:val="001B040A"/>
    <w:rsid w:val="001B18EA"/>
    <w:rsid w:val="001B1B50"/>
    <w:rsid w:val="001B2565"/>
    <w:rsid w:val="001B288F"/>
    <w:rsid w:val="001B2DF1"/>
    <w:rsid w:val="001B51BD"/>
    <w:rsid w:val="001B5581"/>
    <w:rsid w:val="001B77EB"/>
    <w:rsid w:val="001C0708"/>
    <w:rsid w:val="001C0752"/>
    <w:rsid w:val="001C1419"/>
    <w:rsid w:val="001C231C"/>
    <w:rsid w:val="001C2965"/>
    <w:rsid w:val="001C2BA0"/>
    <w:rsid w:val="001C3929"/>
    <w:rsid w:val="001C3D9C"/>
    <w:rsid w:val="001C3EEE"/>
    <w:rsid w:val="001C767A"/>
    <w:rsid w:val="001C7FB5"/>
    <w:rsid w:val="001D0E74"/>
    <w:rsid w:val="001D1306"/>
    <w:rsid w:val="001D22E9"/>
    <w:rsid w:val="001D40DF"/>
    <w:rsid w:val="001D52D9"/>
    <w:rsid w:val="001D5A4A"/>
    <w:rsid w:val="001D6621"/>
    <w:rsid w:val="001D6AB0"/>
    <w:rsid w:val="001D6C59"/>
    <w:rsid w:val="001D6F42"/>
    <w:rsid w:val="001D7927"/>
    <w:rsid w:val="001E1726"/>
    <w:rsid w:val="001E25E0"/>
    <w:rsid w:val="001E2692"/>
    <w:rsid w:val="001E51D5"/>
    <w:rsid w:val="001E569F"/>
    <w:rsid w:val="001E7FA6"/>
    <w:rsid w:val="001F1333"/>
    <w:rsid w:val="001F1D9F"/>
    <w:rsid w:val="001F314B"/>
    <w:rsid w:val="001F5949"/>
    <w:rsid w:val="001F6DCB"/>
    <w:rsid w:val="001F74DF"/>
    <w:rsid w:val="002008FF"/>
    <w:rsid w:val="00201798"/>
    <w:rsid w:val="00201A0A"/>
    <w:rsid w:val="00204674"/>
    <w:rsid w:val="00204D4C"/>
    <w:rsid w:val="00205F52"/>
    <w:rsid w:val="00206405"/>
    <w:rsid w:val="00210529"/>
    <w:rsid w:val="00210596"/>
    <w:rsid w:val="0021098F"/>
    <w:rsid w:val="00211FCC"/>
    <w:rsid w:val="00214CFF"/>
    <w:rsid w:val="00215626"/>
    <w:rsid w:val="00215AA5"/>
    <w:rsid w:val="00215EDC"/>
    <w:rsid w:val="00217520"/>
    <w:rsid w:val="00220210"/>
    <w:rsid w:val="002208DA"/>
    <w:rsid w:val="00220A87"/>
    <w:rsid w:val="00223701"/>
    <w:rsid w:val="00224B6E"/>
    <w:rsid w:val="00224EB6"/>
    <w:rsid w:val="00224EFC"/>
    <w:rsid w:val="00225A24"/>
    <w:rsid w:val="00225B0E"/>
    <w:rsid w:val="002265A5"/>
    <w:rsid w:val="002271EC"/>
    <w:rsid w:val="0022725E"/>
    <w:rsid w:val="002277F2"/>
    <w:rsid w:val="00230A16"/>
    <w:rsid w:val="00231276"/>
    <w:rsid w:val="002322DD"/>
    <w:rsid w:val="00237713"/>
    <w:rsid w:val="002405F5"/>
    <w:rsid w:val="00240825"/>
    <w:rsid w:val="00241529"/>
    <w:rsid w:val="0024357E"/>
    <w:rsid w:val="00243F7F"/>
    <w:rsid w:val="00245ED9"/>
    <w:rsid w:val="002509FD"/>
    <w:rsid w:val="00251773"/>
    <w:rsid w:val="00253C7B"/>
    <w:rsid w:val="00254297"/>
    <w:rsid w:val="00255395"/>
    <w:rsid w:val="00260C62"/>
    <w:rsid w:val="00260DDE"/>
    <w:rsid w:val="002625E5"/>
    <w:rsid w:val="0026274C"/>
    <w:rsid w:val="00262A69"/>
    <w:rsid w:val="00264AE5"/>
    <w:rsid w:val="002654E4"/>
    <w:rsid w:val="00266CCA"/>
    <w:rsid w:val="00271507"/>
    <w:rsid w:val="00271B4F"/>
    <w:rsid w:val="00271F22"/>
    <w:rsid w:val="00271F84"/>
    <w:rsid w:val="00273C73"/>
    <w:rsid w:val="002752D7"/>
    <w:rsid w:val="0027539B"/>
    <w:rsid w:val="002754D2"/>
    <w:rsid w:val="00276CA8"/>
    <w:rsid w:val="002777C8"/>
    <w:rsid w:val="00277A48"/>
    <w:rsid w:val="002802D6"/>
    <w:rsid w:val="002804FD"/>
    <w:rsid w:val="00282525"/>
    <w:rsid w:val="00283189"/>
    <w:rsid w:val="00283335"/>
    <w:rsid w:val="0028398A"/>
    <w:rsid w:val="002857CC"/>
    <w:rsid w:val="00285881"/>
    <w:rsid w:val="00285C7C"/>
    <w:rsid w:val="002861D6"/>
    <w:rsid w:val="0028687F"/>
    <w:rsid w:val="0028742E"/>
    <w:rsid w:val="00287DE6"/>
    <w:rsid w:val="002902F6"/>
    <w:rsid w:val="00290E73"/>
    <w:rsid w:val="002916DA"/>
    <w:rsid w:val="0029305A"/>
    <w:rsid w:val="002930AF"/>
    <w:rsid w:val="002932B5"/>
    <w:rsid w:val="002938FF"/>
    <w:rsid w:val="00295132"/>
    <w:rsid w:val="00295702"/>
    <w:rsid w:val="00296BA4"/>
    <w:rsid w:val="002A09C3"/>
    <w:rsid w:val="002A0B11"/>
    <w:rsid w:val="002A24F0"/>
    <w:rsid w:val="002A337F"/>
    <w:rsid w:val="002A3EEA"/>
    <w:rsid w:val="002A4CC1"/>
    <w:rsid w:val="002A5A2D"/>
    <w:rsid w:val="002A62CC"/>
    <w:rsid w:val="002A63B8"/>
    <w:rsid w:val="002A68AE"/>
    <w:rsid w:val="002B020F"/>
    <w:rsid w:val="002B0D93"/>
    <w:rsid w:val="002B1069"/>
    <w:rsid w:val="002B1DB6"/>
    <w:rsid w:val="002B3F2B"/>
    <w:rsid w:val="002B4D44"/>
    <w:rsid w:val="002B4EDC"/>
    <w:rsid w:val="002B59A1"/>
    <w:rsid w:val="002B6EE2"/>
    <w:rsid w:val="002C1E56"/>
    <w:rsid w:val="002C2020"/>
    <w:rsid w:val="002C2137"/>
    <w:rsid w:val="002C26EF"/>
    <w:rsid w:val="002C29A2"/>
    <w:rsid w:val="002C2EAF"/>
    <w:rsid w:val="002C3421"/>
    <w:rsid w:val="002C3F25"/>
    <w:rsid w:val="002C41CA"/>
    <w:rsid w:val="002C4868"/>
    <w:rsid w:val="002C55DA"/>
    <w:rsid w:val="002C5B2F"/>
    <w:rsid w:val="002C620C"/>
    <w:rsid w:val="002C6AFC"/>
    <w:rsid w:val="002D18C4"/>
    <w:rsid w:val="002D1EA1"/>
    <w:rsid w:val="002D2CDF"/>
    <w:rsid w:val="002D33F8"/>
    <w:rsid w:val="002D4D7D"/>
    <w:rsid w:val="002D4ED5"/>
    <w:rsid w:val="002D54A1"/>
    <w:rsid w:val="002D7519"/>
    <w:rsid w:val="002E1F30"/>
    <w:rsid w:val="002E533E"/>
    <w:rsid w:val="002E575A"/>
    <w:rsid w:val="002E599B"/>
    <w:rsid w:val="002E5B30"/>
    <w:rsid w:val="002E7F6D"/>
    <w:rsid w:val="002F0DAF"/>
    <w:rsid w:val="002F2628"/>
    <w:rsid w:val="002F293B"/>
    <w:rsid w:val="002F2978"/>
    <w:rsid w:val="002F3B4A"/>
    <w:rsid w:val="002F4556"/>
    <w:rsid w:val="002F6807"/>
    <w:rsid w:val="002F6A29"/>
    <w:rsid w:val="002F7800"/>
    <w:rsid w:val="003011F8"/>
    <w:rsid w:val="00301D83"/>
    <w:rsid w:val="00303C30"/>
    <w:rsid w:val="00303D53"/>
    <w:rsid w:val="00303EE1"/>
    <w:rsid w:val="0030426A"/>
    <w:rsid w:val="00304815"/>
    <w:rsid w:val="00304D1C"/>
    <w:rsid w:val="0030532D"/>
    <w:rsid w:val="00305417"/>
    <w:rsid w:val="00305836"/>
    <w:rsid w:val="00307E79"/>
    <w:rsid w:val="00307F7B"/>
    <w:rsid w:val="003124E8"/>
    <w:rsid w:val="00313CAE"/>
    <w:rsid w:val="00313F1E"/>
    <w:rsid w:val="00314784"/>
    <w:rsid w:val="00314EEF"/>
    <w:rsid w:val="00316606"/>
    <w:rsid w:val="00317B8C"/>
    <w:rsid w:val="00317E5A"/>
    <w:rsid w:val="00320746"/>
    <w:rsid w:val="00321508"/>
    <w:rsid w:val="00323A93"/>
    <w:rsid w:val="003303F9"/>
    <w:rsid w:val="00331635"/>
    <w:rsid w:val="0033492B"/>
    <w:rsid w:val="0033582F"/>
    <w:rsid w:val="00335B59"/>
    <w:rsid w:val="00335CC2"/>
    <w:rsid w:val="003361DA"/>
    <w:rsid w:val="00336D98"/>
    <w:rsid w:val="00337024"/>
    <w:rsid w:val="003373C6"/>
    <w:rsid w:val="00340CB2"/>
    <w:rsid w:val="003427D6"/>
    <w:rsid w:val="0034577E"/>
    <w:rsid w:val="00346DDF"/>
    <w:rsid w:val="00346FDA"/>
    <w:rsid w:val="0034783E"/>
    <w:rsid w:val="003500CF"/>
    <w:rsid w:val="00350E93"/>
    <w:rsid w:val="00351F8D"/>
    <w:rsid w:val="00352784"/>
    <w:rsid w:val="00352FAE"/>
    <w:rsid w:val="00353412"/>
    <w:rsid w:val="00354360"/>
    <w:rsid w:val="00354967"/>
    <w:rsid w:val="003549E8"/>
    <w:rsid w:val="003555C5"/>
    <w:rsid w:val="003569C0"/>
    <w:rsid w:val="003608BA"/>
    <w:rsid w:val="00362004"/>
    <w:rsid w:val="00362842"/>
    <w:rsid w:val="00362BC3"/>
    <w:rsid w:val="00362D0A"/>
    <w:rsid w:val="00364202"/>
    <w:rsid w:val="00365BA8"/>
    <w:rsid w:val="003660B1"/>
    <w:rsid w:val="00366474"/>
    <w:rsid w:val="0036648F"/>
    <w:rsid w:val="00367533"/>
    <w:rsid w:val="003703AE"/>
    <w:rsid w:val="00370E10"/>
    <w:rsid w:val="003712FA"/>
    <w:rsid w:val="003722DC"/>
    <w:rsid w:val="00373FE9"/>
    <w:rsid w:val="0037593A"/>
    <w:rsid w:val="00377769"/>
    <w:rsid w:val="00377B64"/>
    <w:rsid w:val="00377E93"/>
    <w:rsid w:val="00380D12"/>
    <w:rsid w:val="003812B6"/>
    <w:rsid w:val="003820EC"/>
    <w:rsid w:val="003836A6"/>
    <w:rsid w:val="00383EF4"/>
    <w:rsid w:val="0038446E"/>
    <w:rsid w:val="003846F9"/>
    <w:rsid w:val="00384F0D"/>
    <w:rsid w:val="003865FC"/>
    <w:rsid w:val="0038715A"/>
    <w:rsid w:val="00387505"/>
    <w:rsid w:val="0039013E"/>
    <w:rsid w:val="003911E6"/>
    <w:rsid w:val="00391EEC"/>
    <w:rsid w:val="00392774"/>
    <w:rsid w:val="00395436"/>
    <w:rsid w:val="003956C5"/>
    <w:rsid w:val="00396BC3"/>
    <w:rsid w:val="003A0CAA"/>
    <w:rsid w:val="003A1BF1"/>
    <w:rsid w:val="003A23EA"/>
    <w:rsid w:val="003A4274"/>
    <w:rsid w:val="003A4AEA"/>
    <w:rsid w:val="003A4C20"/>
    <w:rsid w:val="003A4F42"/>
    <w:rsid w:val="003A57AC"/>
    <w:rsid w:val="003A682E"/>
    <w:rsid w:val="003A6849"/>
    <w:rsid w:val="003A7D6C"/>
    <w:rsid w:val="003B0458"/>
    <w:rsid w:val="003B096D"/>
    <w:rsid w:val="003B1453"/>
    <w:rsid w:val="003B26C6"/>
    <w:rsid w:val="003B47D6"/>
    <w:rsid w:val="003B59A5"/>
    <w:rsid w:val="003B79A1"/>
    <w:rsid w:val="003B7AD1"/>
    <w:rsid w:val="003B7FEB"/>
    <w:rsid w:val="003C0635"/>
    <w:rsid w:val="003C0C08"/>
    <w:rsid w:val="003C0C70"/>
    <w:rsid w:val="003C285A"/>
    <w:rsid w:val="003C3F8C"/>
    <w:rsid w:val="003C4F36"/>
    <w:rsid w:val="003C70F5"/>
    <w:rsid w:val="003D09A0"/>
    <w:rsid w:val="003D3039"/>
    <w:rsid w:val="003D312B"/>
    <w:rsid w:val="003D3DD8"/>
    <w:rsid w:val="003D65D1"/>
    <w:rsid w:val="003D7021"/>
    <w:rsid w:val="003D7030"/>
    <w:rsid w:val="003D7AD9"/>
    <w:rsid w:val="003E0AC8"/>
    <w:rsid w:val="003E3904"/>
    <w:rsid w:val="003E3D52"/>
    <w:rsid w:val="003E3F5B"/>
    <w:rsid w:val="003E67D4"/>
    <w:rsid w:val="003E6C34"/>
    <w:rsid w:val="003E7D52"/>
    <w:rsid w:val="003F1BD7"/>
    <w:rsid w:val="003F1DC7"/>
    <w:rsid w:val="003F2B63"/>
    <w:rsid w:val="003F3468"/>
    <w:rsid w:val="003F4633"/>
    <w:rsid w:val="003F6868"/>
    <w:rsid w:val="004015FC"/>
    <w:rsid w:val="004029CD"/>
    <w:rsid w:val="00405035"/>
    <w:rsid w:val="004077A9"/>
    <w:rsid w:val="0041054A"/>
    <w:rsid w:val="00412A7A"/>
    <w:rsid w:val="00412BA4"/>
    <w:rsid w:val="00413331"/>
    <w:rsid w:val="00414081"/>
    <w:rsid w:val="004140C0"/>
    <w:rsid w:val="00414F97"/>
    <w:rsid w:val="0041562B"/>
    <w:rsid w:val="00415AF8"/>
    <w:rsid w:val="00416600"/>
    <w:rsid w:val="004166EF"/>
    <w:rsid w:val="00417528"/>
    <w:rsid w:val="004205FD"/>
    <w:rsid w:val="0042061B"/>
    <w:rsid w:val="00421F23"/>
    <w:rsid w:val="004223A7"/>
    <w:rsid w:val="0042297E"/>
    <w:rsid w:val="00424687"/>
    <w:rsid w:val="00425B3A"/>
    <w:rsid w:val="00427A5C"/>
    <w:rsid w:val="004302D0"/>
    <w:rsid w:val="004314A6"/>
    <w:rsid w:val="00431B91"/>
    <w:rsid w:val="004329DA"/>
    <w:rsid w:val="0043329A"/>
    <w:rsid w:val="00433A03"/>
    <w:rsid w:val="00433E43"/>
    <w:rsid w:val="00434266"/>
    <w:rsid w:val="004361C9"/>
    <w:rsid w:val="00436F9D"/>
    <w:rsid w:val="00437D36"/>
    <w:rsid w:val="00440D95"/>
    <w:rsid w:val="004429F0"/>
    <w:rsid w:val="00442EC7"/>
    <w:rsid w:val="004430B9"/>
    <w:rsid w:val="00443246"/>
    <w:rsid w:val="00446463"/>
    <w:rsid w:val="00446E5A"/>
    <w:rsid w:val="004470B6"/>
    <w:rsid w:val="004477BE"/>
    <w:rsid w:val="00450567"/>
    <w:rsid w:val="00450A72"/>
    <w:rsid w:val="00451575"/>
    <w:rsid w:val="00452728"/>
    <w:rsid w:val="00452746"/>
    <w:rsid w:val="00454D08"/>
    <w:rsid w:val="0045627D"/>
    <w:rsid w:val="00456DB7"/>
    <w:rsid w:val="0045730D"/>
    <w:rsid w:val="00457343"/>
    <w:rsid w:val="004607B3"/>
    <w:rsid w:val="00460A4B"/>
    <w:rsid w:val="00461D42"/>
    <w:rsid w:val="00463520"/>
    <w:rsid w:val="0046421A"/>
    <w:rsid w:val="004650B4"/>
    <w:rsid w:val="00465AA4"/>
    <w:rsid w:val="00470E39"/>
    <w:rsid w:val="00471325"/>
    <w:rsid w:val="0047304F"/>
    <w:rsid w:val="00473D1A"/>
    <w:rsid w:val="00476124"/>
    <w:rsid w:val="00476DC2"/>
    <w:rsid w:val="00477BAC"/>
    <w:rsid w:val="00482700"/>
    <w:rsid w:val="00482A0B"/>
    <w:rsid w:val="00482FDA"/>
    <w:rsid w:val="004844BB"/>
    <w:rsid w:val="00484D35"/>
    <w:rsid w:val="004851F7"/>
    <w:rsid w:val="004854F3"/>
    <w:rsid w:val="0048694A"/>
    <w:rsid w:val="00492433"/>
    <w:rsid w:val="00493684"/>
    <w:rsid w:val="00494A39"/>
    <w:rsid w:val="004A03BF"/>
    <w:rsid w:val="004A0401"/>
    <w:rsid w:val="004A04D3"/>
    <w:rsid w:val="004A057E"/>
    <w:rsid w:val="004A1108"/>
    <w:rsid w:val="004A1BD9"/>
    <w:rsid w:val="004A223F"/>
    <w:rsid w:val="004A3A1F"/>
    <w:rsid w:val="004A5257"/>
    <w:rsid w:val="004A6E82"/>
    <w:rsid w:val="004A7185"/>
    <w:rsid w:val="004A7EB1"/>
    <w:rsid w:val="004B081B"/>
    <w:rsid w:val="004B223D"/>
    <w:rsid w:val="004B3769"/>
    <w:rsid w:val="004B3A44"/>
    <w:rsid w:val="004B45B4"/>
    <w:rsid w:val="004B4A2B"/>
    <w:rsid w:val="004C0D1D"/>
    <w:rsid w:val="004C1D33"/>
    <w:rsid w:val="004C266C"/>
    <w:rsid w:val="004C29AB"/>
    <w:rsid w:val="004C2CF4"/>
    <w:rsid w:val="004C2E85"/>
    <w:rsid w:val="004C3E51"/>
    <w:rsid w:val="004C4CAF"/>
    <w:rsid w:val="004C56B4"/>
    <w:rsid w:val="004C5E61"/>
    <w:rsid w:val="004C7039"/>
    <w:rsid w:val="004D12D2"/>
    <w:rsid w:val="004D311F"/>
    <w:rsid w:val="004D41DC"/>
    <w:rsid w:val="004D57F1"/>
    <w:rsid w:val="004E02B7"/>
    <w:rsid w:val="004E045D"/>
    <w:rsid w:val="004E1E58"/>
    <w:rsid w:val="004E43BB"/>
    <w:rsid w:val="004E4B21"/>
    <w:rsid w:val="004E5CB6"/>
    <w:rsid w:val="004E7E14"/>
    <w:rsid w:val="004F00F1"/>
    <w:rsid w:val="004F0C0E"/>
    <w:rsid w:val="004F1899"/>
    <w:rsid w:val="004F2B6C"/>
    <w:rsid w:val="004F3A16"/>
    <w:rsid w:val="004F3A21"/>
    <w:rsid w:val="004F3E1D"/>
    <w:rsid w:val="004F3E65"/>
    <w:rsid w:val="004F40A4"/>
    <w:rsid w:val="004F4A9E"/>
    <w:rsid w:val="004F65F2"/>
    <w:rsid w:val="005000D9"/>
    <w:rsid w:val="00502BC4"/>
    <w:rsid w:val="005030BA"/>
    <w:rsid w:val="005040AE"/>
    <w:rsid w:val="00504CB0"/>
    <w:rsid w:val="00505CC9"/>
    <w:rsid w:val="0051000A"/>
    <w:rsid w:val="00511427"/>
    <w:rsid w:val="00511D16"/>
    <w:rsid w:val="005120C3"/>
    <w:rsid w:val="00512397"/>
    <w:rsid w:val="00514FF5"/>
    <w:rsid w:val="005150D6"/>
    <w:rsid w:val="005155BC"/>
    <w:rsid w:val="005157CB"/>
    <w:rsid w:val="00515992"/>
    <w:rsid w:val="00515DA5"/>
    <w:rsid w:val="00515F35"/>
    <w:rsid w:val="005160A6"/>
    <w:rsid w:val="00516EC2"/>
    <w:rsid w:val="005175E1"/>
    <w:rsid w:val="005178B9"/>
    <w:rsid w:val="00517AF6"/>
    <w:rsid w:val="00520F97"/>
    <w:rsid w:val="00521063"/>
    <w:rsid w:val="0052361B"/>
    <w:rsid w:val="00523982"/>
    <w:rsid w:val="00523CD7"/>
    <w:rsid w:val="00524582"/>
    <w:rsid w:val="005248CD"/>
    <w:rsid w:val="00524A84"/>
    <w:rsid w:val="00524DFC"/>
    <w:rsid w:val="00524E41"/>
    <w:rsid w:val="0052598B"/>
    <w:rsid w:val="00526337"/>
    <w:rsid w:val="00527618"/>
    <w:rsid w:val="00527E39"/>
    <w:rsid w:val="0053214A"/>
    <w:rsid w:val="00532551"/>
    <w:rsid w:val="0053282D"/>
    <w:rsid w:val="005329AE"/>
    <w:rsid w:val="00532F39"/>
    <w:rsid w:val="00533104"/>
    <w:rsid w:val="00534161"/>
    <w:rsid w:val="00534CAB"/>
    <w:rsid w:val="00535044"/>
    <w:rsid w:val="00535AC5"/>
    <w:rsid w:val="00536235"/>
    <w:rsid w:val="00536ACB"/>
    <w:rsid w:val="00540906"/>
    <w:rsid w:val="00542224"/>
    <w:rsid w:val="005436F1"/>
    <w:rsid w:val="00544B3B"/>
    <w:rsid w:val="00544CFB"/>
    <w:rsid w:val="00545035"/>
    <w:rsid w:val="00545B44"/>
    <w:rsid w:val="005461AB"/>
    <w:rsid w:val="00547133"/>
    <w:rsid w:val="00547A49"/>
    <w:rsid w:val="00547F09"/>
    <w:rsid w:val="00550434"/>
    <w:rsid w:val="00550941"/>
    <w:rsid w:val="005527CE"/>
    <w:rsid w:val="00552F6F"/>
    <w:rsid w:val="00553424"/>
    <w:rsid w:val="00553507"/>
    <w:rsid w:val="005543C4"/>
    <w:rsid w:val="005615AB"/>
    <w:rsid w:val="00561DDB"/>
    <w:rsid w:val="005626E4"/>
    <w:rsid w:val="0056328F"/>
    <w:rsid w:val="00563568"/>
    <w:rsid w:val="00563BD4"/>
    <w:rsid w:val="00563C35"/>
    <w:rsid w:val="005641D4"/>
    <w:rsid w:val="005662E5"/>
    <w:rsid w:val="00566B24"/>
    <w:rsid w:val="00566D70"/>
    <w:rsid w:val="00570718"/>
    <w:rsid w:val="005718B1"/>
    <w:rsid w:val="00572203"/>
    <w:rsid w:val="00572363"/>
    <w:rsid w:val="00573E2C"/>
    <w:rsid w:val="00574DD8"/>
    <w:rsid w:val="00574E00"/>
    <w:rsid w:val="005754AB"/>
    <w:rsid w:val="005759A0"/>
    <w:rsid w:val="00575F59"/>
    <w:rsid w:val="005761F6"/>
    <w:rsid w:val="00576960"/>
    <w:rsid w:val="00577CF4"/>
    <w:rsid w:val="005811BC"/>
    <w:rsid w:val="0058250B"/>
    <w:rsid w:val="00582F49"/>
    <w:rsid w:val="00583740"/>
    <w:rsid w:val="005849A2"/>
    <w:rsid w:val="00585044"/>
    <w:rsid w:val="0058527C"/>
    <w:rsid w:val="005857E1"/>
    <w:rsid w:val="00592244"/>
    <w:rsid w:val="005925B5"/>
    <w:rsid w:val="00592A10"/>
    <w:rsid w:val="0059446A"/>
    <w:rsid w:val="00594877"/>
    <w:rsid w:val="0059669E"/>
    <w:rsid w:val="00596820"/>
    <w:rsid w:val="005979C8"/>
    <w:rsid w:val="00597FED"/>
    <w:rsid w:val="005A3CA9"/>
    <w:rsid w:val="005A3F1E"/>
    <w:rsid w:val="005A44A7"/>
    <w:rsid w:val="005A583B"/>
    <w:rsid w:val="005A663E"/>
    <w:rsid w:val="005A7263"/>
    <w:rsid w:val="005A76C6"/>
    <w:rsid w:val="005A788F"/>
    <w:rsid w:val="005B19AF"/>
    <w:rsid w:val="005B1E71"/>
    <w:rsid w:val="005B32F9"/>
    <w:rsid w:val="005B5CFF"/>
    <w:rsid w:val="005B6338"/>
    <w:rsid w:val="005B6D97"/>
    <w:rsid w:val="005B6F84"/>
    <w:rsid w:val="005B74DC"/>
    <w:rsid w:val="005C07E5"/>
    <w:rsid w:val="005C1597"/>
    <w:rsid w:val="005C35A3"/>
    <w:rsid w:val="005C3995"/>
    <w:rsid w:val="005C3CAC"/>
    <w:rsid w:val="005C6AE8"/>
    <w:rsid w:val="005C6C31"/>
    <w:rsid w:val="005C7575"/>
    <w:rsid w:val="005D12D1"/>
    <w:rsid w:val="005D15D6"/>
    <w:rsid w:val="005D243A"/>
    <w:rsid w:val="005D2C8F"/>
    <w:rsid w:val="005D349E"/>
    <w:rsid w:val="005D3871"/>
    <w:rsid w:val="005D5916"/>
    <w:rsid w:val="005D6243"/>
    <w:rsid w:val="005D68A5"/>
    <w:rsid w:val="005E0CA6"/>
    <w:rsid w:val="005E0D9D"/>
    <w:rsid w:val="005E0FC9"/>
    <w:rsid w:val="005E146D"/>
    <w:rsid w:val="005E2974"/>
    <w:rsid w:val="005E3497"/>
    <w:rsid w:val="005E3A56"/>
    <w:rsid w:val="005E4202"/>
    <w:rsid w:val="005E473F"/>
    <w:rsid w:val="005E4D93"/>
    <w:rsid w:val="005E5960"/>
    <w:rsid w:val="005E5E72"/>
    <w:rsid w:val="005E690D"/>
    <w:rsid w:val="005E6CE2"/>
    <w:rsid w:val="005E76F0"/>
    <w:rsid w:val="005F05FB"/>
    <w:rsid w:val="005F0868"/>
    <w:rsid w:val="005F1155"/>
    <w:rsid w:val="005F1C68"/>
    <w:rsid w:val="005F4EB9"/>
    <w:rsid w:val="005F5423"/>
    <w:rsid w:val="00600118"/>
    <w:rsid w:val="00600287"/>
    <w:rsid w:val="00602106"/>
    <w:rsid w:val="00602F70"/>
    <w:rsid w:val="006037EE"/>
    <w:rsid w:val="00603F2C"/>
    <w:rsid w:val="00605177"/>
    <w:rsid w:val="006052E5"/>
    <w:rsid w:val="00606CFC"/>
    <w:rsid w:val="00607C09"/>
    <w:rsid w:val="00613421"/>
    <w:rsid w:val="00613B62"/>
    <w:rsid w:val="00613BBB"/>
    <w:rsid w:val="006146E8"/>
    <w:rsid w:val="00616593"/>
    <w:rsid w:val="0061672E"/>
    <w:rsid w:val="00620333"/>
    <w:rsid w:val="00620574"/>
    <w:rsid w:val="00620AEE"/>
    <w:rsid w:val="00620E4D"/>
    <w:rsid w:val="0062190E"/>
    <w:rsid w:val="00623BB9"/>
    <w:rsid w:val="00624976"/>
    <w:rsid w:val="00624EF9"/>
    <w:rsid w:val="0062561C"/>
    <w:rsid w:val="00625960"/>
    <w:rsid w:val="00625ABE"/>
    <w:rsid w:val="006268A7"/>
    <w:rsid w:val="006273C8"/>
    <w:rsid w:val="00627851"/>
    <w:rsid w:val="00631277"/>
    <w:rsid w:val="00631811"/>
    <w:rsid w:val="00631D22"/>
    <w:rsid w:val="00633A66"/>
    <w:rsid w:val="00634821"/>
    <w:rsid w:val="006348A8"/>
    <w:rsid w:val="006355CD"/>
    <w:rsid w:val="00635E61"/>
    <w:rsid w:val="0064002B"/>
    <w:rsid w:val="0064066B"/>
    <w:rsid w:val="00640F84"/>
    <w:rsid w:val="00641199"/>
    <w:rsid w:val="00641512"/>
    <w:rsid w:val="00641AD6"/>
    <w:rsid w:val="00641E34"/>
    <w:rsid w:val="00642978"/>
    <w:rsid w:val="00647185"/>
    <w:rsid w:val="006522FD"/>
    <w:rsid w:val="00653247"/>
    <w:rsid w:val="006533FD"/>
    <w:rsid w:val="00653AE9"/>
    <w:rsid w:val="0065474F"/>
    <w:rsid w:val="00655A27"/>
    <w:rsid w:val="006568AA"/>
    <w:rsid w:val="006603D8"/>
    <w:rsid w:val="00661D83"/>
    <w:rsid w:val="00662032"/>
    <w:rsid w:val="00664DCE"/>
    <w:rsid w:val="006657FE"/>
    <w:rsid w:val="00665D97"/>
    <w:rsid w:val="00670D14"/>
    <w:rsid w:val="00671052"/>
    <w:rsid w:val="00673AFF"/>
    <w:rsid w:val="0067451C"/>
    <w:rsid w:val="0067454F"/>
    <w:rsid w:val="00674B1B"/>
    <w:rsid w:val="006754C0"/>
    <w:rsid w:val="006771B3"/>
    <w:rsid w:val="00677BE0"/>
    <w:rsid w:val="00680AB2"/>
    <w:rsid w:val="00685234"/>
    <w:rsid w:val="006858AE"/>
    <w:rsid w:val="00686AB9"/>
    <w:rsid w:val="00686D1B"/>
    <w:rsid w:val="00687A43"/>
    <w:rsid w:val="00691372"/>
    <w:rsid w:val="006921C7"/>
    <w:rsid w:val="00694799"/>
    <w:rsid w:val="00695038"/>
    <w:rsid w:val="00695D4E"/>
    <w:rsid w:val="0069739C"/>
    <w:rsid w:val="0069789C"/>
    <w:rsid w:val="006A0C11"/>
    <w:rsid w:val="006A1D83"/>
    <w:rsid w:val="006A2252"/>
    <w:rsid w:val="006A2ECA"/>
    <w:rsid w:val="006A386C"/>
    <w:rsid w:val="006A3AC2"/>
    <w:rsid w:val="006A3D8A"/>
    <w:rsid w:val="006A3E0E"/>
    <w:rsid w:val="006A4FDA"/>
    <w:rsid w:val="006A7497"/>
    <w:rsid w:val="006A75E8"/>
    <w:rsid w:val="006B0451"/>
    <w:rsid w:val="006B23DE"/>
    <w:rsid w:val="006B3458"/>
    <w:rsid w:val="006B3858"/>
    <w:rsid w:val="006B620F"/>
    <w:rsid w:val="006B6C38"/>
    <w:rsid w:val="006B76FE"/>
    <w:rsid w:val="006C1837"/>
    <w:rsid w:val="006C2CC4"/>
    <w:rsid w:val="006C2E26"/>
    <w:rsid w:val="006C35EF"/>
    <w:rsid w:val="006C37F2"/>
    <w:rsid w:val="006C5221"/>
    <w:rsid w:val="006C7972"/>
    <w:rsid w:val="006D0A7C"/>
    <w:rsid w:val="006D208C"/>
    <w:rsid w:val="006D326A"/>
    <w:rsid w:val="006D4D8A"/>
    <w:rsid w:val="006D4E9B"/>
    <w:rsid w:val="006D5AB6"/>
    <w:rsid w:val="006D6E09"/>
    <w:rsid w:val="006D740C"/>
    <w:rsid w:val="006D7882"/>
    <w:rsid w:val="006D7D85"/>
    <w:rsid w:val="006D7E70"/>
    <w:rsid w:val="006E014D"/>
    <w:rsid w:val="006E12D1"/>
    <w:rsid w:val="006E398A"/>
    <w:rsid w:val="006E3E39"/>
    <w:rsid w:val="006E3F23"/>
    <w:rsid w:val="006E5246"/>
    <w:rsid w:val="006E5299"/>
    <w:rsid w:val="006E5C57"/>
    <w:rsid w:val="006E5CA9"/>
    <w:rsid w:val="006E6112"/>
    <w:rsid w:val="006E6836"/>
    <w:rsid w:val="006E704A"/>
    <w:rsid w:val="006E78E7"/>
    <w:rsid w:val="006E7F54"/>
    <w:rsid w:val="006F0CF6"/>
    <w:rsid w:val="006F0E17"/>
    <w:rsid w:val="006F1B52"/>
    <w:rsid w:val="006F2F89"/>
    <w:rsid w:val="006F4C8C"/>
    <w:rsid w:val="006F5546"/>
    <w:rsid w:val="006F72EC"/>
    <w:rsid w:val="006F759A"/>
    <w:rsid w:val="006F7743"/>
    <w:rsid w:val="00701E49"/>
    <w:rsid w:val="00701FDE"/>
    <w:rsid w:val="00702528"/>
    <w:rsid w:val="007026A2"/>
    <w:rsid w:val="00702B90"/>
    <w:rsid w:val="00703354"/>
    <w:rsid w:val="00704501"/>
    <w:rsid w:val="00704E2E"/>
    <w:rsid w:val="00706BE4"/>
    <w:rsid w:val="00710B6A"/>
    <w:rsid w:val="00710E11"/>
    <w:rsid w:val="00711934"/>
    <w:rsid w:val="00712BDB"/>
    <w:rsid w:val="007132CD"/>
    <w:rsid w:val="007153CF"/>
    <w:rsid w:val="00715444"/>
    <w:rsid w:val="0071563B"/>
    <w:rsid w:val="00715D24"/>
    <w:rsid w:val="007162AC"/>
    <w:rsid w:val="00716C57"/>
    <w:rsid w:val="00717228"/>
    <w:rsid w:val="007172B1"/>
    <w:rsid w:val="0072044D"/>
    <w:rsid w:val="00720B24"/>
    <w:rsid w:val="00720B5A"/>
    <w:rsid w:val="00721103"/>
    <w:rsid w:val="0072187B"/>
    <w:rsid w:val="0072333B"/>
    <w:rsid w:val="0072397B"/>
    <w:rsid w:val="00724AB3"/>
    <w:rsid w:val="00724D57"/>
    <w:rsid w:val="0072552F"/>
    <w:rsid w:val="00725872"/>
    <w:rsid w:val="00727593"/>
    <w:rsid w:val="0073089A"/>
    <w:rsid w:val="00732132"/>
    <w:rsid w:val="00732F7E"/>
    <w:rsid w:val="007349B2"/>
    <w:rsid w:val="00735A1A"/>
    <w:rsid w:val="00736BBC"/>
    <w:rsid w:val="007377C3"/>
    <w:rsid w:val="00737FA8"/>
    <w:rsid w:val="0074102E"/>
    <w:rsid w:val="00742943"/>
    <w:rsid w:val="00744EEB"/>
    <w:rsid w:val="00745D17"/>
    <w:rsid w:val="00746A99"/>
    <w:rsid w:val="00747693"/>
    <w:rsid w:val="007513C8"/>
    <w:rsid w:val="007515B6"/>
    <w:rsid w:val="00751B30"/>
    <w:rsid w:val="007530E7"/>
    <w:rsid w:val="00754AEF"/>
    <w:rsid w:val="00754BBB"/>
    <w:rsid w:val="0075664F"/>
    <w:rsid w:val="00756EF3"/>
    <w:rsid w:val="007578F2"/>
    <w:rsid w:val="00760AF2"/>
    <w:rsid w:val="007615FE"/>
    <w:rsid w:val="00763732"/>
    <w:rsid w:val="00764678"/>
    <w:rsid w:val="00764AD0"/>
    <w:rsid w:val="007654D0"/>
    <w:rsid w:val="0076571E"/>
    <w:rsid w:val="00766775"/>
    <w:rsid w:val="00767D5C"/>
    <w:rsid w:val="007713E7"/>
    <w:rsid w:val="007715A3"/>
    <w:rsid w:val="00772802"/>
    <w:rsid w:val="007740E9"/>
    <w:rsid w:val="00774298"/>
    <w:rsid w:val="00774D84"/>
    <w:rsid w:val="007759A5"/>
    <w:rsid w:val="007776F6"/>
    <w:rsid w:val="00780C28"/>
    <w:rsid w:val="007810EB"/>
    <w:rsid w:val="00781C27"/>
    <w:rsid w:val="0078327B"/>
    <w:rsid w:val="0078569B"/>
    <w:rsid w:val="0078579A"/>
    <w:rsid w:val="00786A23"/>
    <w:rsid w:val="00790EEC"/>
    <w:rsid w:val="007918CD"/>
    <w:rsid w:val="007940A3"/>
    <w:rsid w:val="007955BC"/>
    <w:rsid w:val="00795B39"/>
    <w:rsid w:val="007962FF"/>
    <w:rsid w:val="00796547"/>
    <w:rsid w:val="007975F9"/>
    <w:rsid w:val="007A0026"/>
    <w:rsid w:val="007A0E68"/>
    <w:rsid w:val="007A101D"/>
    <w:rsid w:val="007A1641"/>
    <w:rsid w:val="007A1EF9"/>
    <w:rsid w:val="007A231E"/>
    <w:rsid w:val="007A44D4"/>
    <w:rsid w:val="007A4A98"/>
    <w:rsid w:val="007A577A"/>
    <w:rsid w:val="007A7C7B"/>
    <w:rsid w:val="007A7ECD"/>
    <w:rsid w:val="007B0AD0"/>
    <w:rsid w:val="007B1930"/>
    <w:rsid w:val="007B270E"/>
    <w:rsid w:val="007B2CF1"/>
    <w:rsid w:val="007B3E50"/>
    <w:rsid w:val="007B4092"/>
    <w:rsid w:val="007B4205"/>
    <w:rsid w:val="007B4BD7"/>
    <w:rsid w:val="007B4EA6"/>
    <w:rsid w:val="007B4F38"/>
    <w:rsid w:val="007B64A1"/>
    <w:rsid w:val="007B6732"/>
    <w:rsid w:val="007B688D"/>
    <w:rsid w:val="007B702F"/>
    <w:rsid w:val="007B7103"/>
    <w:rsid w:val="007B7B42"/>
    <w:rsid w:val="007C0660"/>
    <w:rsid w:val="007C3A0A"/>
    <w:rsid w:val="007C3CC6"/>
    <w:rsid w:val="007C62C1"/>
    <w:rsid w:val="007C65EC"/>
    <w:rsid w:val="007C7610"/>
    <w:rsid w:val="007D1728"/>
    <w:rsid w:val="007D26BC"/>
    <w:rsid w:val="007D3C18"/>
    <w:rsid w:val="007D58AB"/>
    <w:rsid w:val="007D6940"/>
    <w:rsid w:val="007D6DCE"/>
    <w:rsid w:val="007D7188"/>
    <w:rsid w:val="007D73E8"/>
    <w:rsid w:val="007D7B5B"/>
    <w:rsid w:val="007E01F5"/>
    <w:rsid w:val="007E0C9C"/>
    <w:rsid w:val="007E133A"/>
    <w:rsid w:val="007E1B58"/>
    <w:rsid w:val="007E1EC6"/>
    <w:rsid w:val="007E2A7B"/>
    <w:rsid w:val="007E3D29"/>
    <w:rsid w:val="007E55C7"/>
    <w:rsid w:val="007E6AF9"/>
    <w:rsid w:val="007E73F6"/>
    <w:rsid w:val="007F06E1"/>
    <w:rsid w:val="007F0D8A"/>
    <w:rsid w:val="007F2F39"/>
    <w:rsid w:val="007F3AF4"/>
    <w:rsid w:val="007F4024"/>
    <w:rsid w:val="007F4204"/>
    <w:rsid w:val="007F4B12"/>
    <w:rsid w:val="007F501D"/>
    <w:rsid w:val="007F61CE"/>
    <w:rsid w:val="007F6FAE"/>
    <w:rsid w:val="007F7696"/>
    <w:rsid w:val="0080072B"/>
    <w:rsid w:val="00800AE2"/>
    <w:rsid w:val="00802443"/>
    <w:rsid w:val="008026E5"/>
    <w:rsid w:val="0080293E"/>
    <w:rsid w:val="008034A7"/>
    <w:rsid w:val="00803518"/>
    <w:rsid w:val="00803D2A"/>
    <w:rsid w:val="0080456C"/>
    <w:rsid w:val="0080516B"/>
    <w:rsid w:val="00805C2E"/>
    <w:rsid w:val="00806096"/>
    <w:rsid w:val="008064CF"/>
    <w:rsid w:val="008067FE"/>
    <w:rsid w:val="00810C21"/>
    <w:rsid w:val="00812967"/>
    <w:rsid w:val="00812BC1"/>
    <w:rsid w:val="008137D8"/>
    <w:rsid w:val="00813D46"/>
    <w:rsid w:val="00814001"/>
    <w:rsid w:val="00814CD6"/>
    <w:rsid w:val="00814E25"/>
    <w:rsid w:val="00815A98"/>
    <w:rsid w:val="00816564"/>
    <w:rsid w:val="00817428"/>
    <w:rsid w:val="008201DA"/>
    <w:rsid w:val="00820C57"/>
    <w:rsid w:val="00823643"/>
    <w:rsid w:val="0082366F"/>
    <w:rsid w:val="00823CC5"/>
    <w:rsid w:val="00824312"/>
    <w:rsid w:val="00825FA0"/>
    <w:rsid w:val="0082668F"/>
    <w:rsid w:val="00831251"/>
    <w:rsid w:val="00831AB0"/>
    <w:rsid w:val="008326A0"/>
    <w:rsid w:val="00832B72"/>
    <w:rsid w:val="00833D97"/>
    <w:rsid w:val="00834099"/>
    <w:rsid w:val="00834C17"/>
    <w:rsid w:val="00834CCB"/>
    <w:rsid w:val="00834FA6"/>
    <w:rsid w:val="008407F7"/>
    <w:rsid w:val="00841649"/>
    <w:rsid w:val="0084276B"/>
    <w:rsid w:val="008441E6"/>
    <w:rsid w:val="00844507"/>
    <w:rsid w:val="00845243"/>
    <w:rsid w:val="00845BF6"/>
    <w:rsid w:val="00846264"/>
    <w:rsid w:val="00847543"/>
    <w:rsid w:val="008476A3"/>
    <w:rsid w:val="00850240"/>
    <w:rsid w:val="00852FD5"/>
    <w:rsid w:val="0085330D"/>
    <w:rsid w:val="0085369C"/>
    <w:rsid w:val="0085399B"/>
    <w:rsid w:val="00854855"/>
    <w:rsid w:val="00854C48"/>
    <w:rsid w:val="00854D2B"/>
    <w:rsid w:val="00855B85"/>
    <w:rsid w:val="00856026"/>
    <w:rsid w:val="00856580"/>
    <w:rsid w:val="00861F3E"/>
    <w:rsid w:val="00863560"/>
    <w:rsid w:val="00863739"/>
    <w:rsid w:val="00866009"/>
    <w:rsid w:val="00870E41"/>
    <w:rsid w:val="008715C3"/>
    <w:rsid w:val="00871832"/>
    <w:rsid w:val="00871AC3"/>
    <w:rsid w:val="00873163"/>
    <w:rsid w:val="008735CF"/>
    <w:rsid w:val="00874FE2"/>
    <w:rsid w:val="00875580"/>
    <w:rsid w:val="00875952"/>
    <w:rsid w:val="00875E75"/>
    <w:rsid w:val="008775AB"/>
    <w:rsid w:val="0087783C"/>
    <w:rsid w:val="00877FE3"/>
    <w:rsid w:val="0088026B"/>
    <w:rsid w:val="00883378"/>
    <w:rsid w:val="00884F0A"/>
    <w:rsid w:val="00884F34"/>
    <w:rsid w:val="00885B06"/>
    <w:rsid w:val="00885B2A"/>
    <w:rsid w:val="0088744A"/>
    <w:rsid w:val="0089007F"/>
    <w:rsid w:val="00891262"/>
    <w:rsid w:val="00891A79"/>
    <w:rsid w:val="00891BB3"/>
    <w:rsid w:val="00891ECF"/>
    <w:rsid w:val="00891EF1"/>
    <w:rsid w:val="00892B3E"/>
    <w:rsid w:val="00893B8E"/>
    <w:rsid w:val="008947F4"/>
    <w:rsid w:val="00895A8D"/>
    <w:rsid w:val="00896A02"/>
    <w:rsid w:val="00896EC3"/>
    <w:rsid w:val="00897734"/>
    <w:rsid w:val="00897E8F"/>
    <w:rsid w:val="008A18F7"/>
    <w:rsid w:val="008A5FA8"/>
    <w:rsid w:val="008A60E1"/>
    <w:rsid w:val="008A78C3"/>
    <w:rsid w:val="008B0AF0"/>
    <w:rsid w:val="008B0BFE"/>
    <w:rsid w:val="008B1916"/>
    <w:rsid w:val="008B456B"/>
    <w:rsid w:val="008B5469"/>
    <w:rsid w:val="008B5D8E"/>
    <w:rsid w:val="008C0F03"/>
    <w:rsid w:val="008C2320"/>
    <w:rsid w:val="008C36A3"/>
    <w:rsid w:val="008C3C25"/>
    <w:rsid w:val="008C4C34"/>
    <w:rsid w:val="008C5ACE"/>
    <w:rsid w:val="008C64A8"/>
    <w:rsid w:val="008C7703"/>
    <w:rsid w:val="008D0D61"/>
    <w:rsid w:val="008D0EA6"/>
    <w:rsid w:val="008D1BF2"/>
    <w:rsid w:val="008D22D6"/>
    <w:rsid w:val="008D2794"/>
    <w:rsid w:val="008D508D"/>
    <w:rsid w:val="008D5357"/>
    <w:rsid w:val="008D77AE"/>
    <w:rsid w:val="008E18A2"/>
    <w:rsid w:val="008E2189"/>
    <w:rsid w:val="008E225F"/>
    <w:rsid w:val="008E23F6"/>
    <w:rsid w:val="008E35F4"/>
    <w:rsid w:val="008E52D8"/>
    <w:rsid w:val="008E5427"/>
    <w:rsid w:val="008E73B5"/>
    <w:rsid w:val="008E7C9D"/>
    <w:rsid w:val="008F0B1E"/>
    <w:rsid w:val="008F1677"/>
    <w:rsid w:val="008F19F1"/>
    <w:rsid w:val="008F2018"/>
    <w:rsid w:val="008F31BE"/>
    <w:rsid w:val="008F3666"/>
    <w:rsid w:val="008F3C5E"/>
    <w:rsid w:val="008F4862"/>
    <w:rsid w:val="008F4CD9"/>
    <w:rsid w:val="008F4FE2"/>
    <w:rsid w:val="008F539D"/>
    <w:rsid w:val="008F57BC"/>
    <w:rsid w:val="008F586F"/>
    <w:rsid w:val="008F5E7E"/>
    <w:rsid w:val="008F758D"/>
    <w:rsid w:val="008F75AE"/>
    <w:rsid w:val="008F7C4F"/>
    <w:rsid w:val="00900C1C"/>
    <w:rsid w:val="00902095"/>
    <w:rsid w:val="00902884"/>
    <w:rsid w:val="00902B15"/>
    <w:rsid w:val="00903602"/>
    <w:rsid w:val="00903AB0"/>
    <w:rsid w:val="00904BE2"/>
    <w:rsid w:val="00904F0E"/>
    <w:rsid w:val="00905697"/>
    <w:rsid w:val="00905C7B"/>
    <w:rsid w:val="00905C81"/>
    <w:rsid w:val="009061D9"/>
    <w:rsid w:val="00906477"/>
    <w:rsid w:val="0090685D"/>
    <w:rsid w:val="009068CC"/>
    <w:rsid w:val="00906E65"/>
    <w:rsid w:val="009102F8"/>
    <w:rsid w:val="00911541"/>
    <w:rsid w:val="0091176A"/>
    <w:rsid w:val="0091214A"/>
    <w:rsid w:val="00913AB3"/>
    <w:rsid w:val="00914123"/>
    <w:rsid w:val="0091422A"/>
    <w:rsid w:val="009153F6"/>
    <w:rsid w:val="0091633A"/>
    <w:rsid w:val="0092009E"/>
    <w:rsid w:val="00920885"/>
    <w:rsid w:val="00922234"/>
    <w:rsid w:val="00922B08"/>
    <w:rsid w:val="00923BF5"/>
    <w:rsid w:val="0092409F"/>
    <w:rsid w:val="0092411B"/>
    <w:rsid w:val="00924821"/>
    <w:rsid w:val="009263E5"/>
    <w:rsid w:val="009270FB"/>
    <w:rsid w:val="00927AB0"/>
    <w:rsid w:val="009328AE"/>
    <w:rsid w:val="009346D3"/>
    <w:rsid w:val="00934E47"/>
    <w:rsid w:val="009351C6"/>
    <w:rsid w:val="009353A1"/>
    <w:rsid w:val="00935721"/>
    <w:rsid w:val="00936044"/>
    <w:rsid w:val="00936535"/>
    <w:rsid w:val="0093782B"/>
    <w:rsid w:val="00937875"/>
    <w:rsid w:val="00940B6A"/>
    <w:rsid w:val="00940CC5"/>
    <w:rsid w:val="00940DA6"/>
    <w:rsid w:val="009431F8"/>
    <w:rsid w:val="009432C7"/>
    <w:rsid w:val="0094612B"/>
    <w:rsid w:val="009468C6"/>
    <w:rsid w:val="00946CAA"/>
    <w:rsid w:val="00946CFD"/>
    <w:rsid w:val="0094763F"/>
    <w:rsid w:val="009477F3"/>
    <w:rsid w:val="00950BC0"/>
    <w:rsid w:val="00951F1A"/>
    <w:rsid w:val="00955561"/>
    <w:rsid w:val="00955986"/>
    <w:rsid w:val="00957DDF"/>
    <w:rsid w:val="009614EF"/>
    <w:rsid w:val="00961CDA"/>
    <w:rsid w:val="00962F47"/>
    <w:rsid w:val="0096415B"/>
    <w:rsid w:val="00966BA8"/>
    <w:rsid w:val="00967827"/>
    <w:rsid w:val="00970133"/>
    <w:rsid w:val="009705B3"/>
    <w:rsid w:val="00971774"/>
    <w:rsid w:val="00975823"/>
    <w:rsid w:val="00977E6F"/>
    <w:rsid w:val="00980DEF"/>
    <w:rsid w:val="0098131C"/>
    <w:rsid w:val="0098165E"/>
    <w:rsid w:val="00982AE2"/>
    <w:rsid w:val="00983061"/>
    <w:rsid w:val="009832DD"/>
    <w:rsid w:val="0098345F"/>
    <w:rsid w:val="00984BF9"/>
    <w:rsid w:val="009872B4"/>
    <w:rsid w:val="00991570"/>
    <w:rsid w:val="00993567"/>
    <w:rsid w:val="00993E72"/>
    <w:rsid w:val="00995655"/>
    <w:rsid w:val="00996F58"/>
    <w:rsid w:val="009971EA"/>
    <w:rsid w:val="00997669"/>
    <w:rsid w:val="0099774F"/>
    <w:rsid w:val="009A034B"/>
    <w:rsid w:val="009A0C57"/>
    <w:rsid w:val="009A0DFA"/>
    <w:rsid w:val="009A2458"/>
    <w:rsid w:val="009A289F"/>
    <w:rsid w:val="009A29F5"/>
    <w:rsid w:val="009A2C0D"/>
    <w:rsid w:val="009A4E44"/>
    <w:rsid w:val="009A4F92"/>
    <w:rsid w:val="009A51C1"/>
    <w:rsid w:val="009A56FB"/>
    <w:rsid w:val="009A6762"/>
    <w:rsid w:val="009A6A1A"/>
    <w:rsid w:val="009A77C4"/>
    <w:rsid w:val="009A7C74"/>
    <w:rsid w:val="009B04FD"/>
    <w:rsid w:val="009B0E24"/>
    <w:rsid w:val="009B0FB5"/>
    <w:rsid w:val="009B230F"/>
    <w:rsid w:val="009B2666"/>
    <w:rsid w:val="009B3530"/>
    <w:rsid w:val="009B39E5"/>
    <w:rsid w:val="009B461F"/>
    <w:rsid w:val="009B78CE"/>
    <w:rsid w:val="009C0E7D"/>
    <w:rsid w:val="009C1999"/>
    <w:rsid w:val="009C23B2"/>
    <w:rsid w:val="009C2A3D"/>
    <w:rsid w:val="009C2BD3"/>
    <w:rsid w:val="009C476D"/>
    <w:rsid w:val="009C595A"/>
    <w:rsid w:val="009C7CFC"/>
    <w:rsid w:val="009D09CB"/>
    <w:rsid w:val="009D0A47"/>
    <w:rsid w:val="009D0F97"/>
    <w:rsid w:val="009D17C2"/>
    <w:rsid w:val="009D1BCD"/>
    <w:rsid w:val="009D2815"/>
    <w:rsid w:val="009D2D86"/>
    <w:rsid w:val="009D2E95"/>
    <w:rsid w:val="009D5D36"/>
    <w:rsid w:val="009D6296"/>
    <w:rsid w:val="009D766A"/>
    <w:rsid w:val="009D7798"/>
    <w:rsid w:val="009E0769"/>
    <w:rsid w:val="009E2AAF"/>
    <w:rsid w:val="009E309B"/>
    <w:rsid w:val="009E48EE"/>
    <w:rsid w:val="009E4CEE"/>
    <w:rsid w:val="009E5BCD"/>
    <w:rsid w:val="009E62BC"/>
    <w:rsid w:val="009E7CB1"/>
    <w:rsid w:val="009F0441"/>
    <w:rsid w:val="009F0CF8"/>
    <w:rsid w:val="009F1F0D"/>
    <w:rsid w:val="009F32A9"/>
    <w:rsid w:val="009F40ED"/>
    <w:rsid w:val="009F4153"/>
    <w:rsid w:val="009F440E"/>
    <w:rsid w:val="009F45BA"/>
    <w:rsid w:val="009F472D"/>
    <w:rsid w:val="009F6EA5"/>
    <w:rsid w:val="00A01831"/>
    <w:rsid w:val="00A01860"/>
    <w:rsid w:val="00A01C41"/>
    <w:rsid w:val="00A02E5B"/>
    <w:rsid w:val="00A03788"/>
    <w:rsid w:val="00A03994"/>
    <w:rsid w:val="00A03BB1"/>
    <w:rsid w:val="00A041FB"/>
    <w:rsid w:val="00A0493D"/>
    <w:rsid w:val="00A06812"/>
    <w:rsid w:val="00A070C1"/>
    <w:rsid w:val="00A1006D"/>
    <w:rsid w:val="00A1067A"/>
    <w:rsid w:val="00A129BB"/>
    <w:rsid w:val="00A134EF"/>
    <w:rsid w:val="00A149EB"/>
    <w:rsid w:val="00A1659C"/>
    <w:rsid w:val="00A172FF"/>
    <w:rsid w:val="00A17A51"/>
    <w:rsid w:val="00A2092C"/>
    <w:rsid w:val="00A20945"/>
    <w:rsid w:val="00A2164D"/>
    <w:rsid w:val="00A22101"/>
    <w:rsid w:val="00A238D9"/>
    <w:rsid w:val="00A23F57"/>
    <w:rsid w:val="00A24012"/>
    <w:rsid w:val="00A24844"/>
    <w:rsid w:val="00A24BA4"/>
    <w:rsid w:val="00A2676A"/>
    <w:rsid w:val="00A2703E"/>
    <w:rsid w:val="00A332F0"/>
    <w:rsid w:val="00A3353E"/>
    <w:rsid w:val="00A336AB"/>
    <w:rsid w:val="00A358F4"/>
    <w:rsid w:val="00A37364"/>
    <w:rsid w:val="00A400B9"/>
    <w:rsid w:val="00A40262"/>
    <w:rsid w:val="00A41C4A"/>
    <w:rsid w:val="00A42446"/>
    <w:rsid w:val="00A433AF"/>
    <w:rsid w:val="00A44345"/>
    <w:rsid w:val="00A465A2"/>
    <w:rsid w:val="00A46B7C"/>
    <w:rsid w:val="00A46BEE"/>
    <w:rsid w:val="00A470D2"/>
    <w:rsid w:val="00A4794F"/>
    <w:rsid w:val="00A47D4A"/>
    <w:rsid w:val="00A509B4"/>
    <w:rsid w:val="00A52E5B"/>
    <w:rsid w:val="00A530CD"/>
    <w:rsid w:val="00A53958"/>
    <w:rsid w:val="00A53D6E"/>
    <w:rsid w:val="00A55217"/>
    <w:rsid w:val="00A55FBA"/>
    <w:rsid w:val="00A608D3"/>
    <w:rsid w:val="00A60B2F"/>
    <w:rsid w:val="00A61032"/>
    <w:rsid w:val="00A62BBF"/>
    <w:rsid w:val="00A6346B"/>
    <w:rsid w:val="00A63F68"/>
    <w:rsid w:val="00A645B5"/>
    <w:rsid w:val="00A65C21"/>
    <w:rsid w:val="00A6770E"/>
    <w:rsid w:val="00A67956"/>
    <w:rsid w:val="00A70600"/>
    <w:rsid w:val="00A71727"/>
    <w:rsid w:val="00A723EE"/>
    <w:rsid w:val="00A72FE7"/>
    <w:rsid w:val="00A7313E"/>
    <w:rsid w:val="00A746ED"/>
    <w:rsid w:val="00A75B6A"/>
    <w:rsid w:val="00A77569"/>
    <w:rsid w:val="00A77BA8"/>
    <w:rsid w:val="00A77FE4"/>
    <w:rsid w:val="00A806CC"/>
    <w:rsid w:val="00A832F9"/>
    <w:rsid w:val="00A83C8A"/>
    <w:rsid w:val="00A84B69"/>
    <w:rsid w:val="00A86467"/>
    <w:rsid w:val="00A86E34"/>
    <w:rsid w:val="00A872C8"/>
    <w:rsid w:val="00A90838"/>
    <w:rsid w:val="00A910A1"/>
    <w:rsid w:val="00A91459"/>
    <w:rsid w:val="00A914DC"/>
    <w:rsid w:val="00A9278D"/>
    <w:rsid w:val="00A92981"/>
    <w:rsid w:val="00A93798"/>
    <w:rsid w:val="00A95128"/>
    <w:rsid w:val="00A95691"/>
    <w:rsid w:val="00A95FFB"/>
    <w:rsid w:val="00A96F50"/>
    <w:rsid w:val="00A97B65"/>
    <w:rsid w:val="00AA038C"/>
    <w:rsid w:val="00AA0CA7"/>
    <w:rsid w:val="00AA1B04"/>
    <w:rsid w:val="00AA206B"/>
    <w:rsid w:val="00AA280D"/>
    <w:rsid w:val="00AA3916"/>
    <w:rsid w:val="00AA4D88"/>
    <w:rsid w:val="00AA4EF5"/>
    <w:rsid w:val="00AA56FD"/>
    <w:rsid w:val="00AA5CC5"/>
    <w:rsid w:val="00AA686F"/>
    <w:rsid w:val="00AB0035"/>
    <w:rsid w:val="00AB00CD"/>
    <w:rsid w:val="00AB043E"/>
    <w:rsid w:val="00AB0BCA"/>
    <w:rsid w:val="00AB131F"/>
    <w:rsid w:val="00AB19C9"/>
    <w:rsid w:val="00AB1B0B"/>
    <w:rsid w:val="00AB1E07"/>
    <w:rsid w:val="00AB2B3A"/>
    <w:rsid w:val="00AB3F12"/>
    <w:rsid w:val="00AB4833"/>
    <w:rsid w:val="00AB53CC"/>
    <w:rsid w:val="00AB6373"/>
    <w:rsid w:val="00AC212F"/>
    <w:rsid w:val="00AC2EFB"/>
    <w:rsid w:val="00AC4D47"/>
    <w:rsid w:val="00AC503C"/>
    <w:rsid w:val="00AC5E15"/>
    <w:rsid w:val="00AC6F04"/>
    <w:rsid w:val="00AC7201"/>
    <w:rsid w:val="00AC7EAB"/>
    <w:rsid w:val="00AD0772"/>
    <w:rsid w:val="00AD0A01"/>
    <w:rsid w:val="00AD1F25"/>
    <w:rsid w:val="00AD2AE1"/>
    <w:rsid w:val="00AD5A75"/>
    <w:rsid w:val="00AD75B4"/>
    <w:rsid w:val="00AE0169"/>
    <w:rsid w:val="00AE15BE"/>
    <w:rsid w:val="00AE1A89"/>
    <w:rsid w:val="00AF07B7"/>
    <w:rsid w:val="00AF0861"/>
    <w:rsid w:val="00AF164B"/>
    <w:rsid w:val="00AF261A"/>
    <w:rsid w:val="00AF37C2"/>
    <w:rsid w:val="00AF432D"/>
    <w:rsid w:val="00AF46D5"/>
    <w:rsid w:val="00AF48BA"/>
    <w:rsid w:val="00AF4BDE"/>
    <w:rsid w:val="00AF4EC8"/>
    <w:rsid w:val="00AF5652"/>
    <w:rsid w:val="00AF64D0"/>
    <w:rsid w:val="00AF6D3A"/>
    <w:rsid w:val="00AF732C"/>
    <w:rsid w:val="00AF77F9"/>
    <w:rsid w:val="00AF78D4"/>
    <w:rsid w:val="00AF7F3D"/>
    <w:rsid w:val="00B00ADA"/>
    <w:rsid w:val="00B00B79"/>
    <w:rsid w:val="00B01156"/>
    <w:rsid w:val="00B01CC9"/>
    <w:rsid w:val="00B02F0E"/>
    <w:rsid w:val="00B04671"/>
    <w:rsid w:val="00B04AD5"/>
    <w:rsid w:val="00B07630"/>
    <w:rsid w:val="00B10ECC"/>
    <w:rsid w:val="00B11397"/>
    <w:rsid w:val="00B14C7B"/>
    <w:rsid w:val="00B15B63"/>
    <w:rsid w:val="00B15FF1"/>
    <w:rsid w:val="00B16E94"/>
    <w:rsid w:val="00B24107"/>
    <w:rsid w:val="00B24137"/>
    <w:rsid w:val="00B2509C"/>
    <w:rsid w:val="00B25939"/>
    <w:rsid w:val="00B25AF2"/>
    <w:rsid w:val="00B26087"/>
    <w:rsid w:val="00B26AF2"/>
    <w:rsid w:val="00B27D1D"/>
    <w:rsid w:val="00B27F65"/>
    <w:rsid w:val="00B32326"/>
    <w:rsid w:val="00B32485"/>
    <w:rsid w:val="00B32704"/>
    <w:rsid w:val="00B33B97"/>
    <w:rsid w:val="00B34C96"/>
    <w:rsid w:val="00B35588"/>
    <w:rsid w:val="00B365E4"/>
    <w:rsid w:val="00B3676E"/>
    <w:rsid w:val="00B36D21"/>
    <w:rsid w:val="00B3739D"/>
    <w:rsid w:val="00B40779"/>
    <w:rsid w:val="00B4278C"/>
    <w:rsid w:val="00B4511A"/>
    <w:rsid w:val="00B46AD2"/>
    <w:rsid w:val="00B477E5"/>
    <w:rsid w:val="00B50CF0"/>
    <w:rsid w:val="00B5130E"/>
    <w:rsid w:val="00B51593"/>
    <w:rsid w:val="00B518A1"/>
    <w:rsid w:val="00B52515"/>
    <w:rsid w:val="00B5437E"/>
    <w:rsid w:val="00B5493C"/>
    <w:rsid w:val="00B54DDA"/>
    <w:rsid w:val="00B57717"/>
    <w:rsid w:val="00B57DD1"/>
    <w:rsid w:val="00B60358"/>
    <w:rsid w:val="00B6059C"/>
    <w:rsid w:val="00B606BC"/>
    <w:rsid w:val="00B60D03"/>
    <w:rsid w:val="00B61A0B"/>
    <w:rsid w:val="00B622A6"/>
    <w:rsid w:val="00B63286"/>
    <w:rsid w:val="00B63A8B"/>
    <w:rsid w:val="00B6549D"/>
    <w:rsid w:val="00B66536"/>
    <w:rsid w:val="00B67C15"/>
    <w:rsid w:val="00B67F4C"/>
    <w:rsid w:val="00B708BA"/>
    <w:rsid w:val="00B71671"/>
    <w:rsid w:val="00B73695"/>
    <w:rsid w:val="00B75A65"/>
    <w:rsid w:val="00B76291"/>
    <w:rsid w:val="00B7633E"/>
    <w:rsid w:val="00B77B7E"/>
    <w:rsid w:val="00B80C0D"/>
    <w:rsid w:val="00B82660"/>
    <w:rsid w:val="00B82B0D"/>
    <w:rsid w:val="00B82F0C"/>
    <w:rsid w:val="00B85500"/>
    <w:rsid w:val="00B86091"/>
    <w:rsid w:val="00B86EC1"/>
    <w:rsid w:val="00B90F6F"/>
    <w:rsid w:val="00B9251A"/>
    <w:rsid w:val="00B93AEE"/>
    <w:rsid w:val="00B94211"/>
    <w:rsid w:val="00B950D3"/>
    <w:rsid w:val="00B9618F"/>
    <w:rsid w:val="00B963D9"/>
    <w:rsid w:val="00B97487"/>
    <w:rsid w:val="00BA07CE"/>
    <w:rsid w:val="00BA0843"/>
    <w:rsid w:val="00BA1EC9"/>
    <w:rsid w:val="00BA3B55"/>
    <w:rsid w:val="00BA4573"/>
    <w:rsid w:val="00BA626A"/>
    <w:rsid w:val="00BA69B1"/>
    <w:rsid w:val="00BA75AD"/>
    <w:rsid w:val="00BB1F92"/>
    <w:rsid w:val="00BB3801"/>
    <w:rsid w:val="00BB488B"/>
    <w:rsid w:val="00BB5667"/>
    <w:rsid w:val="00BB65FE"/>
    <w:rsid w:val="00BB7DAD"/>
    <w:rsid w:val="00BC3166"/>
    <w:rsid w:val="00BC32E0"/>
    <w:rsid w:val="00BC4DC7"/>
    <w:rsid w:val="00BC5622"/>
    <w:rsid w:val="00BC5C8E"/>
    <w:rsid w:val="00BC62DA"/>
    <w:rsid w:val="00BD0454"/>
    <w:rsid w:val="00BD0CE9"/>
    <w:rsid w:val="00BD1B44"/>
    <w:rsid w:val="00BD2EAF"/>
    <w:rsid w:val="00BD48B3"/>
    <w:rsid w:val="00BD5123"/>
    <w:rsid w:val="00BD617E"/>
    <w:rsid w:val="00BD654D"/>
    <w:rsid w:val="00BD6948"/>
    <w:rsid w:val="00BD754E"/>
    <w:rsid w:val="00BE1592"/>
    <w:rsid w:val="00BE1CD6"/>
    <w:rsid w:val="00BE4FCD"/>
    <w:rsid w:val="00BE6083"/>
    <w:rsid w:val="00BE639E"/>
    <w:rsid w:val="00BE6BBD"/>
    <w:rsid w:val="00BE78C6"/>
    <w:rsid w:val="00BE79D8"/>
    <w:rsid w:val="00BF07A1"/>
    <w:rsid w:val="00BF0A09"/>
    <w:rsid w:val="00BF0C92"/>
    <w:rsid w:val="00BF2992"/>
    <w:rsid w:val="00BF2D61"/>
    <w:rsid w:val="00BF3056"/>
    <w:rsid w:val="00BF36CF"/>
    <w:rsid w:val="00BF555C"/>
    <w:rsid w:val="00BF694D"/>
    <w:rsid w:val="00BF79F9"/>
    <w:rsid w:val="00BF7E88"/>
    <w:rsid w:val="00BF7F69"/>
    <w:rsid w:val="00C00CD1"/>
    <w:rsid w:val="00C01ED6"/>
    <w:rsid w:val="00C02768"/>
    <w:rsid w:val="00C02DC5"/>
    <w:rsid w:val="00C037DA"/>
    <w:rsid w:val="00C03C6F"/>
    <w:rsid w:val="00C03C7B"/>
    <w:rsid w:val="00C0511C"/>
    <w:rsid w:val="00C06671"/>
    <w:rsid w:val="00C06C47"/>
    <w:rsid w:val="00C07CE0"/>
    <w:rsid w:val="00C10093"/>
    <w:rsid w:val="00C14DDF"/>
    <w:rsid w:val="00C15013"/>
    <w:rsid w:val="00C150B9"/>
    <w:rsid w:val="00C17132"/>
    <w:rsid w:val="00C17257"/>
    <w:rsid w:val="00C17F21"/>
    <w:rsid w:val="00C20712"/>
    <w:rsid w:val="00C208C2"/>
    <w:rsid w:val="00C20AAF"/>
    <w:rsid w:val="00C21FCC"/>
    <w:rsid w:val="00C22B6D"/>
    <w:rsid w:val="00C22DE9"/>
    <w:rsid w:val="00C22F47"/>
    <w:rsid w:val="00C234A4"/>
    <w:rsid w:val="00C24131"/>
    <w:rsid w:val="00C24AAA"/>
    <w:rsid w:val="00C26705"/>
    <w:rsid w:val="00C26FAA"/>
    <w:rsid w:val="00C2729E"/>
    <w:rsid w:val="00C27678"/>
    <w:rsid w:val="00C30419"/>
    <w:rsid w:val="00C335AE"/>
    <w:rsid w:val="00C34010"/>
    <w:rsid w:val="00C34392"/>
    <w:rsid w:val="00C349BF"/>
    <w:rsid w:val="00C34A77"/>
    <w:rsid w:val="00C369F4"/>
    <w:rsid w:val="00C36BC7"/>
    <w:rsid w:val="00C373A2"/>
    <w:rsid w:val="00C37D83"/>
    <w:rsid w:val="00C435CB"/>
    <w:rsid w:val="00C45AEC"/>
    <w:rsid w:val="00C46F7C"/>
    <w:rsid w:val="00C508D5"/>
    <w:rsid w:val="00C50D8B"/>
    <w:rsid w:val="00C50E5E"/>
    <w:rsid w:val="00C523B6"/>
    <w:rsid w:val="00C54A87"/>
    <w:rsid w:val="00C54DF1"/>
    <w:rsid w:val="00C554DC"/>
    <w:rsid w:val="00C55F2B"/>
    <w:rsid w:val="00C56945"/>
    <w:rsid w:val="00C56BC8"/>
    <w:rsid w:val="00C60295"/>
    <w:rsid w:val="00C60C17"/>
    <w:rsid w:val="00C611A9"/>
    <w:rsid w:val="00C6274D"/>
    <w:rsid w:val="00C63CB5"/>
    <w:rsid w:val="00C63F0C"/>
    <w:rsid w:val="00C63F79"/>
    <w:rsid w:val="00C642EF"/>
    <w:rsid w:val="00C6609C"/>
    <w:rsid w:val="00C662BD"/>
    <w:rsid w:val="00C67262"/>
    <w:rsid w:val="00C67E1C"/>
    <w:rsid w:val="00C70286"/>
    <w:rsid w:val="00C70772"/>
    <w:rsid w:val="00C70CA6"/>
    <w:rsid w:val="00C70E3B"/>
    <w:rsid w:val="00C72A7E"/>
    <w:rsid w:val="00C73165"/>
    <w:rsid w:val="00C73796"/>
    <w:rsid w:val="00C7407A"/>
    <w:rsid w:val="00C74BE4"/>
    <w:rsid w:val="00C74F12"/>
    <w:rsid w:val="00C751D9"/>
    <w:rsid w:val="00C756E7"/>
    <w:rsid w:val="00C75D11"/>
    <w:rsid w:val="00C76392"/>
    <w:rsid w:val="00C77012"/>
    <w:rsid w:val="00C770C3"/>
    <w:rsid w:val="00C77445"/>
    <w:rsid w:val="00C80452"/>
    <w:rsid w:val="00C80552"/>
    <w:rsid w:val="00C81E2B"/>
    <w:rsid w:val="00C828BD"/>
    <w:rsid w:val="00C833A9"/>
    <w:rsid w:val="00C83C5C"/>
    <w:rsid w:val="00C843DB"/>
    <w:rsid w:val="00C850C6"/>
    <w:rsid w:val="00C8540B"/>
    <w:rsid w:val="00C8610B"/>
    <w:rsid w:val="00C863A1"/>
    <w:rsid w:val="00C86E82"/>
    <w:rsid w:val="00C8776E"/>
    <w:rsid w:val="00C87E80"/>
    <w:rsid w:val="00C87FFC"/>
    <w:rsid w:val="00C90F9F"/>
    <w:rsid w:val="00C91E28"/>
    <w:rsid w:val="00C920C8"/>
    <w:rsid w:val="00C9371B"/>
    <w:rsid w:val="00C93966"/>
    <w:rsid w:val="00C95526"/>
    <w:rsid w:val="00C95E3D"/>
    <w:rsid w:val="00C965FB"/>
    <w:rsid w:val="00C96698"/>
    <w:rsid w:val="00CA0030"/>
    <w:rsid w:val="00CA3A33"/>
    <w:rsid w:val="00CA3AA8"/>
    <w:rsid w:val="00CA4C3A"/>
    <w:rsid w:val="00CA5169"/>
    <w:rsid w:val="00CA56ED"/>
    <w:rsid w:val="00CA680B"/>
    <w:rsid w:val="00CA6FB0"/>
    <w:rsid w:val="00CA7259"/>
    <w:rsid w:val="00CB5459"/>
    <w:rsid w:val="00CB5460"/>
    <w:rsid w:val="00CB751B"/>
    <w:rsid w:val="00CB7EE7"/>
    <w:rsid w:val="00CC1DB3"/>
    <w:rsid w:val="00CC2B1C"/>
    <w:rsid w:val="00CC4567"/>
    <w:rsid w:val="00CC4E40"/>
    <w:rsid w:val="00CD0F0B"/>
    <w:rsid w:val="00CD1AA9"/>
    <w:rsid w:val="00CD2766"/>
    <w:rsid w:val="00CD27CC"/>
    <w:rsid w:val="00CD2BD5"/>
    <w:rsid w:val="00CD2C89"/>
    <w:rsid w:val="00CD5BC8"/>
    <w:rsid w:val="00CD6116"/>
    <w:rsid w:val="00CD66F5"/>
    <w:rsid w:val="00CD722F"/>
    <w:rsid w:val="00CE02C4"/>
    <w:rsid w:val="00CE05D4"/>
    <w:rsid w:val="00CE313B"/>
    <w:rsid w:val="00CE32B9"/>
    <w:rsid w:val="00CE4515"/>
    <w:rsid w:val="00CE4B4F"/>
    <w:rsid w:val="00CE5AED"/>
    <w:rsid w:val="00CE7329"/>
    <w:rsid w:val="00CE76A9"/>
    <w:rsid w:val="00CE7756"/>
    <w:rsid w:val="00CE7BDB"/>
    <w:rsid w:val="00CE7CE6"/>
    <w:rsid w:val="00CF2B4F"/>
    <w:rsid w:val="00CF31B4"/>
    <w:rsid w:val="00CF4813"/>
    <w:rsid w:val="00CF5C67"/>
    <w:rsid w:val="00CF6203"/>
    <w:rsid w:val="00D03B23"/>
    <w:rsid w:val="00D03DAD"/>
    <w:rsid w:val="00D04122"/>
    <w:rsid w:val="00D0418E"/>
    <w:rsid w:val="00D04F81"/>
    <w:rsid w:val="00D06D35"/>
    <w:rsid w:val="00D07FCD"/>
    <w:rsid w:val="00D11610"/>
    <w:rsid w:val="00D12196"/>
    <w:rsid w:val="00D12E2F"/>
    <w:rsid w:val="00D14293"/>
    <w:rsid w:val="00D17A4A"/>
    <w:rsid w:val="00D17D21"/>
    <w:rsid w:val="00D17FEA"/>
    <w:rsid w:val="00D221EC"/>
    <w:rsid w:val="00D2271C"/>
    <w:rsid w:val="00D2294E"/>
    <w:rsid w:val="00D237D1"/>
    <w:rsid w:val="00D27EBF"/>
    <w:rsid w:val="00D32150"/>
    <w:rsid w:val="00D3281A"/>
    <w:rsid w:val="00D3355E"/>
    <w:rsid w:val="00D33E7E"/>
    <w:rsid w:val="00D34AE8"/>
    <w:rsid w:val="00D361F3"/>
    <w:rsid w:val="00D3646C"/>
    <w:rsid w:val="00D37772"/>
    <w:rsid w:val="00D40504"/>
    <w:rsid w:val="00D40E70"/>
    <w:rsid w:val="00D41886"/>
    <w:rsid w:val="00D42145"/>
    <w:rsid w:val="00D43AA7"/>
    <w:rsid w:val="00D43D7F"/>
    <w:rsid w:val="00D43E94"/>
    <w:rsid w:val="00D43EB9"/>
    <w:rsid w:val="00D44C20"/>
    <w:rsid w:val="00D46414"/>
    <w:rsid w:val="00D46686"/>
    <w:rsid w:val="00D47545"/>
    <w:rsid w:val="00D50588"/>
    <w:rsid w:val="00D5291F"/>
    <w:rsid w:val="00D52AB3"/>
    <w:rsid w:val="00D56DB6"/>
    <w:rsid w:val="00D57AC4"/>
    <w:rsid w:val="00D60FD3"/>
    <w:rsid w:val="00D61B75"/>
    <w:rsid w:val="00D61E12"/>
    <w:rsid w:val="00D63B0E"/>
    <w:rsid w:val="00D64216"/>
    <w:rsid w:val="00D64CE5"/>
    <w:rsid w:val="00D65DA6"/>
    <w:rsid w:val="00D674C4"/>
    <w:rsid w:val="00D6760D"/>
    <w:rsid w:val="00D703AA"/>
    <w:rsid w:val="00D707AE"/>
    <w:rsid w:val="00D70F57"/>
    <w:rsid w:val="00D7163A"/>
    <w:rsid w:val="00D72098"/>
    <w:rsid w:val="00D720F5"/>
    <w:rsid w:val="00D726D4"/>
    <w:rsid w:val="00D72C5F"/>
    <w:rsid w:val="00D730AE"/>
    <w:rsid w:val="00D7369D"/>
    <w:rsid w:val="00D7434F"/>
    <w:rsid w:val="00D75D52"/>
    <w:rsid w:val="00D75E90"/>
    <w:rsid w:val="00D761F4"/>
    <w:rsid w:val="00D77CA3"/>
    <w:rsid w:val="00D77F59"/>
    <w:rsid w:val="00D80D47"/>
    <w:rsid w:val="00D80D4C"/>
    <w:rsid w:val="00D8232D"/>
    <w:rsid w:val="00D825BD"/>
    <w:rsid w:val="00D825E4"/>
    <w:rsid w:val="00D8270E"/>
    <w:rsid w:val="00D82D9D"/>
    <w:rsid w:val="00D83C7E"/>
    <w:rsid w:val="00D840EB"/>
    <w:rsid w:val="00D8415C"/>
    <w:rsid w:val="00D855C6"/>
    <w:rsid w:val="00D87F4B"/>
    <w:rsid w:val="00D9154A"/>
    <w:rsid w:val="00D9252E"/>
    <w:rsid w:val="00D92535"/>
    <w:rsid w:val="00D92A16"/>
    <w:rsid w:val="00D92B04"/>
    <w:rsid w:val="00D92FD1"/>
    <w:rsid w:val="00D9457B"/>
    <w:rsid w:val="00D9479C"/>
    <w:rsid w:val="00D950AE"/>
    <w:rsid w:val="00D96842"/>
    <w:rsid w:val="00D96A79"/>
    <w:rsid w:val="00DA032B"/>
    <w:rsid w:val="00DA0519"/>
    <w:rsid w:val="00DA1B6E"/>
    <w:rsid w:val="00DA376A"/>
    <w:rsid w:val="00DA429C"/>
    <w:rsid w:val="00DA52F6"/>
    <w:rsid w:val="00DA5C52"/>
    <w:rsid w:val="00DA74E0"/>
    <w:rsid w:val="00DA77EE"/>
    <w:rsid w:val="00DA7802"/>
    <w:rsid w:val="00DB0392"/>
    <w:rsid w:val="00DB0BCB"/>
    <w:rsid w:val="00DB1208"/>
    <w:rsid w:val="00DB2813"/>
    <w:rsid w:val="00DB2A6E"/>
    <w:rsid w:val="00DB2E38"/>
    <w:rsid w:val="00DB3CE5"/>
    <w:rsid w:val="00DB4C69"/>
    <w:rsid w:val="00DC0066"/>
    <w:rsid w:val="00DC0C47"/>
    <w:rsid w:val="00DC2121"/>
    <w:rsid w:val="00DC3AC0"/>
    <w:rsid w:val="00DC7525"/>
    <w:rsid w:val="00DD08B6"/>
    <w:rsid w:val="00DD2392"/>
    <w:rsid w:val="00DD389D"/>
    <w:rsid w:val="00DD459D"/>
    <w:rsid w:val="00DD4CE5"/>
    <w:rsid w:val="00DE0A90"/>
    <w:rsid w:val="00DE0CC0"/>
    <w:rsid w:val="00DE16D5"/>
    <w:rsid w:val="00DE2209"/>
    <w:rsid w:val="00DE2D21"/>
    <w:rsid w:val="00DE362C"/>
    <w:rsid w:val="00DE37E4"/>
    <w:rsid w:val="00DE3CCD"/>
    <w:rsid w:val="00DE4212"/>
    <w:rsid w:val="00DE4665"/>
    <w:rsid w:val="00DE4D31"/>
    <w:rsid w:val="00DE503E"/>
    <w:rsid w:val="00DE59E8"/>
    <w:rsid w:val="00DE63BF"/>
    <w:rsid w:val="00DE6909"/>
    <w:rsid w:val="00DF164A"/>
    <w:rsid w:val="00DF1F37"/>
    <w:rsid w:val="00DF2D5D"/>
    <w:rsid w:val="00DF3C53"/>
    <w:rsid w:val="00DF56CA"/>
    <w:rsid w:val="00DF6959"/>
    <w:rsid w:val="00DF7C78"/>
    <w:rsid w:val="00E00C78"/>
    <w:rsid w:val="00E01A4C"/>
    <w:rsid w:val="00E01A51"/>
    <w:rsid w:val="00E01AB0"/>
    <w:rsid w:val="00E022F2"/>
    <w:rsid w:val="00E02463"/>
    <w:rsid w:val="00E03794"/>
    <w:rsid w:val="00E04155"/>
    <w:rsid w:val="00E04833"/>
    <w:rsid w:val="00E05960"/>
    <w:rsid w:val="00E067BE"/>
    <w:rsid w:val="00E10959"/>
    <w:rsid w:val="00E10AAE"/>
    <w:rsid w:val="00E113F7"/>
    <w:rsid w:val="00E119D1"/>
    <w:rsid w:val="00E12283"/>
    <w:rsid w:val="00E122C2"/>
    <w:rsid w:val="00E12BF6"/>
    <w:rsid w:val="00E1396D"/>
    <w:rsid w:val="00E141BB"/>
    <w:rsid w:val="00E16FAC"/>
    <w:rsid w:val="00E17732"/>
    <w:rsid w:val="00E17AD3"/>
    <w:rsid w:val="00E206D0"/>
    <w:rsid w:val="00E20AEA"/>
    <w:rsid w:val="00E21613"/>
    <w:rsid w:val="00E222DA"/>
    <w:rsid w:val="00E223F3"/>
    <w:rsid w:val="00E23830"/>
    <w:rsid w:val="00E242EB"/>
    <w:rsid w:val="00E24AAE"/>
    <w:rsid w:val="00E25E94"/>
    <w:rsid w:val="00E305FD"/>
    <w:rsid w:val="00E320E3"/>
    <w:rsid w:val="00E32D91"/>
    <w:rsid w:val="00E352A5"/>
    <w:rsid w:val="00E36F8C"/>
    <w:rsid w:val="00E37564"/>
    <w:rsid w:val="00E40F51"/>
    <w:rsid w:val="00E411C8"/>
    <w:rsid w:val="00E4193C"/>
    <w:rsid w:val="00E43854"/>
    <w:rsid w:val="00E44BB5"/>
    <w:rsid w:val="00E454C6"/>
    <w:rsid w:val="00E455A1"/>
    <w:rsid w:val="00E50B01"/>
    <w:rsid w:val="00E550DB"/>
    <w:rsid w:val="00E55701"/>
    <w:rsid w:val="00E55F99"/>
    <w:rsid w:val="00E56BC5"/>
    <w:rsid w:val="00E56F91"/>
    <w:rsid w:val="00E576DC"/>
    <w:rsid w:val="00E57C6C"/>
    <w:rsid w:val="00E57EA6"/>
    <w:rsid w:val="00E60DA4"/>
    <w:rsid w:val="00E610ED"/>
    <w:rsid w:val="00E61588"/>
    <w:rsid w:val="00E6207D"/>
    <w:rsid w:val="00E62D8D"/>
    <w:rsid w:val="00E637E5"/>
    <w:rsid w:val="00E65488"/>
    <w:rsid w:val="00E65698"/>
    <w:rsid w:val="00E65F41"/>
    <w:rsid w:val="00E676B5"/>
    <w:rsid w:val="00E676FA"/>
    <w:rsid w:val="00E71980"/>
    <w:rsid w:val="00E71C31"/>
    <w:rsid w:val="00E72837"/>
    <w:rsid w:val="00E74725"/>
    <w:rsid w:val="00E774C0"/>
    <w:rsid w:val="00E80199"/>
    <w:rsid w:val="00E82012"/>
    <w:rsid w:val="00E82BBA"/>
    <w:rsid w:val="00E84603"/>
    <w:rsid w:val="00E86B42"/>
    <w:rsid w:val="00E8718C"/>
    <w:rsid w:val="00E878D6"/>
    <w:rsid w:val="00E914D6"/>
    <w:rsid w:val="00E91928"/>
    <w:rsid w:val="00E94B5A"/>
    <w:rsid w:val="00E94D24"/>
    <w:rsid w:val="00E950AB"/>
    <w:rsid w:val="00E95302"/>
    <w:rsid w:val="00EA0ABF"/>
    <w:rsid w:val="00EA0C50"/>
    <w:rsid w:val="00EA1766"/>
    <w:rsid w:val="00EA19C6"/>
    <w:rsid w:val="00EA1A24"/>
    <w:rsid w:val="00EA22C8"/>
    <w:rsid w:val="00EA2801"/>
    <w:rsid w:val="00EA3142"/>
    <w:rsid w:val="00EA37B9"/>
    <w:rsid w:val="00EA42C8"/>
    <w:rsid w:val="00EA47B5"/>
    <w:rsid w:val="00EA53DC"/>
    <w:rsid w:val="00EB0A54"/>
    <w:rsid w:val="00EB3170"/>
    <w:rsid w:val="00EB327A"/>
    <w:rsid w:val="00EB3F00"/>
    <w:rsid w:val="00EB4145"/>
    <w:rsid w:val="00EB6FC4"/>
    <w:rsid w:val="00EB70CB"/>
    <w:rsid w:val="00EB72FE"/>
    <w:rsid w:val="00EC1204"/>
    <w:rsid w:val="00EC39E5"/>
    <w:rsid w:val="00EC704B"/>
    <w:rsid w:val="00EC72B1"/>
    <w:rsid w:val="00EC7834"/>
    <w:rsid w:val="00EC78D5"/>
    <w:rsid w:val="00ED03A0"/>
    <w:rsid w:val="00ED0F64"/>
    <w:rsid w:val="00ED2ADB"/>
    <w:rsid w:val="00ED3694"/>
    <w:rsid w:val="00ED426F"/>
    <w:rsid w:val="00ED5308"/>
    <w:rsid w:val="00ED62B4"/>
    <w:rsid w:val="00ED6E40"/>
    <w:rsid w:val="00ED6E71"/>
    <w:rsid w:val="00EE03DE"/>
    <w:rsid w:val="00EE042E"/>
    <w:rsid w:val="00EE0CC7"/>
    <w:rsid w:val="00EE16F0"/>
    <w:rsid w:val="00EE46AA"/>
    <w:rsid w:val="00EE50C4"/>
    <w:rsid w:val="00EE54DC"/>
    <w:rsid w:val="00EE6AE8"/>
    <w:rsid w:val="00EF0EAC"/>
    <w:rsid w:val="00EF1970"/>
    <w:rsid w:val="00EF1F70"/>
    <w:rsid w:val="00EF2026"/>
    <w:rsid w:val="00EF2F04"/>
    <w:rsid w:val="00EF5092"/>
    <w:rsid w:val="00EF5570"/>
    <w:rsid w:val="00EF56DF"/>
    <w:rsid w:val="00EF60AE"/>
    <w:rsid w:val="00EF6578"/>
    <w:rsid w:val="00EF69F0"/>
    <w:rsid w:val="00F00ADB"/>
    <w:rsid w:val="00F02282"/>
    <w:rsid w:val="00F023E5"/>
    <w:rsid w:val="00F03266"/>
    <w:rsid w:val="00F03DA3"/>
    <w:rsid w:val="00F03E5C"/>
    <w:rsid w:val="00F03E93"/>
    <w:rsid w:val="00F056D3"/>
    <w:rsid w:val="00F10BC5"/>
    <w:rsid w:val="00F12D44"/>
    <w:rsid w:val="00F13C10"/>
    <w:rsid w:val="00F13C24"/>
    <w:rsid w:val="00F143D9"/>
    <w:rsid w:val="00F14CEB"/>
    <w:rsid w:val="00F14E6B"/>
    <w:rsid w:val="00F14E7F"/>
    <w:rsid w:val="00F17AC1"/>
    <w:rsid w:val="00F20B94"/>
    <w:rsid w:val="00F21A2C"/>
    <w:rsid w:val="00F22C59"/>
    <w:rsid w:val="00F23A35"/>
    <w:rsid w:val="00F23AC7"/>
    <w:rsid w:val="00F24EAF"/>
    <w:rsid w:val="00F253FB"/>
    <w:rsid w:val="00F2676A"/>
    <w:rsid w:val="00F272D7"/>
    <w:rsid w:val="00F27A0C"/>
    <w:rsid w:val="00F31448"/>
    <w:rsid w:val="00F317E7"/>
    <w:rsid w:val="00F32952"/>
    <w:rsid w:val="00F32BB0"/>
    <w:rsid w:val="00F33C61"/>
    <w:rsid w:val="00F34CF7"/>
    <w:rsid w:val="00F358AD"/>
    <w:rsid w:val="00F363AF"/>
    <w:rsid w:val="00F37393"/>
    <w:rsid w:val="00F3785E"/>
    <w:rsid w:val="00F406D4"/>
    <w:rsid w:val="00F40B4B"/>
    <w:rsid w:val="00F423D1"/>
    <w:rsid w:val="00F454A4"/>
    <w:rsid w:val="00F46ED4"/>
    <w:rsid w:val="00F501D5"/>
    <w:rsid w:val="00F5026D"/>
    <w:rsid w:val="00F50E3F"/>
    <w:rsid w:val="00F513D3"/>
    <w:rsid w:val="00F52372"/>
    <w:rsid w:val="00F55C35"/>
    <w:rsid w:val="00F5627B"/>
    <w:rsid w:val="00F56F66"/>
    <w:rsid w:val="00F61543"/>
    <w:rsid w:val="00F61EA5"/>
    <w:rsid w:val="00F6275B"/>
    <w:rsid w:val="00F62853"/>
    <w:rsid w:val="00F63895"/>
    <w:rsid w:val="00F64F70"/>
    <w:rsid w:val="00F66F9D"/>
    <w:rsid w:val="00F707C4"/>
    <w:rsid w:val="00F710FB"/>
    <w:rsid w:val="00F725D0"/>
    <w:rsid w:val="00F7275B"/>
    <w:rsid w:val="00F73A37"/>
    <w:rsid w:val="00F73B02"/>
    <w:rsid w:val="00F73E55"/>
    <w:rsid w:val="00F766C1"/>
    <w:rsid w:val="00F768C0"/>
    <w:rsid w:val="00F76943"/>
    <w:rsid w:val="00F832F8"/>
    <w:rsid w:val="00F8358A"/>
    <w:rsid w:val="00F840AA"/>
    <w:rsid w:val="00F84AB5"/>
    <w:rsid w:val="00F86895"/>
    <w:rsid w:val="00F87C4F"/>
    <w:rsid w:val="00F9033B"/>
    <w:rsid w:val="00F92785"/>
    <w:rsid w:val="00F92F13"/>
    <w:rsid w:val="00F94AA7"/>
    <w:rsid w:val="00F95102"/>
    <w:rsid w:val="00F96279"/>
    <w:rsid w:val="00F96464"/>
    <w:rsid w:val="00F96E8F"/>
    <w:rsid w:val="00F97DCB"/>
    <w:rsid w:val="00FA11D9"/>
    <w:rsid w:val="00FA1347"/>
    <w:rsid w:val="00FA1C6C"/>
    <w:rsid w:val="00FA2134"/>
    <w:rsid w:val="00FA2BCB"/>
    <w:rsid w:val="00FA2BFE"/>
    <w:rsid w:val="00FA3ABF"/>
    <w:rsid w:val="00FA4255"/>
    <w:rsid w:val="00FA4748"/>
    <w:rsid w:val="00FA6594"/>
    <w:rsid w:val="00FA709D"/>
    <w:rsid w:val="00FA70F4"/>
    <w:rsid w:val="00FB002D"/>
    <w:rsid w:val="00FB015C"/>
    <w:rsid w:val="00FB1FC5"/>
    <w:rsid w:val="00FB26B4"/>
    <w:rsid w:val="00FB3011"/>
    <w:rsid w:val="00FB33C5"/>
    <w:rsid w:val="00FB357D"/>
    <w:rsid w:val="00FB362F"/>
    <w:rsid w:val="00FB3766"/>
    <w:rsid w:val="00FB3BBE"/>
    <w:rsid w:val="00FB58B0"/>
    <w:rsid w:val="00FB5EA0"/>
    <w:rsid w:val="00FB6866"/>
    <w:rsid w:val="00FB6959"/>
    <w:rsid w:val="00FB7E0E"/>
    <w:rsid w:val="00FC04DE"/>
    <w:rsid w:val="00FC185E"/>
    <w:rsid w:val="00FC1D6A"/>
    <w:rsid w:val="00FC29A1"/>
    <w:rsid w:val="00FC3AF7"/>
    <w:rsid w:val="00FC4CC7"/>
    <w:rsid w:val="00FC5276"/>
    <w:rsid w:val="00FC53CE"/>
    <w:rsid w:val="00FC7141"/>
    <w:rsid w:val="00FC7610"/>
    <w:rsid w:val="00FD01E6"/>
    <w:rsid w:val="00FD0AF2"/>
    <w:rsid w:val="00FD1013"/>
    <w:rsid w:val="00FD1085"/>
    <w:rsid w:val="00FD18E6"/>
    <w:rsid w:val="00FD2A54"/>
    <w:rsid w:val="00FD2B39"/>
    <w:rsid w:val="00FD5B8C"/>
    <w:rsid w:val="00FD5FA7"/>
    <w:rsid w:val="00FD647B"/>
    <w:rsid w:val="00FD6FDD"/>
    <w:rsid w:val="00FD7020"/>
    <w:rsid w:val="00FD76FF"/>
    <w:rsid w:val="00FE02C7"/>
    <w:rsid w:val="00FE1DA1"/>
    <w:rsid w:val="00FE2A35"/>
    <w:rsid w:val="00FE2D14"/>
    <w:rsid w:val="00FE3384"/>
    <w:rsid w:val="00FE4B13"/>
    <w:rsid w:val="00FE4B89"/>
    <w:rsid w:val="00FE5E54"/>
    <w:rsid w:val="00FE6598"/>
    <w:rsid w:val="00FE65A4"/>
    <w:rsid w:val="00FE6BD7"/>
    <w:rsid w:val="00FE6FEF"/>
    <w:rsid w:val="00FE705D"/>
    <w:rsid w:val="00FF0E58"/>
    <w:rsid w:val="00FF1AE6"/>
    <w:rsid w:val="00FF2855"/>
    <w:rsid w:val="00FF2AD8"/>
    <w:rsid w:val="00FF2D57"/>
    <w:rsid w:val="00FF3039"/>
    <w:rsid w:val="00FF33F0"/>
    <w:rsid w:val="00FF3467"/>
    <w:rsid w:val="00FF37D5"/>
    <w:rsid w:val="00FF3A8E"/>
    <w:rsid w:val="00FF45F6"/>
    <w:rsid w:val="00FF4BA5"/>
    <w:rsid w:val="00FF4BF0"/>
    <w:rsid w:val="00FF505A"/>
    <w:rsid w:val="00FF506D"/>
    <w:rsid w:val="00FF5502"/>
    <w:rsid w:val="00FF5E60"/>
    <w:rsid w:val="00FF753B"/>
    <w:rsid w:val="00FF7960"/>
    <w:rsid w:val="032279C5"/>
    <w:rsid w:val="04434B01"/>
    <w:rsid w:val="0BDF79E1"/>
    <w:rsid w:val="0DB760BD"/>
    <w:rsid w:val="0FEE74D8"/>
    <w:rsid w:val="11E5754B"/>
    <w:rsid w:val="15A350C8"/>
    <w:rsid w:val="1A13324C"/>
    <w:rsid w:val="287D2C16"/>
    <w:rsid w:val="2A3E401A"/>
    <w:rsid w:val="2F3B2A53"/>
    <w:rsid w:val="35162F57"/>
    <w:rsid w:val="35C45C69"/>
    <w:rsid w:val="35FA4259"/>
    <w:rsid w:val="39194982"/>
    <w:rsid w:val="39BE71CC"/>
    <w:rsid w:val="3A8C66F8"/>
    <w:rsid w:val="3E04239C"/>
    <w:rsid w:val="41623894"/>
    <w:rsid w:val="46274BEC"/>
    <w:rsid w:val="562218A6"/>
    <w:rsid w:val="56E95D9D"/>
    <w:rsid w:val="5B092DCD"/>
    <w:rsid w:val="5C475326"/>
    <w:rsid w:val="5D820652"/>
    <w:rsid w:val="5F2868B6"/>
    <w:rsid w:val="65F72248"/>
    <w:rsid w:val="69674381"/>
    <w:rsid w:val="6C76740F"/>
    <w:rsid w:val="6E704C9B"/>
    <w:rsid w:val="7633023D"/>
    <w:rsid w:val="77F35D2F"/>
    <w:rsid w:val="79034D37"/>
    <w:rsid w:val="7B21766A"/>
    <w:rsid w:val="7C3E7116"/>
  </w:rsids>
  <m:mathPr>
    <m:mathFont m:val="Cambria Math"/>
    <m:brkBin m:val="before"/>
    <m:brkBinSub m:val="--"/>
    <m:smallFrac m:val="0"/>
    <m:dispDef/>
    <m:lMargin m:val="0"/>
    <m:rMargin m:val="0"/>
    <m:defJc m:val="centerGroup"/>
    <m:wrapIndent m:val="1440"/>
    <m:intLim m:val="subSup"/>
    <m:naryLim m:val="undOvr"/>
  </m:mathPr>
  <w:themeFontLang w:val="es-EC"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white">
      <v:fill color="white"/>
    </o:shapedefaults>
    <o:shapelayout v:ext="edit">
      <o:idmap v:ext="edit" data="1"/>
    </o:shapelayout>
  </w:shapeDefaults>
  <w:decimalSymbol w:val=","/>
  <w:listSeparator w:val=";"/>
  <w14:docId w14:val="7286C611"/>
  <w15:docId w15:val="{285884E2-E5C3-4BA3-82CE-172228F18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s-EC" w:eastAsia="es-EC"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qFormat="1"/>
    <w:lsdException w:name="table of figures" w:semiHidden="1" w:unhideWhenUsed="1" w:qFormat="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iPriority="0" w:qFormat="1"/>
    <w:lsdException w:name="Body Text 3" w:semiHidden="1" w:uiPriority="0" w:qFormat="1"/>
    <w:lsdException w:name="Body Text Indent 2" w:semiHidden="1" w:uiPriority="0" w:qFormat="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qFormat="1"/>
    <w:lsdException w:name="Light List" w:uiPriority="61" w:qFormat="1"/>
    <w:lsdException w:name="Light Grid"/>
    <w:lsdException w:name="Medium Shading 1"/>
    <w:lsdException w:name="Medium Shading 2"/>
    <w:lsdException w:name="Medium List 1" w:uiPriority="65" w:qFormat="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uiPriority="60"/>
    <w:lsdException w:name="Light List Accent 1" w:uiPriority="61" w:qFormat="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uiPriority="60"/>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uiPriority="60"/>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uiPriority="60"/>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uiPriority="62" w:qFormat="1"/>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185"/>
    <w:pPr>
      <w:spacing w:after="200" w:line="276" w:lineRule="auto"/>
    </w:pPr>
    <w:rPr>
      <w:sz w:val="22"/>
      <w:szCs w:val="22"/>
      <w:lang w:val="es-MX" w:eastAsia="en-US"/>
    </w:rPr>
  </w:style>
  <w:style w:type="paragraph" w:styleId="Ttulo1">
    <w:name w:val="heading 1"/>
    <w:basedOn w:val="Normal"/>
    <w:next w:val="Normal"/>
    <w:link w:val="Ttulo1C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aliases w:val="Autores"/>
    <w:basedOn w:val="Normal"/>
    <w:next w:val="Normal"/>
    <w:link w:val="Ttulo2Car"/>
    <w:qFormat/>
    <w:pPr>
      <w:keepNext/>
      <w:keepLines/>
      <w:spacing w:before="200" w:after="0"/>
      <w:outlineLvl w:val="1"/>
    </w:pPr>
    <w:rPr>
      <w:rFonts w:ascii="Cambria" w:eastAsia="Times New Roman" w:hAnsi="Cambria" w:cs="Cambria"/>
      <w:b/>
      <w:bCs/>
      <w:color w:val="4F81BD"/>
      <w:sz w:val="26"/>
      <w:szCs w:val="26"/>
      <w:lang w:val="es-EC"/>
    </w:rPr>
  </w:style>
  <w:style w:type="paragraph" w:styleId="Ttulo3">
    <w:name w:val="heading 3"/>
    <w:aliases w:val="HeaderP1"/>
    <w:basedOn w:val="Normal"/>
    <w:next w:val="Normal"/>
    <w:link w:val="Ttulo3Car"/>
    <w:uiPriority w:val="9"/>
    <w:unhideWhenUsed/>
    <w:qFormat/>
    <w:pPr>
      <w:keepNext/>
      <w:keepLines/>
      <w:spacing w:before="200" w:after="0"/>
      <w:outlineLvl w:val="2"/>
    </w:pPr>
    <w:rPr>
      <w:rFonts w:asciiTheme="majorHAnsi" w:eastAsiaTheme="majorEastAsia" w:hAnsiTheme="majorHAnsi" w:cstheme="majorBidi"/>
      <w:b/>
      <w:bCs/>
      <w:color w:val="4F81BD" w:themeColor="accent1"/>
      <w:lang w:eastAsia="es-MX"/>
    </w:rPr>
  </w:style>
  <w:style w:type="paragraph" w:styleId="Ttulo4">
    <w:name w:val="heading 4"/>
    <w:aliases w:val="HeaderP2"/>
    <w:basedOn w:val="Normal"/>
    <w:next w:val="Normal"/>
    <w:link w:val="Ttulo4Car"/>
    <w:uiPriority w:val="9"/>
    <w:unhideWhenUsed/>
    <w:qFormat/>
    <w:pPr>
      <w:keepNext/>
      <w:keepLines/>
      <w:spacing w:before="200" w:after="0"/>
      <w:outlineLvl w:val="3"/>
    </w:pPr>
    <w:rPr>
      <w:rFonts w:asciiTheme="majorHAnsi" w:eastAsiaTheme="majorEastAsia" w:hAnsiTheme="majorHAnsi" w:cstheme="majorBidi"/>
      <w:b/>
      <w:bCs/>
      <w:i/>
      <w:iCs/>
      <w:color w:val="4F81BD" w:themeColor="accent1"/>
      <w:lang w:eastAsia="es-MX"/>
    </w:rPr>
  </w:style>
  <w:style w:type="paragraph" w:styleId="Ttulo5">
    <w:name w:val="heading 5"/>
    <w:aliases w:val="FooterP2"/>
    <w:basedOn w:val="Normal"/>
    <w:next w:val="Normal"/>
    <w:link w:val="Ttulo5Car"/>
    <w:uiPriority w:val="9"/>
    <w:unhideWhenUsed/>
    <w:qFormat/>
    <w:pPr>
      <w:keepNext/>
      <w:keepLines/>
      <w:spacing w:before="200" w:after="0"/>
      <w:outlineLvl w:val="4"/>
    </w:pPr>
    <w:rPr>
      <w:rFonts w:asciiTheme="majorHAnsi" w:eastAsiaTheme="majorEastAsia" w:hAnsiTheme="majorHAnsi" w:cstheme="majorBidi"/>
      <w:color w:val="244061" w:themeColor="accent1" w:themeShade="80"/>
    </w:rPr>
  </w:style>
  <w:style w:type="paragraph" w:styleId="Ttulo6">
    <w:name w:val="heading 6"/>
    <w:aliases w:val="Sección"/>
    <w:basedOn w:val="Ttulo2"/>
    <w:next w:val="Normal"/>
    <w:link w:val="Ttulo6Car"/>
    <w:uiPriority w:val="9"/>
    <w:unhideWhenUsed/>
    <w:qFormat/>
    <w:rsid w:val="00C8540B"/>
    <w:pPr>
      <w:keepNext w:val="0"/>
      <w:keepLines w:val="0"/>
      <w:spacing w:before="0" w:line="240" w:lineRule="auto"/>
      <w:ind w:firstLine="567"/>
      <w:outlineLvl w:val="5"/>
    </w:pPr>
    <w:rPr>
      <w:rFonts w:ascii="Arial" w:hAnsi="Arial" w:cs="Arial"/>
      <w:bCs w:val="0"/>
      <w:color w:val="auto"/>
      <w:sz w:val="22"/>
      <w:szCs w:val="22"/>
      <w:lang w:val="en-US"/>
    </w:rPr>
  </w:style>
  <w:style w:type="paragraph" w:styleId="Ttulo7">
    <w:name w:val="heading 7"/>
    <w:basedOn w:val="Normal"/>
    <w:next w:val="Normal"/>
    <w:link w:val="Ttulo7Car"/>
    <w:uiPriority w:val="9"/>
    <w:semiHidden/>
    <w:unhideWhenUsed/>
    <w:qFormat/>
    <w:rsid w:val="00C8540B"/>
    <w:pPr>
      <w:keepNext/>
      <w:keepLines/>
      <w:spacing w:before="40" w:after="0"/>
      <w:outlineLvl w:val="6"/>
    </w:pPr>
    <w:rPr>
      <w:b/>
      <w:bCs/>
      <w:i/>
      <w:iCs/>
      <w:color w:val="5A5A5A"/>
      <w:sz w:val="20"/>
      <w:szCs w:val="20"/>
      <w:lang w:val="es-EC" w:eastAsia="es-EC"/>
    </w:rPr>
  </w:style>
  <w:style w:type="paragraph" w:styleId="Ttulo8">
    <w:name w:val="heading 8"/>
    <w:basedOn w:val="Normal"/>
    <w:next w:val="Normal"/>
    <w:link w:val="Ttulo8Car"/>
    <w:uiPriority w:val="9"/>
    <w:semiHidden/>
    <w:unhideWhenUsed/>
    <w:qFormat/>
    <w:rsid w:val="00C8540B"/>
    <w:pPr>
      <w:keepNext/>
      <w:keepLines/>
      <w:spacing w:before="40" w:after="0"/>
      <w:outlineLvl w:val="7"/>
    </w:pPr>
    <w:rPr>
      <w:b/>
      <w:bCs/>
      <w:color w:val="7F7F7F"/>
      <w:sz w:val="20"/>
      <w:szCs w:val="20"/>
      <w:lang w:val="es-EC" w:eastAsia="es-EC"/>
    </w:rPr>
  </w:style>
  <w:style w:type="paragraph" w:styleId="Ttulo9">
    <w:name w:val="heading 9"/>
    <w:basedOn w:val="Normal"/>
    <w:next w:val="Normal"/>
    <w:link w:val="Ttulo9Car"/>
    <w:uiPriority w:val="9"/>
    <w:semiHidden/>
    <w:unhideWhenUsed/>
    <w:qFormat/>
    <w:rsid w:val="00C8540B"/>
    <w:pPr>
      <w:keepNext/>
      <w:keepLines/>
      <w:spacing w:before="40" w:after="0"/>
      <w:outlineLvl w:val="8"/>
    </w:pPr>
    <w:rPr>
      <w:b/>
      <w:bCs/>
      <w:i/>
      <w:iCs/>
      <w:color w:val="7F7F7F"/>
      <w:sz w:val="18"/>
      <w:szCs w:val="18"/>
      <w:lang w:val="es-EC" w:eastAsia="es-EC"/>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qFormat/>
    <w:rPr>
      <w:rFonts w:ascii="Times New Roman" w:eastAsia="Times New Roman" w:hAnsi="Times New Roman" w:cs="Times New Roman"/>
      <w:b/>
      <w:bCs/>
      <w:kern w:val="36"/>
      <w:sz w:val="48"/>
      <w:szCs w:val="48"/>
      <w:lang w:eastAsia="es-ES"/>
    </w:rPr>
  </w:style>
  <w:style w:type="character" w:customStyle="1" w:styleId="Ttulo2Car">
    <w:name w:val="Título 2 Car"/>
    <w:aliases w:val="Autores Car"/>
    <w:basedOn w:val="Fuentedeprrafopredeter"/>
    <w:link w:val="Ttulo2"/>
    <w:qFormat/>
    <w:rPr>
      <w:rFonts w:ascii="Cambria" w:eastAsia="Times New Roman" w:hAnsi="Cambria" w:cs="Cambria"/>
      <w:b/>
      <w:bCs/>
      <w:color w:val="4F81BD"/>
      <w:sz w:val="26"/>
      <w:szCs w:val="26"/>
      <w:lang w:val="es-EC"/>
    </w:rPr>
  </w:style>
  <w:style w:type="character" w:customStyle="1" w:styleId="Ttulo3Car">
    <w:name w:val="Título 3 Car"/>
    <w:aliases w:val="HeaderP1 Car"/>
    <w:basedOn w:val="Fuentedeprrafopredeter"/>
    <w:link w:val="Ttulo3"/>
    <w:uiPriority w:val="9"/>
    <w:qFormat/>
    <w:rPr>
      <w:rFonts w:asciiTheme="majorHAnsi" w:eastAsiaTheme="majorEastAsia" w:hAnsiTheme="majorHAnsi" w:cstheme="majorBidi"/>
      <w:b/>
      <w:bCs/>
      <w:color w:val="4F81BD" w:themeColor="accent1"/>
      <w:lang w:eastAsia="es-MX"/>
    </w:rPr>
  </w:style>
  <w:style w:type="character" w:customStyle="1" w:styleId="Ttulo4Car">
    <w:name w:val="Título 4 Car"/>
    <w:aliases w:val="HeaderP2 Car"/>
    <w:basedOn w:val="Fuentedeprrafopredeter"/>
    <w:link w:val="Ttulo4"/>
    <w:uiPriority w:val="9"/>
    <w:qFormat/>
    <w:rPr>
      <w:rFonts w:asciiTheme="majorHAnsi" w:eastAsiaTheme="majorEastAsia" w:hAnsiTheme="majorHAnsi" w:cstheme="majorBidi"/>
      <w:b/>
      <w:bCs/>
      <w:i/>
      <w:iCs/>
      <w:color w:val="4F81BD" w:themeColor="accent1"/>
      <w:lang w:eastAsia="es-MX"/>
    </w:rPr>
  </w:style>
  <w:style w:type="character" w:customStyle="1" w:styleId="Ttulo5Car">
    <w:name w:val="Título 5 Car"/>
    <w:aliases w:val="FooterP2 Car"/>
    <w:basedOn w:val="Fuentedeprrafopredeter"/>
    <w:link w:val="Ttulo5"/>
    <w:uiPriority w:val="9"/>
    <w:qFormat/>
    <w:rPr>
      <w:rFonts w:asciiTheme="majorHAnsi" w:eastAsiaTheme="majorEastAsia" w:hAnsiTheme="majorHAnsi" w:cstheme="majorBidi"/>
      <w:color w:val="244061" w:themeColor="accent1" w:themeShade="80"/>
    </w:rPr>
  </w:style>
  <w:style w:type="paragraph" w:styleId="TDC3">
    <w:name w:val="toc 3"/>
    <w:basedOn w:val="Normal"/>
    <w:next w:val="Normal"/>
    <w:uiPriority w:val="39"/>
    <w:unhideWhenUsed/>
    <w:qFormat/>
    <w:pPr>
      <w:tabs>
        <w:tab w:val="left" w:pos="1100"/>
        <w:tab w:val="left" w:pos="7650"/>
        <w:tab w:val="right" w:leader="dot" w:pos="8544"/>
      </w:tabs>
      <w:spacing w:after="100" w:line="480" w:lineRule="auto"/>
      <w:ind w:left="440"/>
      <w:jc w:val="both"/>
    </w:pPr>
    <w:rPr>
      <w:rFonts w:eastAsiaTheme="minorEastAsia"/>
      <w:lang w:val="es-EC"/>
    </w:rPr>
  </w:style>
  <w:style w:type="paragraph" w:styleId="Textonotapie">
    <w:name w:val="footnote text"/>
    <w:basedOn w:val="Normal"/>
    <w:link w:val="TextonotapieCar"/>
    <w:uiPriority w:val="99"/>
    <w:unhideWhenUsed/>
    <w:qFormat/>
    <w:pPr>
      <w:spacing w:after="0" w:line="240" w:lineRule="auto"/>
    </w:pPr>
    <w:rPr>
      <w:rFonts w:ascii="Calibri" w:eastAsia="Times New Roman" w:hAnsi="Calibri" w:cs="Times New Roman"/>
      <w:sz w:val="20"/>
      <w:szCs w:val="20"/>
      <w:lang w:val="es-ES" w:eastAsia="es-ES"/>
    </w:rPr>
  </w:style>
  <w:style w:type="character" w:customStyle="1" w:styleId="TextonotapieCar">
    <w:name w:val="Texto nota pie Car"/>
    <w:basedOn w:val="Fuentedeprrafopredeter"/>
    <w:link w:val="Textonotapie"/>
    <w:uiPriority w:val="99"/>
    <w:qFormat/>
    <w:rPr>
      <w:rFonts w:ascii="Calibri" w:eastAsia="Times New Roman" w:hAnsi="Calibri" w:cs="Times New Roman"/>
      <w:sz w:val="20"/>
      <w:szCs w:val="20"/>
      <w:lang w:val="es-ES" w:eastAsia="es-ES"/>
    </w:rPr>
  </w:style>
  <w:style w:type="paragraph" w:styleId="TDC9">
    <w:name w:val="toc 9"/>
    <w:basedOn w:val="Normal"/>
    <w:next w:val="Normal"/>
    <w:unhideWhenUsed/>
    <w:qFormat/>
    <w:pPr>
      <w:spacing w:after="100" w:line="259" w:lineRule="auto"/>
      <w:ind w:left="1760"/>
    </w:pPr>
    <w:rPr>
      <w:rFonts w:eastAsiaTheme="minorEastAsia"/>
      <w:lang w:val="es-EC" w:eastAsia="es-EC"/>
    </w:rPr>
  </w:style>
  <w:style w:type="paragraph" w:styleId="Descripcin">
    <w:name w:val="caption"/>
    <w:basedOn w:val="Normal"/>
    <w:next w:val="Normal"/>
    <w:qFormat/>
    <w:pPr>
      <w:spacing w:line="240" w:lineRule="auto"/>
    </w:pPr>
    <w:rPr>
      <w:rFonts w:ascii="Calibri" w:eastAsia="Calibri" w:hAnsi="Calibri" w:cs="Calibri"/>
      <w:i/>
      <w:iCs/>
      <w:color w:val="1F497D"/>
      <w:sz w:val="18"/>
      <w:szCs w:val="18"/>
      <w:lang w:val="es-EC"/>
    </w:rPr>
  </w:style>
  <w:style w:type="paragraph" w:styleId="TDC7">
    <w:name w:val="toc 7"/>
    <w:basedOn w:val="Normal"/>
    <w:next w:val="Normal"/>
    <w:unhideWhenUsed/>
    <w:qFormat/>
    <w:pPr>
      <w:spacing w:after="100" w:line="259" w:lineRule="auto"/>
      <w:ind w:left="1320"/>
    </w:pPr>
    <w:rPr>
      <w:rFonts w:eastAsiaTheme="minorEastAsia"/>
      <w:lang w:val="es-EC" w:eastAsia="es-EC"/>
    </w:rPr>
  </w:style>
  <w:style w:type="paragraph" w:styleId="TDC1">
    <w:name w:val="toc 1"/>
    <w:basedOn w:val="Normal"/>
    <w:next w:val="Normal"/>
    <w:uiPriority w:val="39"/>
    <w:unhideWhenUsed/>
    <w:qFormat/>
    <w:pPr>
      <w:tabs>
        <w:tab w:val="left" w:pos="709"/>
        <w:tab w:val="right" w:pos="7927"/>
      </w:tabs>
      <w:spacing w:after="240" w:line="360" w:lineRule="auto"/>
      <w:jc w:val="both"/>
    </w:pPr>
    <w:rPr>
      <w:rFonts w:ascii="Times New Roman" w:eastAsiaTheme="majorEastAsia" w:hAnsi="Times New Roman" w:cs="Times New Roman"/>
      <w:sz w:val="24"/>
      <w:szCs w:val="24"/>
      <w:lang w:val="es-ES" w:eastAsia="es-ES"/>
    </w:rPr>
  </w:style>
  <w:style w:type="paragraph" w:styleId="TDC8">
    <w:name w:val="toc 8"/>
    <w:basedOn w:val="Normal"/>
    <w:next w:val="Normal"/>
    <w:unhideWhenUsed/>
    <w:qFormat/>
    <w:pPr>
      <w:spacing w:after="100" w:line="259" w:lineRule="auto"/>
      <w:ind w:left="1540"/>
    </w:pPr>
    <w:rPr>
      <w:rFonts w:eastAsiaTheme="minorEastAsia"/>
      <w:lang w:val="es-EC" w:eastAsia="es-EC"/>
    </w:rPr>
  </w:style>
  <w:style w:type="paragraph" w:styleId="TDC2">
    <w:name w:val="toc 2"/>
    <w:basedOn w:val="Normal"/>
    <w:next w:val="Normal"/>
    <w:uiPriority w:val="39"/>
    <w:unhideWhenUsed/>
    <w:qFormat/>
    <w:pPr>
      <w:spacing w:after="100"/>
      <w:ind w:left="220"/>
    </w:pPr>
    <w:rPr>
      <w:rFonts w:eastAsiaTheme="minorEastAsia"/>
      <w:lang w:val="es-EC"/>
    </w:rPr>
  </w:style>
  <w:style w:type="paragraph" w:styleId="Textonotaalfinal">
    <w:name w:val="endnote text"/>
    <w:basedOn w:val="Normal"/>
    <w:link w:val="TextonotaalfinalCar"/>
    <w:uiPriority w:val="99"/>
    <w:unhideWhenUsed/>
    <w:qFormat/>
    <w:pPr>
      <w:spacing w:after="0" w:line="240" w:lineRule="auto"/>
    </w:pPr>
    <w:rPr>
      <w:sz w:val="20"/>
      <w:szCs w:val="20"/>
      <w:lang w:val="es-EC"/>
    </w:rPr>
  </w:style>
  <w:style w:type="character" w:customStyle="1" w:styleId="TextonotaalfinalCar">
    <w:name w:val="Texto nota al final Car"/>
    <w:basedOn w:val="Fuentedeprrafopredeter"/>
    <w:link w:val="Textonotaalfinal"/>
    <w:uiPriority w:val="99"/>
    <w:qFormat/>
    <w:rPr>
      <w:sz w:val="20"/>
      <w:szCs w:val="20"/>
      <w:lang w:val="es-EC"/>
    </w:rPr>
  </w:style>
  <w:style w:type="paragraph" w:styleId="Asuntodelcomentario">
    <w:name w:val="annotation subject"/>
    <w:basedOn w:val="Textocomentario"/>
    <w:next w:val="Textocomentario"/>
    <w:link w:val="AsuntodelcomentarioCar"/>
    <w:uiPriority w:val="99"/>
    <w:unhideWhenUsed/>
    <w:qFormat/>
    <w:rPr>
      <w:b/>
      <w:bCs/>
    </w:rPr>
  </w:style>
  <w:style w:type="paragraph" w:styleId="Textocomentario">
    <w:name w:val="annotation text"/>
    <w:basedOn w:val="Normal"/>
    <w:link w:val="TextocomentarioCar"/>
    <w:uiPriority w:val="99"/>
    <w:unhideWhenUsed/>
    <w:qFormat/>
    <w:pPr>
      <w:spacing w:line="240" w:lineRule="auto"/>
    </w:pPr>
    <w:rPr>
      <w:sz w:val="20"/>
      <w:szCs w:val="20"/>
    </w:rPr>
  </w:style>
  <w:style w:type="character" w:customStyle="1" w:styleId="TextocomentarioCar">
    <w:name w:val="Texto comentario Car"/>
    <w:basedOn w:val="Fuentedeprrafopredeter"/>
    <w:link w:val="Textocomentario"/>
    <w:uiPriority w:val="99"/>
    <w:qFormat/>
    <w:rPr>
      <w:sz w:val="20"/>
      <w:szCs w:val="20"/>
    </w:rPr>
  </w:style>
  <w:style w:type="character" w:customStyle="1" w:styleId="AsuntodelcomentarioCar">
    <w:name w:val="Asunto del comentario Car"/>
    <w:basedOn w:val="TextocomentarioCar"/>
    <w:link w:val="Asuntodelcomentario"/>
    <w:uiPriority w:val="99"/>
    <w:qFormat/>
    <w:rPr>
      <w:b/>
      <w:bCs/>
      <w:sz w:val="20"/>
      <w:szCs w:val="20"/>
    </w:rPr>
  </w:style>
  <w:style w:type="paragraph" w:styleId="Textodeglobo">
    <w:name w:val="Balloon Text"/>
    <w:basedOn w:val="Normal"/>
    <w:link w:val="TextodegloboCar"/>
    <w:uiPriority w:val="99"/>
    <w:unhideWhenUsed/>
    <w:qFormat/>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qFormat/>
    <w:rPr>
      <w:rFonts w:ascii="Tahoma" w:hAnsi="Tahoma" w:cs="Tahoma"/>
      <w:sz w:val="16"/>
      <w:szCs w:val="16"/>
    </w:rPr>
  </w:style>
  <w:style w:type="paragraph" w:styleId="TDC6">
    <w:name w:val="toc 6"/>
    <w:basedOn w:val="Normal"/>
    <w:next w:val="Normal"/>
    <w:unhideWhenUsed/>
    <w:qFormat/>
    <w:pPr>
      <w:spacing w:after="100" w:line="259" w:lineRule="auto"/>
      <w:ind w:left="1100"/>
    </w:pPr>
    <w:rPr>
      <w:rFonts w:eastAsiaTheme="minorEastAsia"/>
      <w:lang w:val="es-EC" w:eastAsia="es-EC"/>
    </w:rPr>
  </w:style>
  <w:style w:type="paragraph" w:styleId="TDC5">
    <w:name w:val="toc 5"/>
    <w:basedOn w:val="Normal"/>
    <w:next w:val="Normal"/>
    <w:unhideWhenUsed/>
    <w:qFormat/>
    <w:pPr>
      <w:spacing w:after="100"/>
      <w:ind w:left="880"/>
    </w:pPr>
    <w:rPr>
      <w:rFonts w:eastAsiaTheme="minorEastAsia"/>
      <w:lang w:val="es-EC"/>
    </w:rPr>
  </w:style>
  <w:style w:type="paragraph" w:styleId="Tabladeilustraciones">
    <w:name w:val="table of figures"/>
    <w:basedOn w:val="Normal"/>
    <w:next w:val="Normal"/>
    <w:uiPriority w:val="99"/>
    <w:unhideWhenUsed/>
    <w:qFormat/>
    <w:pPr>
      <w:spacing w:after="0"/>
    </w:pPr>
    <w:rPr>
      <w:rFonts w:eastAsiaTheme="minorEastAsia"/>
      <w:lang w:val="es-EC"/>
    </w:rPr>
  </w:style>
  <w:style w:type="paragraph" w:styleId="TDC4">
    <w:name w:val="toc 4"/>
    <w:basedOn w:val="Normal"/>
    <w:next w:val="Normal"/>
    <w:unhideWhenUsed/>
    <w:qFormat/>
    <w:pPr>
      <w:spacing w:after="100"/>
      <w:ind w:left="660"/>
    </w:pPr>
    <w:rPr>
      <w:rFonts w:eastAsiaTheme="minorEastAsia"/>
      <w:lang w:val="es-EC"/>
    </w:rPr>
  </w:style>
  <w:style w:type="paragraph" w:styleId="Textoindependiente2">
    <w:name w:val="Body Text 2"/>
    <w:basedOn w:val="Normal"/>
    <w:link w:val="Textoindependiente2Car"/>
    <w:qFormat/>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qFormat/>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character" w:customStyle="1" w:styleId="EncabezadoCar">
    <w:name w:val="Encabezado Car"/>
    <w:basedOn w:val="Fuentedeprrafopredeter"/>
    <w:link w:val="Encabezado"/>
    <w:uiPriority w:val="99"/>
    <w:qFormat/>
  </w:style>
  <w:style w:type="paragraph" w:styleId="HTMLconformatoprevio">
    <w:name w:val="HTML Preformatted"/>
    <w:basedOn w:val="Normal"/>
    <w:link w:val="HTMLconformatoprevioC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qFormat/>
    <w:rPr>
      <w:rFonts w:ascii="Courier New" w:eastAsia="Times New Roman" w:hAnsi="Courier New" w:cs="Courier New"/>
      <w:sz w:val="20"/>
      <w:szCs w:val="20"/>
      <w:lang w:eastAsia="es-MX"/>
    </w:rPr>
  </w:style>
  <w:style w:type="paragraph" w:styleId="Sangradetextonormal">
    <w:name w:val="Body Text Indent"/>
    <w:basedOn w:val="Normal"/>
    <w:link w:val="SangradetextonormalCar"/>
    <w:unhideWhenUsed/>
    <w:qFormat/>
    <w:pPr>
      <w:spacing w:after="120"/>
      <w:ind w:left="283"/>
    </w:pPr>
    <w:rPr>
      <w:rFonts w:ascii="Calibri" w:eastAsia="Times New Roman" w:hAnsi="Calibri" w:cs="Times New Roman"/>
      <w:lang w:val="es-ES" w:eastAsia="es-ES"/>
    </w:rPr>
  </w:style>
  <w:style w:type="character" w:customStyle="1" w:styleId="SangradetextonormalCar">
    <w:name w:val="Sangría de texto normal Car"/>
    <w:basedOn w:val="Fuentedeprrafopredeter"/>
    <w:link w:val="Sangradetextonormal"/>
    <w:qFormat/>
    <w:rPr>
      <w:rFonts w:ascii="Calibri" w:eastAsia="Times New Roman" w:hAnsi="Calibri" w:cs="Times New Roman"/>
      <w:lang w:val="es-ES" w:eastAsia="es-ES"/>
    </w:rPr>
  </w:style>
  <w:style w:type="paragraph" w:styleId="Lista2">
    <w:name w:val="List 2"/>
    <w:basedOn w:val="Normal"/>
    <w:uiPriority w:val="99"/>
    <w:semiHidden/>
    <w:unhideWhenUsed/>
    <w:qFormat/>
    <w:pPr>
      <w:spacing w:after="160" w:line="259" w:lineRule="auto"/>
      <w:ind w:left="566" w:hanging="283"/>
      <w:contextualSpacing/>
    </w:pPr>
    <w:rPr>
      <w:rFonts w:ascii="Calibri" w:eastAsia="Calibri" w:hAnsi="Calibri" w:cs="Times New Roman"/>
      <w:lang w:val="pt-BR"/>
    </w:rPr>
  </w:style>
  <w:style w:type="paragraph" w:styleId="NormalWeb">
    <w:name w:val="Normal (Web)"/>
    <w:basedOn w:val="Normal"/>
    <w:link w:val="NormalWebCar"/>
    <w:qFormat/>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NormalWebCar">
    <w:name w:val="Normal (Web) Car"/>
    <w:basedOn w:val="Fuentedeprrafopredeter"/>
    <w:link w:val="NormalWeb"/>
    <w:uiPriority w:val="99"/>
    <w:qFormat/>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style>
  <w:style w:type="paragraph" w:styleId="Sangra2detindependiente">
    <w:name w:val="Body Text Indent 2"/>
    <w:basedOn w:val="Normal"/>
    <w:link w:val="Sangra2detindependienteCar"/>
    <w:qFormat/>
    <w:pPr>
      <w:spacing w:after="120" w:line="480" w:lineRule="auto"/>
      <w:ind w:left="283"/>
    </w:pPr>
    <w:rPr>
      <w:rFonts w:ascii="Calibri" w:eastAsia="Times New Roman" w:hAnsi="Calibri" w:cs="Times New Roman"/>
      <w:lang w:val="es-VE"/>
    </w:rPr>
  </w:style>
  <w:style w:type="character" w:customStyle="1" w:styleId="Sangra2detindependienteCar">
    <w:name w:val="Sangría 2 de t. independiente Car"/>
    <w:basedOn w:val="Fuentedeprrafopredeter"/>
    <w:link w:val="Sangra2detindependiente"/>
    <w:qFormat/>
    <w:rPr>
      <w:rFonts w:ascii="Calibri" w:eastAsia="Times New Roman" w:hAnsi="Calibri" w:cs="Times New Roman"/>
      <w:lang w:val="es-VE"/>
    </w:rPr>
  </w:style>
  <w:style w:type="paragraph" w:styleId="Textoindependiente">
    <w:name w:val="Body Text"/>
    <w:basedOn w:val="Normal"/>
    <w:link w:val="TextoindependienteCar"/>
    <w:uiPriority w:val="1"/>
    <w:unhideWhenUsed/>
    <w:qFormat/>
    <w:pPr>
      <w:spacing w:after="120"/>
    </w:pPr>
  </w:style>
  <w:style w:type="character" w:customStyle="1" w:styleId="TextoindependienteCar">
    <w:name w:val="Texto independiente Car"/>
    <w:basedOn w:val="Fuentedeprrafopredeter"/>
    <w:link w:val="Textoindependiente"/>
    <w:qFormat/>
  </w:style>
  <w:style w:type="paragraph" w:styleId="Textoindependiente3">
    <w:name w:val="Body Text 3"/>
    <w:basedOn w:val="Normal"/>
    <w:link w:val="Textoindependiente3Car"/>
    <w:qFormat/>
    <w:pPr>
      <w:spacing w:after="120" w:line="240" w:lineRule="auto"/>
    </w:pPr>
    <w:rPr>
      <w:rFonts w:ascii="Times New Roman" w:eastAsia="Times New Roman" w:hAnsi="Times New Roman" w:cs="Times New Roman"/>
      <w:sz w:val="16"/>
      <w:szCs w:val="16"/>
      <w:lang w:val="es-ES" w:eastAsia="es-ES"/>
    </w:rPr>
  </w:style>
  <w:style w:type="character" w:customStyle="1" w:styleId="Textoindependiente3Car">
    <w:name w:val="Texto independiente 3 Car"/>
    <w:basedOn w:val="Fuentedeprrafopredeter"/>
    <w:link w:val="Textoindependiente3"/>
    <w:qFormat/>
    <w:rPr>
      <w:rFonts w:ascii="Times New Roman" w:eastAsia="Times New Roman" w:hAnsi="Times New Roman" w:cs="Times New Roman"/>
      <w:sz w:val="16"/>
      <w:szCs w:val="16"/>
      <w:lang w:val="es-ES" w:eastAsia="es-ES"/>
    </w:rPr>
  </w:style>
  <w:style w:type="paragraph" w:styleId="Textoindependienteprimerasangra2">
    <w:name w:val="Body Text First Indent 2"/>
    <w:basedOn w:val="Sangradetextonormal"/>
    <w:link w:val="Textoindependienteprimerasangra2Car"/>
    <w:uiPriority w:val="99"/>
    <w:semiHidden/>
    <w:unhideWhenUsed/>
    <w:qFormat/>
    <w:pPr>
      <w:spacing w:after="160" w:line="259" w:lineRule="auto"/>
      <w:ind w:left="360" w:firstLine="360"/>
    </w:pPr>
    <w:rPr>
      <w:rFonts w:eastAsia="Calibri"/>
      <w:lang w:val="pt-BR" w:eastAsia="en-US"/>
    </w:rPr>
  </w:style>
  <w:style w:type="character" w:customStyle="1" w:styleId="Textoindependienteprimerasangra2Car">
    <w:name w:val="Texto independiente primera sangría 2 Car"/>
    <w:basedOn w:val="SangradetextonormalCar"/>
    <w:link w:val="Textoindependienteprimerasangra2"/>
    <w:uiPriority w:val="99"/>
    <w:semiHidden/>
    <w:qFormat/>
    <w:rPr>
      <w:rFonts w:ascii="Calibri" w:eastAsia="Calibri" w:hAnsi="Calibri" w:cs="Times New Roman"/>
      <w:lang w:val="pt-BR" w:eastAsia="es-ES"/>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basedOn w:val="Fuentedeprrafopredeter"/>
    <w:uiPriority w:val="99"/>
    <w:qFormat/>
    <w:rPr>
      <w:vertAlign w:val="superscript"/>
    </w:rPr>
  </w:style>
  <w:style w:type="character" w:styleId="CitaHTML">
    <w:name w:val="HTML Cite"/>
    <w:basedOn w:val="Fuentedeprrafopredeter"/>
    <w:uiPriority w:val="99"/>
    <w:semiHidden/>
    <w:unhideWhenUsed/>
    <w:qFormat/>
    <w:rPr>
      <w:i/>
      <w:iCs/>
    </w:rPr>
  </w:style>
  <w:style w:type="character" w:styleId="nfasis">
    <w:name w:val="Emphasis"/>
    <w:basedOn w:val="Fuentedeprrafopredeter"/>
    <w:uiPriority w:val="20"/>
    <w:qFormat/>
    <w:rPr>
      <w:i/>
      <w:iCs/>
    </w:rPr>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nhideWhenUsed/>
    <w:qFormat/>
    <w:rPr>
      <w:color w:val="800080" w:themeColor="followedHyperlink"/>
      <w:u w:val="single"/>
    </w:rPr>
  </w:style>
  <w:style w:type="character" w:styleId="Nmerodepgina">
    <w:name w:val="page number"/>
    <w:basedOn w:val="Fuentedeprrafopredeter"/>
    <w:qFormat/>
  </w:style>
  <w:style w:type="character" w:styleId="Textoennegrita">
    <w:name w:val="Strong"/>
    <w:basedOn w:val="Fuentedeprrafopredeter"/>
    <w:uiPriority w:val="22"/>
    <w:qFormat/>
    <w:rPr>
      <w:b/>
      <w:bCs/>
    </w:rPr>
  </w:style>
  <w:style w:type="table" w:styleId="Tablaconcuadrcula">
    <w:name w:val="Table Grid"/>
    <w:basedOn w:val="Tablanormal"/>
    <w:uiPriority w:val="39"/>
    <w:qFormat/>
    <w:pPr>
      <w:spacing w:after="0" w:line="240" w:lineRule="auto"/>
    </w:pPr>
    <w:rPr>
      <w:rFonts w:eastAsiaTheme="minorEastAsia"/>
      <w:lang w:eastAsia="es-MX"/>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aliases w:val="Resumen"/>
    <w:link w:val="SinespaciadoCar"/>
    <w:uiPriority w:val="1"/>
    <w:qFormat/>
    <w:pPr>
      <w:spacing w:after="0" w:line="240" w:lineRule="auto"/>
    </w:pPr>
    <w:rPr>
      <w:sz w:val="22"/>
      <w:szCs w:val="22"/>
      <w:lang w:val="es-MX" w:eastAsia="en-US"/>
    </w:rPr>
  </w:style>
  <w:style w:type="character" w:customStyle="1" w:styleId="SinespaciadoCar">
    <w:name w:val="Sin espaciado Car"/>
    <w:aliases w:val="Resumen Car"/>
    <w:basedOn w:val="Fuentedeprrafopredeter"/>
    <w:link w:val="Sinespaciado"/>
    <w:qFormat/>
  </w:style>
  <w:style w:type="character" w:customStyle="1" w:styleId="a">
    <w:name w:val="a"/>
    <w:basedOn w:val="Fuentedeprrafopredeter"/>
    <w:qFormat/>
  </w:style>
  <w:style w:type="character" w:customStyle="1" w:styleId="l6">
    <w:name w:val="l6"/>
    <w:basedOn w:val="Fuentedeprrafopredeter"/>
    <w:qFormat/>
  </w:style>
  <w:style w:type="character" w:customStyle="1" w:styleId="l7">
    <w:name w:val="l7"/>
    <w:basedOn w:val="Fuentedeprrafopredeter"/>
    <w:qFormat/>
  </w:style>
  <w:style w:type="character" w:customStyle="1" w:styleId="unimportantcopy">
    <w:name w:val="unimportant_copy"/>
    <w:basedOn w:val="Fuentedeprrafopredeter"/>
    <w:qFormat/>
  </w:style>
  <w:style w:type="character" w:customStyle="1" w:styleId="apple-style-span">
    <w:name w:val="apple-style-span"/>
    <w:basedOn w:val="Fuentedeprrafopredeter"/>
    <w:qFormat/>
  </w:style>
  <w:style w:type="paragraph" w:styleId="Prrafodelista">
    <w:name w:val="List Paragraph"/>
    <w:aliases w:val="Capítulo,Subtitulo1,figuras cap 5,TEXTOO,Lista vistosa - Énfasis 11,Javier Titulo 2 tesis,Graficos,VIÑETAS,viñetas,TITULO 1,cuadro ghf1,List Paragraph,TIT 2 IND,Texto,PARRAFOS,III. Titulos,Titulo 4,PPARRAFO"/>
    <w:basedOn w:val="Normal"/>
    <w:link w:val="PrrafodelistaCar"/>
    <w:uiPriority w:val="1"/>
    <w:qFormat/>
    <w:pPr>
      <w:ind w:left="720"/>
      <w:contextualSpacing/>
    </w:pPr>
    <w:rPr>
      <w:rFonts w:eastAsiaTheme="minorEastAsia"/>
      <w:lang w:eastAsia="es-MX"/>
    </w:rPr>
  </w:style>
  <w:style w:type="character" w:customStyle="1" w:styleId="PrrafodelistaCar">
    <w:name w:val="Párrafo de lista Car"/>
    <w:aliases w:val="Capítulo Car,Subtitulo1 Car,figuras cap 5 Car,TEXTOO Car,Lista vistosa - Énfasis 11 Car,Javier Titulo 2 tesis Car,Graficos Car,VIÑETAS Car,viñetas Car,TITULO 1 Car,cuadro ghf1 Car,List Paragraph Car,TIT 2 IND Car,Texto Car"/>
    <w:link w:val="Prrafodelista"/>
    <w:qFormat/>
    <w:locked/>
    <w:rPr>
      <w:rFonts w:eastAsiaTheme="minorEastAsia"/>
      <w:lang w:eastAsia="es-MX"/>
    </w:rPr>
  </w:style>
  <w:style w:type="character" w:customStyle="1" w:styleId="texto">
    <w:name w:val="texto"/>
    <w:basedOn w:val="Fuentedeprrafopredeter"/>
    <w:qFormat/>
  </w:style>
  <w:style w:type="character" w:customStyle="1" w:styleId="elsevierarticleh3">
    <w:name w:val="elsevierarticle_h3"/>
    <w:basedOn w:val="Fuentedeprrafopredeter"/>
    <w:qFormat/>
  </w:style>
  <w:style w:type="character" w:customStyle="1" w:styleId="textogrisoscuro">
    <w:name w:val="texto_gris_oscuro"/>
    <w:basedOn w:val="Fuentedeprrafopredeter"/>
    <w:qFormat/>
  </w:style>
  <w:style w:type="character" w:customStyle="1" w:styleId="elsevierarticleh4">
    <w:name w:val="elsevierarticle_h4"/>
    <w:basedOn w:val="Fuentedeprrafopredeter"/>
    <w:qFormat/>
  </w:style>
  <w:style w:type="paragraph" w:customStyle="1" w:styleId="ecxmsolistparagraph">
    <w:name w:val="ecxmsolistparagraph"/>
    <w:basedOn w:val="Normal"/>
    <w:qFormat/>
    <w:pPr>
      <w:spacing w:before="100" w:beforeAutospacing="1" w:after="100" w:afterAutospacing="1" w:line="240" w:lineRule="auto"/>
    </w:pPr>
    <w:rPr>
      <w:rFonts w:ascii="Times New Roman" w:eastAsia="Times New Roman" w:hAnsi="Times New Roman" w:cs="Times New Roman"/>
      <w:sz w:val="24"/>
      <w:szCs w:val="24"/>
      <w:lang w:val="es-EC" w:eastAsia="es-EC"/>
    </w:rPr>
  </w:style>
  <w:style w:type="character" w:customStyle="1" w:styleId="tituloimagen">
    <w:name w:val="titulo imagen"/>
    <w:basedOn w:val="Fuentedeprrafopredeter"/>
    <w:qFormat/>
    <w:rsid w:val="00D03B23"/>
    <w:rPr>
      <w:rFonts w:ascii="Times New Roman" w:hAnsi="Times New Roman"/>
      <w:sz w:val="20"/>
    </w:rPr>
  </w:style>
  <w:style w:type="paragraph" w:customStyle="1" w:styleId="Revisin1">
    <w:name w:val="Revisión1"/>
    <w:hidden/>
    <w:uiPriority w:val="99"/>
    <w:semiHidden/>
    <w:qFormat/>
    <w:pPr>
      <w:spacing w:after="0" w:line="240" w:lineRule="auto"/>
    </w:pPr>
    <w:rPr>
      <w:sz w:val="22"/>
      <w:szCs w:val="22"/>
      <w:lang w:val="es-MX" w:eastAsia="en-US"/>
    </w:rPr>
  </w:style>
  <w:style w:type="paragraph" w:customStyle="1" w:styleId="Bibliografa1">
    <w:name w:val="Bibliografía1"/>
    <w:basedOn w:val="Normal"/>
    <w:next w:val="Normal"/>
    <w:uiPriority w:val="37"/>
    <w:unhideWhenUsed/>
    <w:qFormat/>
  </w:style>
  <w:style w:type="table" w:styleId="Sombreadoclaro">
    <w:name w:val="Light Shading"/>
    <w:basedOn w:val="Tablanormal"/>
    <w:uiPriority w:val="60"/>
    <w:qFormat/>
    <w:pPr>
      <w:spacing w:after="0" w:line="240" w:lineRule="auto"/>
    </w:pPr>
    <w:rPr>
      <w:color w:val="000000" w:themeColor="text1" w:themeShade="BF"/>
      <w:lang w:val="es-ES"/>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adecuadrcula5oscura-nfasis11">
    <w:name w:val="Tabla de cuadrícula 5 oscura-Énfasis 11"/>
    <w:basedOn w:val="Tablanormal"/>
    <w:uiPriority w:val="50"/>
    <w:qFormat/>
    <w:pPr>
      <w:spacing w:after="0" w:line="240" w:lineRule="auto"/>
    </w:pPr>
    <w:rPr>
      <w:lang w:val="es-ES"/>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customStyle="1" w:styleId="Prrafodelista1">
    <w:name w:val="Párrafo de lista1"/>
    <w:basedOn w:val="Normal"/>
    <w:uiPriority w:val="34"/>
    <w:qFormat/>
    <w:pPr>
      <w:ind w:left="720"/>
    </w:pPr>
    <w:rPr>
      <w:rFonts w:ascii="Calibri" w:eastAsia="Calibri" w:hAnsi="Calibri" w:cs="Calibri"/>
      <w:lang w:val="es-EC"/>
    </w:rPr>
  </w:style>
  <w:style w:type="paragraph" w:customStyle="1" w:styleId="EndNoteBibliographyTitle">
    <w:name w:val="EndNote Bibliography Title"/>
    <w:basedOn w:val="Normal"/>
    <w:link w:val="EndNoteBibliographyTitleCar"/>
    <w:uiPriority w:val="99"/>
    <w:qFormat/>
    <w:pPr>
      <w:spacing w:after="0"/>
      <w:jc w:val="center"/>
    </w:pPr>
    <w:rPr>
      <w:rFonts w:ascii="Calibri" w:eastAsia="@Arial Unicode MS" w:hAnsi="Calibri" w:cs="@Arial Unicode MS"/>
      <w:szCs w:val="24"/>
      <w:lang w:val="en-US"/>
    </w:rPr>
  </w:style>
  <w:style w:type="character" w:customStyle="1" w:styleId="EndNoteBibliographyTitleCar">
    <w:name w:val="EndNote Bibliography Title Car"/>
    <w:link w:val="EndNoteBibliographyTitle"/>
    <w:uiPriority w:val="99"/>
    <w:qFormat/>
    <w:locked/>
    <w:rPr>
      <w:rFonts w:ascii="Calibri" w:eastAsia="@Arial Unicode MS" w:hAnsi="Calibri" w:cs="@Arial Unicode MS"/>
      <w:szCs w:val="24"/>
      <w:lang w:val="en-US"/>
    </w:rPr>
  </w:style>
  <w:style w:type="paragraph" w:customStyle="1" w:styleId="EndNoteBibliography">
    <w:name w:val="EndNote Bibliography"/>
    <w:basedOn w:val="Normal"/>
    <w:link w:val="EndNoteBibliographyCar"/>
    <w:uiPriority w:val="99"/>
    <w:qFormat/>
    <w:pPr>
      <w:spacing w:line="240" w:lineRule="auto"/>
      <w:jc w:val="both"/>
    </w:pPr>
    <w:rPr>
      <w:rFonts w:ascii="Calibri" w:eastAsia="@Arial Unicode MS" w:hAnsi="Calibri" w:cs="@Arial Unicode MS"/>
      <w:szCs w:val="24"/>
      <w:lang w:val="en-US"/>
    </w:rPr>
  </w:style>
  <w:style w:type="character" w:customStyle="1" w:styleId="EndNoteBibliographyCar">
    <w:name w:val="EndNote Bibliography Car"/>
    <w:link w:val="EndNoteBibliography"/>
    <w:uiPriority w:val="99"/>
    <w:qFormat/>
    <w:locked/>
    <w:rPr>
      <w:rFonts w:ascii="Calibri" w:eastAsia="@Arial Unicode MS" w:hAnsi="Calibri" w:cs="@Arial Unicode MS"/>
      <w:szCs w:val="24"/>
      <w:lang w:val="en-US"/>
    </w:rPr>
  </w:style>
  <w:style w:type="paragraph" w:customStyle="1" w:styleId="Sinespaciado1">
    <w:name w:val="Sin espaciado1"/>
    <w:link w:val="NoSpacingChar"/>
    <w:qFormat/>
    <w:pPr>
      <w:spacing w:after="0" w:line="240" w:lineRule="auto"/>
    </w:pPr>
    <w:rPr>
      <w:rFonts w:ascii="Calibri" w:eastAsia="Times New Roman" w:hAnsi="Calibri" w:cs="Calibri"/>
      <w:sz w:val="22"/>
      <w:szCs w:val="22"/>
    </w:rPr>
  </w:style>
  <w:style w:type="character" w:customStyle="1" w:styleId="NoSpacingChar">
    <w:name w:val="No Spacing Char"/>
    <w:link w:val="Sinespaciado1"/>
    <w:uiPriority w:val="99"/>
    <w:qFormat/>
    <w:locked/>
    <w:rPr>
      <w:rFonts w:ascii="Calibri" w:eastAsia="Times New Roman" w:hAnsi="Calibri" w:cs="Calibri"/>
      <w:lang w:val="es-EC" w:eastAsia="es-EC"/>
    </w:rPr>
  </w:style>
  <w:style w:type="character" w:customStyle="1" w:styleId="apple-converted-space">
    <w:name w:val="apple-converted-space"/>
    <w:basedOn w:val="Fuentedeprrafopredeter"/>
    <w:qFormat/>
  </w:style>
  <w:style w:type="paragraph" w:customStyle="1" w:styleId="Default">
    <w:name w:val="Default"/>
    <w:qFormat/>
    <w:pPr>
      <w:autoSpaceDE w:val="0"/>
      <w:autoSpaceDN w:val="0"/>
      <w:adjustRightInd w:val="0"/>
      <w:spacing w:after="0" w:line="240" w:lineRule="auto"/>
    </w:pPr>
    <w:rPr>
      <w:rFonts w:ascii="Calibri" w:eastAsia="Calibri" w:hAnsi="Calibri" w:cs="Calibri"/>
      <w:color w:val="000000"/>
      <w:sz w:val="24"/>
      <w:szCs w:val="24"/>
      <w:lang w:eastAsia="en-US"/>
    </w:rPr>
  </w:style>
  <w:style w:type="paragraph" w:customStyle="1" w:styleId="EndNoteCategoryHeading">
    <w:name w:val="EndNote Category Heading"/>
    <w:basedOn w:val="Normal"/>
    <w:link w:val="EndNoteCategoryHeadingCar"/>
    <w:uiPriority w:val="99"/>
    <w:qFormat/>
    <w:pPr>
      <w:spacing w:before="120" w:after="120"/>
    </w:pPr>
    <w:rPr>
      <w:rFonts w:ascii="Calibri" w:eastAsia="Calibri" w:hAnsi="Calibri" w:cs="Calibri"/>
      <w:b/>
      <w:bCs/>
      <w:lang w:val="en-US"/>
    </w:rPr>
  </w:style>
  <w:style w:type="character" w:customStyle="1" w:styleId="EndNoteCategoryHeadingCar">
    <w:name w:val="EndNote Category Heading Car"/>
    <w:link w:val="EndNoteCategoryHeading"/>
    <w:uiPriority w:val="99"/>
    <w:qFormat/>
    <w:locked/>
    <w:rPr>
      <w:rFonts w:ascii="Calibri" w:eastAsia="Calibri" w:hAnsi="Calibri" w:cs="Calibri"/>
      <w:b/>
      <w:bCs/>
      <w:lang w:val="en-US"/>
    </w:rPr>
  </w:style>
  <w:style w:type="paragraph" w:customStyle="1" w:styleId="norm">
    <w:name w:val="norm"/>
    <w:basedOn w:val="Normal"/>
    <w:next w:val="Normal"/>
    <w:uiPriority w:val="99"/>
    <w:qFormat/>
    <w:pPr>
      <w:autoSpaceDE w:val="0"/>
      <w:autoSpaceDN w:val="0"/>
      <w:adjustRightInd w:val="0"/>
      <w:spacing w:after="0" w:line="240" w:lineRule="auto"/>
    </w:pPr>
    <w:rPr>
      <w:rFonts w:ascii="IICOIN+TimesNewRoman,Bold" w:eastAsia="Calibri" w:hAnsi="IICOIN+TimesNewRoman,Bold" w:cs="IICOIN+TimesNewRoman,Bold"/>
      <w:sz w:val="24"/>
      <w:szCs w:val="24"/>
      <w:lang w:val="es-ES"/>
    </w:rPr>
  </w:style>
  <w:style w:type="paragraph" w:customStyle="1" w:styleId="CM92">
    <w:name w:val="CM92"/>
    <w:basedOn w:val="Normal"/>
    <w:next w:val="Normal"/>
    <w:uiPriority w:val="99"/>
    <w:qFormat/>
    <w:pPr>
      <w:widowControl w:val="0"/>
      <w:autoSpaceDE w:val="0"/>
      <w:autoSpaceDN w:val="0"/>
      <w:adjustRightInd w:val="0"/>
      <w:spacing w:after="253" w:line="240" w:lineRule="auto"/>
      <w:jc w:val="both"/>
    </w:pPr>
    <w:rPr>
      <w:rFonts w:ascii="Century" w:eastAsia="Times New Roman" w:hAnsi="Century" w:cs="Times New Roman"/>
      <w:sz w:val="24"/>
      <w:szCs w:val="24"/>
      <w:lang w:val="es-EC" w:eastAsia="es-EC"/>
    </w:rPr>
  </w:style>
  <w:style w:type="paragraph" w:customStyle="1" w:styleId="Predeterminado">
    <w:name w:val="Predeterminado"/>
    <w:qFormat/>
    <w:pPr>
      <w:tabs>
        <w:tab w:val="left" w:pos="708"/>
      </w:tabs>
      <w:suppressAutoHyphens/>
      <w:spacing w:after="200" w:line="276" w:lineRule="auto"/>
    </w:pPr>
    <w:rPr>
      <w:rFonts w:ascii="Calibri" w:eastAsia="WenQuanYi Micro Hei" w:hAnsi="Calibri"/>
      <w:color w:val="00000A"/>
      <w:sz w:val="22"/>
      <w:szCs w:val="22"/>
    </w:rPr>
  </w:style>
  <w:style w:type="table" w:styleId="Cuadrculaclara-nfasis6">
    <w:name w:val="Light Grid Accent 6"/>
    <w:basedOn w:val="Tablanormal"/>
    <w:uiPriority w:val="62"/>
    <w:qFormat/>
    <w:pPr>
      <w:spacing w:after="0" w:line="240" w:lineRule="auto"/>
    </w:p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customStyle="1" w:styleId="Tabladecuadrcula4-nfasis11">
    <w:name w:val="Tabla de cuadrícula 4 - Énfasis 11"/>
    <w:basedOn w:val="Tablanormal"/>
    <w:uiPriority w:val="49"/>
    <w:qFormat/>
    <w:pPr>
      <w:spacing w:after="0" w:line="240" w:lineRule="auto"/>
    </w:p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large">
    <w:name w:val="large"/>
    <w:basedOn w:val="Normal"/>
    <w:qFormat/>
    <w:pPr>
      <w:spacing w:before="100" w:beforeAutospacing="1" w:after="100" w:afterAutospacing="1" w:line="240" w:lineRule="auto"/>
    </w:pPr>
    <w:rPr>
      <w:rFonts w:ascii="Times New Roman" w:eastAsia="Times New Roman" w:hAnsi="Times New Roman" w:cs="Times New Roman"/>
      <w:sz w:val="24"/>
      <w:szCs w:val="24"/>
      <w:lang w:val="es-EC" w:eastAsia="es-EC"/>
    </w:rPr>
  </w:style>
  <w:style w:type="character" w:customStyle="1" w:styleId="Hipervnculo1">
    <w:name w:val="Hipervínculo1"/>
    <w:basedOn w:val="Fuentedeprrafopredeter"/>
    <w:qFormat/>
    <w:rPr>
      <w:u w:val="single"/>
    </w:rPr>
  </w:style>
  <w:style w:type="paragraph" w:customStyle="1" w:styleId="TableParagraph">
    <w:name w:val="Table Paragraph"/>
    <w:basedOn w:val="Normal"/>
    <w:uiPriority w:val="1"/>
    <w:qFormat/>
    <w:pPr>
      <w:widowControl w:val="0"/>
      <w:autoSpaceDE w:val="0"/>
      <w:autoSpaceDN w:val="0"/>
      <w:spacing w:before="23" w:after="0" w:line="240" w:lineRule="auto"/>
      <w:jc w:val="right"/>
    </w:pPr>
    <w:rPr>
      <w:rFonts w:ascii="Arial" w:eastAsia="Arial" w:hAnsi="Arial" w:cs="Arial"/>
      <w:lang w:val="en-US"/>
    </w:rPr>
  </w:style>
  <w:style w:type="table" w:customStyle="1" w:styleId="Tablanormal21">
    <w:name w:val="Tabla normal 21"/>
    <w:basedOn w:val="Tablanormal"/>
    <w:uiPriority w:val="42"/>
    <w:qFormat/>
    <w:pPr>
      <w:spacing w:after="0" w:line="240" w:lineRule="auto"/>
    </w:pPr>
    <w:rPr>
      <w:rFonts w:ascii="Calibri" w:eastAsia="Calibri" w:hAnsi="Calibri" w:cs="Times New Roman"/>
      <w:lang w:val="es-ES" w:eastAsia="es-ES"/>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lgo-summary">
    <w:name w:val="algo-summary"/>
    <w:basedOn w:val="Fuentedeprrafopredeter"/>
    <w:qFormat/>
  </w:style>
  <w:style w:type="character" w:customStyle="1" w:styleId="reference-text">
    <w:name w:val="reference-text"/>
    <w:basedOn w:val="Fuentedeprrafopredeter"/>
  </w:style>
  <w:style w:type="character" w:customStyle="1" w:styleId="shorttext">
    <w:name w:val="short_text"/>
    <w:basedOn w:val="Fuentedeprrafopredeter"/>
  </w:style>
  <w:style w:type="character" w:customStyle="1" w:styleId="citation">
    <w:name w:val="citation"/>
    <w:basedOn w:val="Fuentedeprrafopredeter"/>
    <w:qFormat/>
  </w:style>
  <w:style w:type="character" w:customStyle="1" w:styleId="ilad">
    <w:name w:val="il_ad"/>
    <w:basedOn w:val="Fuentedeprrafopredeter"/>
    <w:qFormat/>
  </w:style>
  <w:style w:type="character" w:customStyle="1" w:styleId="ft0p1">
    <w:name w:val="ft0p1"/>
    <w:basedOn w:val="Fuentedeprrafopredeter"/>
    <w:qFormat/>
  </w:style>
  <w:style w:type="character" w:customStyle="1" w:styleId="ft2p1">
    <w:name w:val="ft2p1"/>
    <w:basedOn w:val="Fuentedeprrafopredeter"/>
    <w:qFormat/>
  </w:style>
  <w:style w:type="character" w:customStyle="1" w:styleId="mw-headline">
    <w:name w:val="mw-headline"/>
    <w:basedOn w:val="Fuentedeprrafopredeter"/>
    <w:qFormat/>
  </w:style>
  <w:style w:type="character" w:customStyle="1" w:styleId="data">
    <w:name w:val="data"/>
    <w:basedOn w:val="Fuentedeprrafopredeter"/>
    <w:qFormat/>
  </w:style>
  <w:style w:type="paragraph" w:customStyle="1" w:styleId="autor-bio">
    <w:name w:val="autor-bio"/>
    <w:basedOn w:val="Normal"/>
    <w:qFormat/>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ie-de-foto">
    <w:name w:val="pie-de-foto"/>
    <w:basedOn w:val="Normal"/>
    <w:qFormat/>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l8">
    <w:name w:val="l8"/>
    <w:basedOn w:val="Fuentedeprrafopredeter"/>
    <w:qFormat/>
  </w:style>
  <w:style w:type="character" w:customStyle="1" w:styleId="l10">
    <w:name w:val="l10"/>
    <w:basedOn w:val="Fuentedeprrafopredeter"/>
    <w:qFormat/>
  </w:style>
  <w:style w:type="character" w:customStyle="1" w:styleId="l11">
    <w:name w:val="l11"/>
    <w:basedOn w:val="Fuentedeprrafopredeter"/>
    <w:qFormat/>
  </w:style>
  <w:style w:type="character" w:customStyle="1" w:styleId="ezoic-ad">
    <w:name w:val="ezoic-ad"/>
    <w:basedOn w:val="Fuentedeprrafopredeter"/>
    <w:qFormat/>
  </w:style>
  <w:style w:type="character" w:customStyle="1" w:styleId="nfasissutil1">
    <w:name w:val="Énfasis sutil1"/>
    <w:basedOn w:val="Fuentedeprrafopredeter"/>
    <w:uiPriority w:val="19"/>
    <w:qFormat/>
    <w:rPr>
      <w:i/>
      <w:iCs/>
      <w:color w:val="7F7F7F" w:themeColor="text1" w:themeTint="80"/>
    </w:rPr>
  </w:style>
  <w:style w:type="character" w:customStyle="1" w:styleId="texto12pxverdana">
    <w:name w:val="texto12pxverdana"/>
    <w:basedOn w:val="Fuentedeprrafopredeter"/>
    <w:qFormat/>
  </w:style>
  <w:style w:type="paragraph" w:customStyle="1" w:styleId="contenido">
    <w:name w:val="contenido"/>
    <w:basedOn w:val="Normal"/>
    <w:qFormat/>
    <w:pPr>
      <w:spacing w:before="100" w:beforeAutospacing="1" w:after="100" w:afterAutospacing="1" w:line="240" w:lineRule="auto"/>
    </w:pPr>
    <w:rPr>
      <w:rFonts w:ascii="Times New Roman" w:eastAsia="Times New Roman" w:hAnsi="Times New Roman" w:cs="Times New Roman"/>
      <w:b/>
      <w:bCs/>
      <w:sz w:val="24"/>
      <w:szCs w:val="24"/>
      <w:lang w:val="es-ES" w:eastAsia="es-ES"/>
    </w:rPr>
  </w:style>
  <w:style w:type="character" w:customStyle="1" w:styleId="st">
    <w:name w:val="st"/>
    <w:basedOn w:val="Fuentedeprrafopredeter"/>
    <w:qFormat/>
  </w:style>
  <w:style w:type="table" w:customStyle="1" w:styleId="Tabladelista6concolores1">
    <w:name w:val="Tabla de lista 6 con colores1"/>
    <w:basedOn w:val="Tablanormal"/>
    <w:uiPriority w:val="51"/>
    <w:qFormat/>
    <w:pPr>
      <w:spacing w:after="0" w:line="240" w:lineRule="auto"/>
    </w:pPr>
    <w:rPr>
      <w:color w:val="000000" w:themeColor="text1"/>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iedepgina1">
    <w:name w:val="Pie de página1"/>
    <w:basedOn w:val="Normal"/>
    <w:next w:val="Piedepgina"/>
    <w:uiPriority w:val="99"/>
    <w:unhideWhenUsed/>
    <w:qFormat/>
    <w:pPr>
      <w:tabs>
        <w:tab w:val="center" w:pos="4419"/>
        <w:tab w:val="right" w:pos="8838"/>
      </w:tabs>
      <w:spacing w:after="0" w:line="240" w:lineRule="auto"/>
      <w:jc w:val="both"/>
    </w:pPr>
    <w:rPr>
      <w:rFonts w:ascii="Arial" w:eastAsia="Times New Roman" w:hAnsi="Arial"/>
      <w:lang w:eastAsia="es-EC"/>
    </w:rPr>
  </w:style>
  <w:style w:type="character" w:customStyle="1" w:styleId="PiedepginaCar1">
    <w:name w:val="Pie de página Car1"/>
    <w:basedOn w:val="Fuentedeprrafopredeter"/>
    <w:qFormat/>
  </w:style>
  <w:style w:type="paragraph" w:customStyle="1" w:styleId="TtuloTDC1">
    <w:name w:val="Título TDC1"/>
    <w:basedOn w:val="Ttulo1"/>
    <w:next w:val="Normal"/>
    <w:uiPriority w:val="39"/>
    <w:unhideWhenUsed/>
    <w:qFormat/>
    <w:pPr>
      <w:keepNext/>
      <w:keepLines/>
      <w:spacing w:before="240" w:beforeAutospacing="0" w:after="0" w:afterAutospacing="0" w:line="360" w:lineRule="auto"/>
      <w:jc w:val="both"/>
      <w:outlineLvl w:val="9"/>
    </w:pPr>
    <w:rPr>
      <w:rFonts w:asciiTheme="majorHAnsi" w:eastAsiaTheme="majorEastAsia" w:hAnsiTheme="majorHAnsi" w:cstheme="majorBidi"/>
      <w:b w:val="0"/>
      <w:bCs w:val="0"/>
      <w:color w:val="365F91" w:themeColor="accent1" w:themeShade="BF"/>
      <w:kern w:val="0"/>
      <w:sz w:val="32"/>
      <w:szCs w:val="32"/>
      <w:lang w:val="es-ES"/>
    </w:rPr>
  </w:style>
  <w:style w:type="paragraph" w:customStyle="1" w:styleId="partnerdetaildescription">
    <w:name w:val="partnerdetaildescription"/>
    <w:basedOn w:val="Normal"/>
    <w:qFormat/>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z-Principiodelformulario1">
    <w:name w:val="z-Principio del formulario1"/>
    <w:basedOn w:val="Normal"/>
    <w:next w:val="Normal"/>
    <w:link w:val="z-PrincipiodelformularioCar"/>
    <w:uiPriority w:val="99"/>
    <w:semiHidden/>
    <w:unhideWhenUsed/>
    <w:qFormat/>
    <w:pPr>
      <w:pBdr>
        <w:bottom w:val="single" w:sz="6" w:space="1" w:color="auto"/>
      </w:pBdr>
      <w:spacing w:after="0" w:line="240" w:lineRule="auto"/>
      <w:jc w:val="center"/>
    </w:pPr>
    <w:rPr>
      <w:rFonts w:ascii="Arial" w:eastAsia="Times New Roman" w:hAnsi="Arial" w:cs="Arial"/>
      <w:vanish/>
      <w:sz w:val="16"/>
      <w:szCs w:val="16"/>
      <w:lang w:val="es-ES" w:eastAsia="es-ES"/>
    </w:rPr>
  </w:style>
  <w:style w:type="character" w:customStyle="1" w:styleId="z-PrincipiodelformularioCar">
    <w:name w:val="z-Principio del formulario Car"/>
    <w:basedOn w:val="Fuentedeprrafopredeter"/>
    <w:link w:val="z-Principiodelformulario1"/>
    <w:uiPriority w:val="99"/>
    <w:semiHidden/>
    <w:qFormat/>
    <w:rPr>
      <w:rFonts w:ascii="Arial" w:eastAsia="Times New Roman" w:hAnsi="Arial" w:cs="Arial"/>
      <w:vanish/>
      <w:sz w:val="16"/>
      <w:szCs w:val="16"/>
      <w:lang w:val="es-ES" w:eastAsia="es-ES"/>
    </w:rPr>
  </w:style>
  <w:style w:type="paragraph" w:customStyle="1" w:styleId="z-Finaldelformulario1">
    <w:name w:val="z-Final del formulario1"/>
    <w:basedOn w:val="Normal"/>
    <w:next w:val="Normal"/>
    <w:link w:val="z-FinaldelformularioCar"/>
    <w:uiPriority w:val="99"/>
    <w:semiHidden/>
    <w:unhideWhenUsed/>
    <w:qFormat/>
    <w:pPr>
      <w:pBdr>
        <w:top w:val="single" w:sz="6" w:space="1" w:color="auto"/>
      </w:pBdr>
      <w:spacing w:after="0" w:line="240" w:lineRule="auto"/>
      <w:jc w:val="center"/>
    </w:pPr>
    <w:rPr>
      <w:rFonts w:ascii="Arial" w:eastAsia="Times New Roman" w:hAnsi="Arial" w:cs="Arial"/>
      <w:vanish/>
      <w:sz w:val="16"/>
      <w:szCs w:val="16"/>
      <w:lang w:val="es-ES" w:eastAsia="es-ES"/>
    </w:rPr>
  </w:style>
  <w:style w:type="character" w:customStyle="1" w:styleId="z-FinaldelformularioCar">
    <w:name w:val="z-Final del formulario Car"/>
    <w:basedOn w:val="Fuentedeprrafopredeter"/>
    <w:link w:val="z-Finaldelformulario1"/>
    <w:uiPriority w:val="99"/>
    <w:semiHidden/>
    <w:rPr>
      <w:rFonts w:ascii="Arial" w:eastAsia="Times New Roman" w:hAnsi="Arial" w:cs="Arial"/>
      <w:vanish/>
      <w:sz w:val="16"/>
      <w:szCs w:val="16"/>
      <w:lang w:val="es-ES" w:eastAsia="es-ES"/>
    </w:rPr>
  </w:style>
  <w:style w:type="character" w:customStyle="1" w:styleId="contentrating">
    <w:name w:val="content_rating"/>
    <w:basedOn w:val="Fuentedeprrafopredeter"/>
    <w:qFormat/>
  </w:style>
  <w:style w:type="character" w:customStyle="1" w:styleId="sub-category">
    <w:name w:val="sub-category"/>
    <w:basedOn w:val="Fuentedeprrafopredeter"/>
    <w:qFormat/>
  </w:style>
  <w:style w:type="character" w:customStyle="1" w:styleId="createdby">
    <w:name w:val="createdby"/>
    <w:basedOn w:val="Fuentedeprrafopredeter"/>
    <w:qFormat/>
  </w:style>
  <w:style w:type="paragraph" w:customStyle="1" w:styleId="textboxwrapper">
    <w:name w:val="textboxwrapper"/>
    <w:basedOn w:val="Normal"/>
    <w:qFormat/>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quired">
    <w:name w:val="required"/>
    <w:basedOn w:val="Fuentedeprrafopredeter"/>
    <w:qFormat/>
  </w:style>
  <w:style w:type="paragraph" w:customStyle="1" w:styleId="textareawrapper">
    <w:name w:val="textareawrapper"/>
    <w:basedOn w:val="Normal"/>
    <w:qFormat/>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aptchaonlyifimage">
    <w:name w:val="recaptcha_only_if_image"/>
    <w:basedOn w:val="Fuentedeprrafopredeter"/>
    <w:qFormat/>
  </w:style>
  <w:style w:type="paragraph" w:customStyle="1" w:styleId="checkboxwrapper">
    <w:name w:val="checkboxwrapper"/>
    <w:basedOn w:val="Normal"/>
    <w:qFormat/>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caprovider">
    <w:name w:val="ca_provider"/>
    <w:basedOn w:val="Normal"/>
    <w:qFormat/>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caad">
    <w:name w:val="ca_ad"/>
    <w:basedOn w:val="Normal"/>
    <w:qFormat/>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cadesc">
    <w:name w:val="ca_desc"/>
    <w:basedOn w:val="Fuentedeprrafopredeter"/>
  </w:style>
  <w:style w:type="character" w:customStyle="1" w:styleId="caurl">
    <w:name w:val="ca_url"/>
    <w:basedOn w:val="Fuentedeprrafopredeter"/>
    <w:qFormat/>
  </w:style>
  <w:style w:type="character" w:customStyle="1" w:styleId="google-ad-line1">
    <w:name w:val="google-ad-line1"/>
    <w:basedOn w:val="Fuentedeprrafopredeter"/>
    <w:qFormat/>
  </w:style>
  <w:style w:type="character" w:customStyle="1" w:styleId="google-ad-line2">
    <w:name w:val="google-ad-line2"/>
    <w:basedOn w:val="Fuentedeprrafopredeter"/>
    <w:qFormat/>
  </w:style>
  <w:style w:type="character" w:customStyle="1" w:styleId="label">
    <w:name w:val="label"/>
    <w:basedOn w:val="Fuentedeprrafopredeter"/>
    <w:qFormat/>
  </w:style>
  <w:style w:type="character" w:customStyle="1" w:styleId="required-label">
    <w:name w:val="required-label"/>
    <w:basedOn w:val="Fuentedeprrafopredeter"/>
    <w:qFormat/>
  </w:style>
  <w:style w:type="character" w:customStyle="1" w:styleId="Epgrafe1">
    <w:name w:val="Epígrafe1"/>
    <w:basedOn w:val="Fuentedeprrafopredeter"/>
  </w:style>
  <w:style w:type="character" w:customStyle="1" w:styleId="number">
    <w:name w:val="number"/>
    <w:basedOn w:val="Fuentedeprrafopredeter"/>
    <w:qFormat/>
  </w:style>
  <w:style w:type="character" w:customStyle="1" w:styleId="toctoggle">
    <w:name w:val="toctoggle"/>
    <w:basedOn w:val="Fuentedeprrafopredeter"/>
    <w:qFormat/>
  </w:style>
  <w:style w:type="character" w:customStyle="1" w:styleId="tocnumber">
    <w:name w:val="tocnumber"/>
    <w:basedOn w:val="Fuentedeprrafopredeter"/>
    <w:qFormat/>
  </w:style>
  <w:style w:type="character" w:customStyle="1" w:styleId="toctext">
    <w:name w:val="toctext"/>
    <w:basedOn w:val="Fuentedeprrafopredeter"/>
    <w:qFormat/>
  </w:style>
  <w:style w:type="character" w:customStyle="1" w:styleId="editsection">
    <w:name w:val="editsection"/>
    <w:basedOn w:val="Fuentedeprrafopredeter"/>
    <w:qFormat/>
  </w:style>
  <w:style w:type="paragraph" w:customStyle="1" w:styleId="estilo9">
    <w:name w:val="estilo9"/>
    <w:basedOn w:val="Normal"/>
    <w:qFormat/>
    <w:pPr>
      <w:spacing w:before="100" w:beforeAutospacing="1" w:after="100" w:afterAutospacing="1" w:line="240" w:lineRule="auto"/>
    </w:pPr>
    <w:rPr>
      <w:rFonts w:ascii="Times New Roman" w:eastAsia="Times New Roman" w:hAnsi="Times New Roman" w:cs="Times New Roman"/>
      <w:sz w:val="24"/>
      <w:szCs w:val="24"/>
      <w:lang w:val="es-EC" w:eastAsia="es-EC"/>
    </w:rPr>
  </w:style>
  <w:style w:type="table" w:customStyle="1" w:styleId="Tablaconcuadrcula1">
    <w:name w:val="Tabla con cuadrícula1"/>
    <w:basedOn w:val="Tablanormal"/>
    <w:uiPriority w:val="39"/>
    <w:qFormat/>
    <w:pPr>
      <w:spacing w:after="0" w:line="240" w:lineRule="auto"/>
    </w:pPr>
    <w:rPr>
      <w:rFonts w:ascii="Calibri" w:eastAsia="Calibri" w:hAnsi="Calibri" w:cs="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59"/>
    <w:qFormat/>
    <w:pPr>
      <w:spacing w:before="100" w:beforeAutospacing="1"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5">
    <w:name w:val="Tabla con cuadrícula5"/>
    <w:basedOn w:val="Tablanormal"/>
    <w:uiPriority w:val="59"/>
    <w:qFormat/>
    <w:pPr>
      <w:spacing w:before="100" w:beforeAutospacing="1"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
    <w:name w:val="Tabla con cuadrícula2"/>
    <w:basedOn w:val="Tablanormal"/>
    <w:uiPriority w:val="39"/>
    <w:qFormat/>
    <w:pPr>
      <w:spacing w:after="0" w:line="240" w:lineRule="auto"/>
    </w:pPr>
    <w:rPr>
      <w:rFonts w:eastAsiaTheme="minorEastAsia"/>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3">
    <w:name w:val="Tabla con cuadrícula3"/>
    <w:basedOn w:val="Tablanormal"/>
    <w:uiPriority w:val="3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sevierstylepara">
    <w:name w:val="elsevierstylepara"/>
    <w:basedOn w:val="Normal"/>
    <w:qFormat/>
    <w:pPr>
      <w:spacing w:before="100" w:beforeAutospacing="1" w:after="100" w:afterAutospacing="1" w:line="240" w:lineRule="auto"/>
    </w:pPr>
    <w:rPr>
      <w:rFonts w:ascii="Times New Roman" w:eastAsia="Times New Roman" w:hAnsi="Times New Roman" w:cs="Times New Roman"/>
      <w:sz w:val="24"/>
      <w:szCs w:val="24"/>
      <w:lang w:val="es-EC" w:eastAsia="es-EC"/>
    </w:rPr>
  </w:style>
  <w:style w:type="character" w:customStyle="1" w:styleId="elsevierstyleitalic">
    <w:name w:val="elsevierstyleitalic"/>
    <w:basedOn w:val="Fuentedeprrafopredeter"/>
    <w:qFormat/>
  </w:style>
  <w:style w:type="table" w:customStyle="1" w:styleId="Tabladecuadrcula4-nfasis21">
    <w:name w:val="Tabla de cuadrícula 4 - Énfasis 21"/>
    <w:basedOn w:val="Tablanormal"/>
    <w:uiPriority w:val="49"/>
    <w:qFormat/>
    <w:pPr>
      <w:spacing w:after="0" w:line="240" w:lineRule="auto"/>
    </w:p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customStyle="1" w:styleId="italica">
    <w:name w:val="italica"/>
    <w:basedOn w:val="Fuentedeprrafopredeter"/>
    <w:qFormat/>
  </w:style>
  <w:style w:type="character" w:customStyle="1" w:styleId="fontstyle01">
    <w:name w:val="fontstyle01"/>
    <w:qFormat/>
    <w:rPr>
      <w:rFonts w:ascii="ArialMT" w:hAnsi="ArialMT" w:hint="default"/>
      <w:color w:val="000000"/>
      <w:sz w:val="20"/>
      <w:szCs w:val="20"/>
    </w:rPr>
  </w:style>
  <w:style w:type="character" w:customStyle="1" w:styleId="arttitle">
    <w:name w:val="art_title"/>
    <w:qFormat/>
  </w:style>
  <w:style w:type="character" w:customStyle="1" w:styleId="serialtitle">
    <w:name w:val="serial_title"/>
  </w:style>
  <w:style w:type="character" w:customStyle="1" w:styleId="volumeissue">
    <w:name w:val="volume_issue"/>
    <w:qFormat/>
  </w:style>
  <w:style w:type="character" w:customStyle="1" w:styleId="pagerange">
    <w:name w:val="page_range"/>
    <w:qFormat/>
  </w:style>
  <w:style w:type="character" w:customStyle="1" w:styleId="doilink">
    <w:name w:val="doi_link"/>
    <w:qFormat/>
  </w:style>
  <w:style w:type="paragraph" w:customStyle="1" w:styleId="Text">
    <w:name w:val="Text"/>
    <w:basedOn w:val="Normal"/>
    <w:qFormat/>
    <w:pPr>
      <w:widowControl w:val="0"/>
      <w:autoSpaceDE w:val="0"/>
      <w:autoSpaceDN w:val="0"/>
      <w:spacing w:after="0" w:line="252" w:lineRule="auto"/>
      <w:ind w:firstLine="202"/>
      <w:jc w:val="both"/>
    </w:pPr>
    <w:rPr>
      <w:rFonts w:ascii="Times New Roman" w:eastAsia="Times New Roman" w:hAnsi="Times New Roman" w:cs="Times New Roman"/>
      <w:sz w:val="20"/>
      <w:szCs w:val="20"/>
      <w:lang w:val="en-US"/>
    </w:rPr>
  </w:style>
  <w:style w:type="paragraph" w:customStyle="1" w:styleId="p1">
    <w:name w:val="p1"/>
    <w:basedOn w:val="Normal"/>
    <w:qFormat/>
    <w:pPr>
      <w:spacing w:after="0" w:line="240" w:lineRule="auto"/>
    </w:pPr>
    <w:rPr>
      <w:rFonts w:ascii="Times" w:eastAsia="MS Mincho" w:hAnsi="Times" w:cs="Times New Roman"/>
      <w:color w:val="424242"/>
      <w:sz w:val="12"/>
      <w:szCs w:val="12"/>
    </w:rPr>
  </w:style>
  <w:style w:type="paragraph" w:customStyle="1" w:styleId="Estilo">
    <w:name w:val="Estilo"/>
    <w:pPr>
      <w:widowControl w:val="0"/>
      <w:autoSpaceDE w:val="0"/>
      <w:autoSpaceDN w:val="0"/>
      <w:adjustRightInd w:val="0"/>
      <w:spacing w:after="0" w:line="240" w:lineRule="auto"/>
    </w:pPr>
    <w:rPr>
      <w:rFonts w:ascii="Arial" w:eastAsia="Times New Roman" w:hAnsi="Arial" w:cs="Arial"/>
      <w:sz w:val="24"/>
      <w:szCs w:val="24"/>
      <w:lang w:val="es-ES" w:eastAsia="es-ES"/>
    </w:rPr>
  </w:style>
  <w:style w:type="table" w:customStyle="1" w:styleId="TableNormal">
    <w:name w:val="Table Normal"/>
    <w:uiPriority w:val="2"/>
    <w:unhideWhenUsed/>
    <w:qFormat/>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aconcuadrcula6">
    <w:name w:val="Tabla con cuadrícula6"/>
    <w:basedOn w:val="Tablanormal"/>
    <w:uiPriority w:val="39"/>
    <w:qFormat/>
    <w:pPr>
      <w:spacing w:after="0" w:line="240" w:lineRule="auto"/>
    </w:pPr>
    <w:rPr>
      <w:rFonts w:eastAsia="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aclara-nfasis1">
    <w:name w:val="Light List Accent 1"/>
    <w:basedOn w:val="Tablanormal"/>
    <w:uiPriority w:val="61"/>
    <w:qFormat/>
    <w:pPr>
      <w:spacing w:after="0" w:line="240" w:lineRule="auto"/>
    </w:pPr>
    <w:rPr>
      <w:lang w:val="es-ES"/>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anormal41">
    <w:name w:val="Tabla normal 41"/>
    <w:basedOn w:val="Tablanormal"/>
    <w:uiPriority w:val="44"/>
    <w:qFormat/>
    <w:pPr>
      <w:spacing w:after="0" w:line="240" w:lineRule="auto"/>
    </w:p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orcid-id-https">
    <w:name w:val="orcid-id-https"/>
    <w:basedOn w:val="Fuentedeprrafopredeter"/>
    <w:qFormat/>
  </w:style>
  <w:style w:type="paragraph" w:customStyle="1" w:styleId="Ttulo11">
    <w:name w:val="Título 11"/>
    <w:basedOn w:val="Normal"/>
    <w:next w:val="Normal"/>
    <w:qFormat/>
    <w:pPr>
      <w:keepNext/>
      <w:numPr>
        <w:numId w:val="1"/>
      </w:numPr>
      <w:tabs>
        <w:tab w:val="left" w:pos="432"/>
      </w:tabs>
      <w:suppressAutoHyphens/>
      <w:spacing w:after="0" w:line="240" w:lineRule="auto"/>
      <w:jc w:val="both"/>
      <w:outlineLvl w:val="0"/>
    </w:pPr>
    <w:rPr>
      <w:rFonts w:ascii="Arial" w:eastAsia="Times" w:hAnsi="Arial" w:cs="Arial"/>
      <w:b/>
      <w:color w:val="00000A"/>
      <w:sz w:val="24"/>
      <w:szCs w:val="20"/>
      <w:lang w:val="es-ES" w:eastAsia="zh-CN" w:bidi="hi-IN"/>
    </w:rPr>
  </w:style>
  <w:style w:type="paragraph" w:customStyle="1" w:styleId="Textoindependiente21">
    <w:name w:val="Texto independiente 21"/>
    <w:basedOn w:val="Normal"/>
    <w:qFormat/>
    <w:pPr>
      <w:suppressAutoHyphens/>
      <w:spacing w:after="120" w:line="480" w:lineRule="auto"/>
    </w:pPr>
    <w:rPr>
      <w:rFonts w:ascii="Arial" w:eastAsia="Times New Roman;Times New Roman" w:hAnsi="Arial" w:cs="Arial"/>
      <w:color w:val="00000A"/>
      <w:sz w:val="24"/>
      <w:szCs w:val="24"/>
      <w:lang w:val="es-VE" w:eastAsia="zh-CN" w:bidi="hi-IN"/>
    </w:rPr>
  </w:style>
  <w:style w:type="paragraph" w:customStyle="1" w:styleId="Textoindependiente22">
    <w:name w:val="Texto independiente 22"/>
    <w:basedOn w:val="Normal"/>
    <w:qFormat/>
    <w:pPr>
      <w:suppressAutoHyphens/>
      <w:spacing w:after="120" w:line="480" w:lineRule="auto"/>
    </w:pPr>
    <w:rPr>
      <w:rFonts w:ascii="Arial" w:eastAsia="Times New Roman" w:hAnsi="Arial" w:cs="Times New Roman"/>
      <w:kern w:val="1"/>
      <w:sz w:val="24"/>
      <w:szCs w:val="24"/>
      <w:lang w:val="es-ES"/>
    </w:rPr>
  </w:style>
  <w:style w:type="character" w:customStyle="1" w:styleId="Muydestacado">
    <w:name w:val="Muy destacado"/>
    <w:qFormat/>
    <w:rPr>
      <w:b/>
      <w:bCs/>
    </w:rPr>
  </w:style>
  <w:style w:type="table" w:customStyle="1" w:styleId="Listamedia11">
    <w:name w:val="Lista media 11"/>
    <w:basedOn w:val="Tablanormal"/>
    <w:uiPriority w:val="65"/>
    <w:qFormat/>
    <w:pPr>
      <w:spacing w:after="0" w:line="240" w:lineRule="auto"/>
    </w:pPr>
    <w:rPr>
      <w:color w:val="000000"/>
    </w:rPr>
    <w:tblPr>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amedia1">
    <w:name w:val="Medium List 1"/>
    <w:basedOn w:val="Tablanormal"/>
    <w:uiPriority w:val="65"/>
    <w:unhideWhenUsed/>
    <w:qFormat/>
    <w:pPr>
      <w:spacing w:after="0" w:line="240" w:lineRule="auto"/>
    </w:pPr>
    <w:rPr>
      <w:color w:val="000000" w:themeColor="text1"/>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stamedia12">
    <w:name w:val="Lista media 12"/>
    <w:basedOn w:val="Tablanormal"/>
    <w:uiPriority w:val="65"/>
    <w:qFormat/>
    <w:pPr>
      <w:spacing w:after="0" w:line="240" w:lineRule="auto"/>
    </w:pPr>
    <w:rPr>
      <w:color w:val="000000"/>
    </w:rPr>
    <w:tblPr>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Tabladelista21">
    <w:name w:val="Tabla de lista 21"/>
    <w:basedOn w:val="Tablanormal"/>
    <w:uiPriority w:val="47"/>
    <w:qFormat/>
    <w:pPr>
      <w:spacing w:after="0" w:line="240" w:lineRule="auto"/>
    </w:pPr>
    <w:tblPr>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21">
    <w:name w:val="Tabla de cuadrícula 21"/>
    <w:basedOn w:val="Tablanormal"/>
    <w:uiPriority w:val="47"/>
    <w:qFormat/>
    <w:pPr>
      <w:spacing w:after="0" w:line="240" w:lineRule="auto"/>
    </w:pPr>
    <w:tblPr>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211">
    <w:name w:val="Tabla de cuadrícula 211"/>
    <w:basedOn w:val="Tablanormal"/>
    <w:uiPriority w:val="47"/>
    <w:qFormat/>
    <w:pPr>
      <w:spacing w:after="0" w:line="240" w:lineRule="auto"/>
    </w:pPr>
    <w:tblPr>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aclara">
    <w:name w:val="Light List"/>
    <w:basedOn w:val="Tablanormal"/>
    <w:uiPriority w:val="61"/>
    <w:qFormat/>
    <w:pPr>
      <w:spacing w:after="0" w:line="240" w:lineRule="auto"/>
    </w:p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aconcuadrcula7">
    <w:name w:val="Tabla con cuadrícula7"/>
    <w:basedOn w:val="Tabla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detablaclara1">
    <w:name w:val="Cuadrícula de tabla clara1"/>
    <w:basedOn w:val="Tablanormal"/>
    <w:uiPriority w:val="40"/>
    <w:qFormat/>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concuadrculaclara1">
    <w:name w:val="Tabla con cuadrícula clara1"/>
    <w:basedOn w:val="Tablanormal"/>
    <w:uiPriority w:val="40"/>
    <w:qFormat/>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decuadrcula31">
    <w:name w:val="Tabla de cuadrícula 31"/>
    <w:basedOn w:val="Tablanormal"/>
    <w:uiPriority w:val="48"/>
    <w:qFormat/>
    <w:pPr>
      <w:spacing w:after="0" w:line="240" w:lineRule="auto"/>
    </w:p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cuadrcula32">
    <w:name w:val="Tabla de cuadrícula 32"/>
    <w:basedOn w:val="Tablanormal"/>
    <w:uiPriority w:val="48"/>
    <w:qFormat/>
    <w:pPr>
      <w:spacing w:after="0" w:line="240" w:lineRule="auto"/>
    </w:p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ladecuadrcula5oscura-nfasis31">
    <w:name w:val="Tabla de cuadrícula 5 oscura - Énfasis 31"/>
    <w:basedOn w:val="Tablanormal"/>
    <w:uiPriority w:val="50"/>
    <w:qFormat/>
    <w:pPr>
      <w:spacing w:after="0" w:line="240" w:lineRule="auto"/>
    </w:p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Tablaconcuadrcula5oscura-nfasis31">
    <w:name w:val="Tabla con cuadrícula 5 oscura - Énfasis 31"/>
    <w:basedOn w:val="Tablanormal"/>
    <w:uiPriority w:val="50"/>
    <w:qFormat/>
    <w:pPr>
      <w:spacing w:after="0" w:line="240" w:lineRule="auto"/>
    </w:p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Tablanormal11">
    <w:name w:val="Tabla normal 11"/>
    <w:basedOn w:val="Tablanormal"/>
    <w:uiPriority w:val="41"/>
    <w:qFormat/>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12">
    <w:name w:val="Tabla normal 12"/>
    <w:basedOn w:val="Tablanormal"/>
    <w:uiPriority w:val="41"/>
    <w:qFormat/>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ody">
    <w:name w:val="Body"/>
    <w:basedOn w:val="Normal"/>
    <w:uiPriority w:val="1"/>
    <w:qFormat/>
    <w:pPr>
      <w:widowControl w:val="0"/>
      <w:spacing w:after="0" w:line="240" w:lineRule="auto"/>
    </w:pPr>
    <w:rPr>
      <w:rFonts w:ascii="Georgia" w:eastAsia="Georgia" w:hAnsi="Georgia"/>
      <w:sz w:val="20"/>
      <w:szCs w:val="20"/>
      <w:lang w:val="en-US"/>
    </w:rPr>
  </w:style>
  <w:style w:type="table" w:customStyle="1" w:styleId="Tablaconcuadrcula4-nfasis11">
    <w:name w:val="Tabla con cuadrícula 4 - Énfasis 11"/>
    <w:uiPriority w:val="49"/>
    <w:qFormat/>
    <w:pPr>
      <w:spacing w:after="0" w:line="240" w:lineRule="auto"/>
    </w:p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0" w:type="dxa"/>
        <w:bottom w:w="0" w:type="dxa"/>
        <w:right w:w="0"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Mencinsinresolver1">
    <w:name w:val="Mención sin resolver1"/>
    <w:basedOn w:val="Fuentedeprrafopredeter"/>
    <w:uiPriority w:val="99"/>
    <w:semiHidden/>
    <w:unhideWhenUsed/>
    <w:rsid w:val="00482A0B"/>
    <w:rPr>
      <w:color w:val="605E5C"/>
      <w:shd w:val="clear" w:color="auto" w:fill="E1DFDD"/>
    </w:rPr>
  </w:style>
  <w:style w:type="character" w:customStyle="1" w:styleId="A7">
    <w:name w:val="A7"/>
    <w:uiPriority w:val="99"/>
    <w:rsid w:val="00905C7B"/>
    <w:rPr>
      <w:rFonts w:cs="Arial Narrow"/>
      <w:color w:val="000000"/>
      <w:sz w:val="21"/>
      <w:szCs w:val="21"/>
    </w:rPr>
  </w:style>
  <w:style w:type="paragraph" w:styleId="Ttulo">
    <w:name w:val="Title"/>
    <w:basedOn w:val="Normal"/>
    <w:next w:val="Normal"/>
    <w:link w:val="TtuloCar"/>
    <w:uiPriority w:val="10"/>
    <w:qFormat/>
    <w:rsid w:val="005E473F"/>
    <w:pPr>
      <w:numPr>
        <w:numId w:val="2"/>
      </w:numPr>
      <w:spacing w:before="240" w:after="240" w:line="240" w:lineRule="auto"/>
      <w:contextualSpacing/>
    </w:pPr>
    <w:rPr>
      <w:rFonts w:ascii="Calibri" w:hAnsi="Calibri" w:cs="Times New Roman"/>
      <w:b/>
      <w:spacing w:val="-10"/>
      <w:kern w:val="28"/>
      <w:sz w:val="24"/>
      <w:szCs w:val="56"/>
      <w:lang w:val="es-EC"/>
    </w:rPr>
  </w:style>
  <w:style w:type="character" w:customStyle="1" w:styleId="TtuloCar">
    <w:name w:val="Título Car"/>
    <w:basedOn w:val="Fuentedeprrafopredeter"/>
    <w:link w:val="Ttulo"/>
    <w:uiPriority w:val="10"/>
    <w:rsid w:val="005E473F"/>
    <w:rPr>
      <w:rFonts w:ascii="Calibri" w:hAnsi="Calibri" w:cs="Times New Roman"/>
      <w:b/>
      <w:spacing w:val="-10"/>
      <w:kern w:val="28"/>
      <w:sz w:val="24"/>
      <w:szCs w:val="56"/>
      <w:lang w:eastAsia="en-US"/>
    </w:rPr>
  </w:style>
  <w:style w:type="table" w:customStyle="1" w:styleId="Tablanormal22">
    <w:name w:val="Tabla normal 22"/>
    <w:basedOn w:val="Tablanormal"/>
    <w:uiPriority w:val="42"/>
    <w:rsid w:val="003911E6"/>
    <w:pPr>
      <w:spacing w:after="0" w:line="240" w:lineRule="auto"/>
    </w:pPr>
    <w:rPr>
      <w:rFonts w:eastAsiaTheme="minorHAns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Refdecomentario1">
    <w:name w:val="Ref. de comentario1"/>
    <w:rsid w:val="005160A6"/>
    <w:rPr>
      <w:sz w:val="16"/>
      <w:szCs w:val="16"/>
    </w:rPr>
  </w:style>
  <w:style w:type="table" w:customStyle="1" w:styleId="Tablaconcuadrcula8">
    <w:name w:val="Tabla con cuadrícula8"/>
    <w:basedOn w:val="Tablanormal"/>
    <w:next w:val="Tablaconcuadrcula"/>
    <w:uiPriority w:val="39"/>
    <w:rsid w:val="00FF5502"/>
    <w:pPr>
      <w:spacing w:after="0" w:line="240" w:lineRule="auto"/>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39"/>
    <w:rsid w:val="00FF5502"/>
    <w:pPr>
      <w:spacing w:after="0" w:line="240" w:lineRule="auto"/>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524582"/>
    <w:rPr>
      <w:color w:val="605E5C"/>
      <w:shd w:val="clear" w:color="auto" w:fill="E1DFDD"/>
    </w:rPr>
  </w:style>
  <w:style w:type="paragraph" w:customStyle="1" w:styleId="CUERPOAPA6TA">
    <w:name w:val="CUERPO APA 6TA"/>
    <w:basedOn w:val="Normal"/>
    <w:autoRedefine/>
    <w:qFormat/>
    <w:rsid w:val="005175E1"/>
    <w:pPr>
      <w:spacing w:after="160" w:line="360" w:lineRule="auto"/>
      <w:ind w:firstLine="284"/>
      <w:jc w:val="both"/>
    </w:pPr>
    <w:rPr>
      <w:rFonts w:ascii="Times New Roman" w:eastAsiaTheme="minorHAnsi" w:hAnsi="Times New Roman"/>
      <w:iCs/>
      <w:noProof/>
      <w:sz w:val="24"/>
      <w:szCs w:val="24"/>
      <w:lang w:val="es-EC" w:eastAsia="es-ES"/>
    </w:rPr>
  </w:style>
  <w:style w:type="paragraph" w:customStyle="1" w:styleId="tab1">
    <w:name w:val="tab1"/>
    <w:basedOn w:val="Descripcin"/>
    <w:link w:val="tab1Car"/>
    <w:qFormat/>
    <w:rsid w:val="005175E1"/>
    <w:rPr>
      <w:rFonts w:ascii="Times New Roman" w:eastAsiaTheme="minorHAnsi" w:hAnsi="Times New Roman" w:cstheme="minorBidi"/>
      <w:i w:val="0"/>
      <w:color w:val="auto"/>
      <w:sz w:val="24"/>
      <w:szCs w:val="24"/>
      <w:lang w:val="es-ES"/>
    </w:rPr>
  </w:style>
  <w:style w:type="character" w:customStyle="1" w:styleId="tab1Car">
    <w:name w:val="tab1 Car"/>
    <w:basedOn w:val="Fuentedeprrafopredeter"/>
    <w:link w:val="tab1"/>
    <w:rsid w:val="005175E1"/>
    <w:rPr>
      <w:rFonts w:ascii="Times New Roman" w:eastAsiaTheme="minorHAnsi" w:hAnsi="Times New Roman"/>
      <w:iCs/>
      <w:sz w:val="24"/>
      <w:szCs w:val="24"/>
      <w:lang w:val="es-ES" w:eastAsia="en-US"/>
    </w:rPr>
  </w:style>
  <w:style w:type="paragraph" w:customStyle="1" w:styleId="sec">
    <w:name w:val="sec"/>
    <w:basedOn w:val="Normal"/>
    <w:rsid w:val="005175E1"/>
    <w:pPr>
      <w:spacing w:before="100" w:beforeAutospacing="1" w:after="100" w:afterAutospacing="1" w:line="240" w:lineRule="auto"/>
    </w:pPr>
    <w:rPr>
      <w:rFonts w:ascii="Times New Roman" w:eastAsia="Times New Roman" w:hAnsi="Times New Roman" w:cs="Times New Roman"/>
      <w:sz w:val="24"/>
      <w:szCs w:val="24"/>
      <w:lang w:val="es-EC" w:eastAsia="es-EC"/>
    </w:rPr>
  </w:style>
  <w:style w:type="table" w:customStyle="1" w:styleId="Tablaconcuadrcula10">
    <w:name w:val="Tabla con cuadrícula10"/>
    <w:basedOn w:val="Tablanormal"/>
    <w:next w:val="Tablaconcuadrcula"/>
    <w:uiPriority w:val="59"/>
    <w:rsid w:val="00193D94"/>
    <w:pPr>
      <w:spacing w:after="0" w:line="240" w:lineRule="auto"/>
    </w:pPr>
    <w:rPr>
      <w:rFonts w:eastAsiaTheme="minorHAns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nfasis41">
    <w:name w:val="Tabla de cuadrícula 1 clara - Énfasis 41"/>
    <w:basedOn w:val="Tablanormal"/>
    <w:uiPriority w:val="46"/>
    <w:rsid w:val="009B2666"/>
    <w:pPr>
      <w:spacing w:after="0" w:line="240" w:lineRule="auto"/>
    </w:pPr>
    <w:rPr>
      <w:rFonts w:eastAsiaTheme="minorHAnsi"/>
      <w:sz w:val="22"/>
      <w:szCs w:val="22"/>
      <w:lang w:eastAsia="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Tablanormal42">
    <w:name w:val="Tabla normal 42"/>
    <w:basedOn w:val="Tablanormal"/>
    <w:uiPriority w:val="44"/>
    <w:rsid w:val="00492433"/>
    <w:pPr>
      <w:spacing w:after="0" w:line="240" w:lineRule="auto"/>
    </w:pPr>
    <w:rPr>
      <w:rFonts w:eastAsiaTheme="minorHAnsi"/>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f5">
    <w:name w:val="ff5"/>
    <w:basedOn w:val="Fuentedeprrafopredeter"/>
    <w:rsid w:val="00550941"/>
  </w:style>
  <w:style w:type="paragraph" w:styleId="Bibliografa">
    <w:name w:val="Bibliography"/>
    <w:basedOn w:val="Normal"/>
    <w:next w:val="Normal"/>
    <w:uiPriority w:val="37"/>
    <w:unhideWhenUsed/>
    <w:rsid w:val="00550941"/>
    <w:pPr>
      <w:spacing w:after="160" w:line="259" w:lineRule="auto"/>
    </w:pPr>
    <w:rPr>
      <w:rFonts w:eastAsiaTheme="minorHAnsi"/>
      <w:lang w:val="es-EC"/>
    </w:rPr>
  </w:style>
  <w:style w:type="paragraph" w:styleId="TtuloTDC">
    <w:name w:val="TOC Heading"/>
    <w:basedOn w:val="Ttulo1"/>
    <w:next w:val="Normal"/>
    <w:uiPriority w:val="39"/>
    <w:unhideWhenUsed/>
    <w:qFormat/>
    <w:rsid w:val="00550941"/>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lang w:val="es-EC" w:eastAsia="es-EC"/>
    </w:rPr>
  </w:style>
  <w:style w:type="character" w:customStyle="1" w:styleId="a0">
    <w:name w:val="_"/>
    <w:basedOn w:val="Fuentedeprrafopredeter"/>
    <w:rsid w:val="00550941"/>
  </w:style>
  <w:style w:type="character" w:customStyle="1" w:styleId="ff1">
    <w:name w:val="ff1"/>
    <w:basedOn w:val="Fuentedeprrafopredeter"/>
    <w:rsid w:val="00550941"/>
  </w:style>
  <w:style w:type="character" w:customStyle="1" w:styleId="ff6">
    <w:name w:val="ff6"/>
    <w:basedOn w:val="Fuentedeprrafopredeter"/>
    <w:rsid w:val="00550941"/>
  </w:style>
  <w:style w:type="character" w:customStyle="1" w:styleId="ls2a">
    <w:name w:val="ls2a"/>
    <w:basedOn w:val="Fuentedeprrafopredeter"/>
    <w:rsid w:val="00550941"/>
  </w:style>
  <w:style w:type="paragraph" w:customStyle="1" w:styleId="estilo57">
    <w:name w:val="estilo57"/>
    <w:basedOn w:val="Normal"/>
    <w:rsid w:val="00550941"/>
    <w:pPr>
      <w:spacing w:before="100" w:beforeAutospacing="1" w:after="100" w:afterAutospacing="1" w:line="240" w:lineRule="auto"/>
    </w:pPr>
    <w:rPr>
      <w:rFonts w:ascii="Times New Roman" w:eastAsia="Times New Roman" w:hAnsi="Times New Roman" w:cs="Times New Roman"/>
      <w:sz w:val="24"/>
      <w:szCs w:val="24"/>
      <w:lang w:val="es-EC" w:eastAsia="es-EC"/>
    </w:rPr>
  </w:style>
  <w:style w:type="paragraph" w:styleId="Subttulo">
    <w:name w:val="Subtitle"/>
    <w:basedOn w:val="Normal"/>
    <w:next w:val="Normal"/>
    <w:link w:val="SubttuloCar"/>
    <w:uiPriority w:val="11"/>
    <w:qFormat/>
    <w:rsid w:val="00365BA8"/>
    <w:pPr>
      <w:numPr>
        <w:ilvl w:val="1"/>
      </w:numPr>
      <w:spacing w:after="160" w:line="240" w:lineRule="auto"/>
    </w:pPr>
    <w:rPr>
      <w:rFonts w:ascii="Times New Roman" w:eastAsiaTheme="minorEastAsia" w:hAnsi="Times New Roman"/>
      <w:b/>
      <w:color w:val="000000" w:themeColor="text1"/>
      <w:spacing w:val="15"/>
      <w:sz w:val="24"/>
      <w:lang w:val="en-GB"/>
    </w:rPr>
  </w:style>
  <w:style w:type="character" w:customStyle="1" w:styleId="SubttuloCar">
    <w:name w:val="Subtítulo Car"/>
    <w:basedOn w:val="Fuentedeprrafopredeter"/>
    <w:link w:val="Subttulo"/>
    <w:uiPriority w:val="11"/>
    <w:rsid w:val="00365BA8"/>
    <w:rPr>
      <w:rFonts w:ascii="Times New Roman" w:eastAsiaTheme="minorEastAsia" w:hAnsi="Times New Roman"/>
      <w:b/>
      <w:color w:val="000000" w:themeColor="text1"/>
      <w:spacing w:val="15"/>
      <w:sz w:val="24"/>
      <w:szCs w:val="22"/>
      <w:lang w:val="en-GB" w:eastAsia="en-US"/>
    </w:rPr>
  </w:style>
  <w:style w:type="paragraph" w:customStyle="1" w:styleId="Heading">
    <w:name w:val="Heading"/>
    <w:basedOn w:val="Ttulo2"/>
    <w:qFormat/>
    <w:rsid w:val="00365BA8"/>
    <w:pPr>
      <w:spacing w:before="40" w:line="240" w:lineRule="auto"/>
    </w:pPr>
    <w:rPr>
      <w:rFonts w:ascii="Times New Roman" w:eastAsiaTheme="majorEastAsia" w:hAnsi="Times New Roman" w:cstheme="majorBidi"/>
      <w:bCs w:val="0"/>
      <w:color w:val="000000" w:themeColor="text1"/>
      <w:sz w:val="24"/>
      <w:lang w:val="en-US"/>
    </w:rPr>
  </w:style>
  <w:style w:type="character" w:styleId="Refdenotaalfinal">
    <w:name w:val="endnote reference"/>
    <w:basedOn w:val="Fuentedeprrafopredeter"/>
    <w:uiPriority w:val="99"/>
    <w:semiHidden/>
    <w:unhideWhenUsed/>
    <w:rsid w:val="00365BA8"/>
    <w:rPr>
      <w:vertAlign w:val="superscript"/>
    </w:rPr>
  </w:style>
  <w:style w:type="paragraph" w:customStyle="1" w:styleId="Normal1">
    <w:name w:val="Normal1"/>
    <w:rsid w:val="00532551"/>
    <w:pPr>
      <w:spacing w:after="200" w:line="276" w:lineRule="auto"/>
    </w:pPr>
    <w:rPr>
      <w:rFonts w:ascii="Calibri" w:eastAsia="Calibri" w:hAnsi="Calibri" w:cs="Calibri"/>
      <w:color w:val="000000"/>
      <w:sz w:val="22"/>
      <w:szCs w:val="22"/>
      <w:lang w:val="es-ES_tradnl" w:eastAsia="es-ES"/>
    </w:rPr>
  </w:style>
  <w:style w:type="table" w:customStyle="1" w:styleId="Tabladelista6concolores2">
    <w:name w:val="Tabla de lista 6 con colores2"/>
    <w:basedOn w:val="Tablanormal"/>
    <w:uiPriority w:val="51"/>
    <w:rsid w:val="00362004"/>
    <w:pPr>
      <w:spacing w:after="0" w:line="240" w:lineRule="auto"/>
    </w:pPr>
    <w:rPr>
      <w:rFonts w:eastAsiaTheme="minorHAnsi"/>
      <w:color w:val="000000" w:themeColor="text1"/>
      <w:sz w:val="22"/>
      <w:szCs w:val="22"/>
      <w:lang w:val="es-ES"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1clara1">
    <w:name w:val="Tabla de cuadrícula 1 clara1"/>
    <w:basedOn w:val="Tablanormal"/>
    <w:uiPriority w:val="46"/>
    <w:rsid w:val="006C35EF"/>
    <w:pPr>
      <w:spacing w:after="0" w:line="240" w:lineRule="auto"/>
    </w:pPr>
    <w:rPr>
      <w:rFonts w:eastAsiaTheme="minorHAns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lista1clara1">
    <w:name w:val="Tabla de lista 1 clara1"/>
    <w:basedOn w:val="Tablanormal"/>
    <w:uiPriority w:val="46"/>
    <w:rsid w:val="00F725D0"/>
    <w:pPr>
      <w:spacing w:after="0" w:line="240" w:lineRule="auto"/>
    </w:pPr>
    <w:rPr>
      <w:rFonts w:eastAsiaTheme="minorHAnsi"/>
      <w:sz w:val="22"/>
      <w:szCs w:val="22"/>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normal13">
    <w:name w:val="Tabla normal 13"/>
    <w:basedOn w:val="Tablanormal"/>
    <w:uiPriority w:val="41"/>
    <w:rsid w:val="00204674"/>
    <w:pPr>
      <w:spacing w:after="0" w:line="240" w:lineRule="auto"/>
    </w:pPr>
    <w:rPr>
      <w:rFonts w:eastAsiaTheme="minorHAnsi"/>
      <w:sz w:val="22"/>
      <w:szCs w:val="22"/>
      <w:lang w:val="es-ES"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lid-translation">
    <w:name w:val="tlid-translation"/>
    <w:basedOn w:val="Fuentedeprrafopredeter"/>
    <w:rsid w:val="00CE7329"/>
  </w:style>
  <w:style w:type="character" w:customStyle="1" w:styleId="yhemcb">
    <w:name w:val="yhemcb"/>
    <w:basedOn w:val="Fuentedeprrafopredeter"/>
    <w:rsid w:val="00CE7329"/>
  </w:style>
  <w:style w:type="table" w:customStyle="1" w:styleId="TableGrid">
    <w:name w:val="TableGrid"/>
    <w:rsid w:val="00CE7756"/>
    <w:pPr>
      <w:spacing w:after="0" w:line="240" w:lineRule="auto"/>
    </w:pPr>
    <w:rPr>
      <w:rFonts w:eastAsia="Times New Roman"/>
      <w:sz w:val="22"/>
      <w:szCs w:val="22"/>
      <w:lang w:val="es-CO" w:eastAsia="es-CO"/>
    </w:rPr>
    <w:tblPr>
      <w:tblCellMar>
        <w:top w:w="0" w:type="dxa"/>
        <w:left w:w="0" w:type="dxa"/>
        <w:bottom w:w="0" w:type="dxa"/>
        <w:right w:w="0" w:type="dxa"/>
      </w:tblCellMar>
    </w:tblPr>
  </w:style>
  <w:style w:type="paragraph" w:customStyle="1" w:styleId="INNOVAESTIC-Prrafo">
    <w:name w:val="INNOVAESTIC-Párrafo"/>
    <w:basedOn w:val="Normal"/>
    <w:rsid w:val="004F00F1"/>
    <w:pPr>
      <w:spacing w:after="0" w:line="360" w:lineRule="auto"/>
      <w:ind w:firstLine="709"/>
      <w:jc w:val="both"/>
    </w:pPr>
    <w:rPr>
      <w:rFonts w:ascii="Times New Roman" w:eastAsia="Times New Roman" w:hAnsi="Times New Roman" w:cs="Times New Roman"/>
      <w:sz w:val="24"/>
      <w:szCs w:val="24"/>
      <w:lang w:val="es-ES" w:eastAsia="es-ES"/>
    </w:rPr>
  </w:style>
  <w:style w:type="paragraph" w:customStyle="1" w:styleId="figurecaption">
    <w:name w:val="figure caption"/>
    <w:rsid w:val="004F00F1"/>
    <w:pPr>
      <w:numPr>
        <w:numId w:val="3"/>
      </w:numPr>
      <w:tabs>
        <w:tab w:val="left" w:pos="533"/>
      </w:tabs>
      <w:spacing w:before="80" w:after="200" w:line="240" w:lineRule="auto"/>
      <w:jc w:val="both"/>
    </w:pPr>
    <w:rPr>
      <w:rFonts w:ascii="Times New Roman" w:eastAsia="Times New Roman" w:hAnsi="Times New Roman" w:cs="Times New Roman"/>
      <w:sz w:val="16"/>
      <w:szCs w:val="16"/>
      <w:lang w:val="en-US" w:eastAsia="en-US"/>
    </w:rPr>
  </w:style>
  <w:style w:type="table" w:styleId="Sombreadoclaro-nfasis3">
    <w:name w:val="Light Shading Accent 3"/>
    <w:basedOn w:val="Tablanormal"/>
    <w:uiPriority w:val="60"/>
    <w:rsid w:val="004A1BD9"/>
    <w:pPr>
      <w:spacing w:after="0" w:line="240" w:lineRule="auto"/>
    </w:pPr>
    <w:rPr>
      <w:rFonts w:eastAsiaTheme="minorHAnsi"/>
      <w:color w:val="76923C" w:themeColor="accent3" w:themeShade="BF"/>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Sombreadoclaro1">
    <w:name w:val="Sombreado claro1"/>
    <w:basedOn w:val="Tablanormal"/>
    <w:uiPriority w:val="60"/>
    <w:rsid w:val="0006597D"/>
    <w:pPr>
      <w:spacing w:after="0" w:line="240" w:lineRule="auto"/>
    </w:pPr>
    <w:rPr>
      <w:rFonts w:eastAsiaTheme="minorHAnsi"/>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5">
    <w:name w:val="Light Shading Accent 5"/>
    <w:basedOn w:val="Tablanormal"/>
    <w:uiPriority w:val="60"/>
    <w:rsid w:val="005615AB"/>
    <w:pPr>
      <w:spacing w:after="0" w:line="240" w:lineRule="auto"/>
    </w:pPr>
    <w:rPr>
      <w:rFonts w:eastAsiaTheme="minorHAnsi"/>
      <w:color w:val="31849B" w:themeColor="accent5" w:themeShade="BF"/>
      <w:sz w:val="22"/>
      <w:szCs w:val="22"/>
      <w:lang w:val="en-US"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Tablaconcuadrcula11">
    <w:name w:val="Tabla con cuadrícula11"/>
    <w:basedOn w:val="Tablanormal"/>
    <w:next w:val="Tablaconcuadrcula"/>
    <w:uiPriority w:val="39"/>
    <w:rsid w:val="00A0493D"/>
    <w:pPr>
      <w:spacing w:after="0" w:line="240" w:lineRule="auto"/>
    </w:pPr>
    <w:rPr>
      <w:rFonts w:eastAsia="Calibri"/>
      <w:sz w:val="22"/>
      <w:szCs w:val="22"/>
      <w:lang w:val="es-A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39"/>
    <w:rsid w:val="00A0493D"/>
    <w:pPr>
      <w:spacing w:after="0" w:line="240" w:lineRule="auto"/>
    </w:pPr>
    <w:rPr>
      <w:rFonts w:eastAsia="Calibri"/>
      <w:sz w:val="22"/>
      <w:szCs w:val="22"/>
      <w:lang w:val="es-A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211">
    <w:name w:val="Tabla normal 211"/>
    <w:basedOn w:val="Tablanormal"/>
    <w:uiPriority w:val="42"/>
    <w:rsid w:val="00ED6E40"/>
    <w:pPr>
      <w:spacing w:after="0" w:line="240" w:lineRule="auto"/>
    </w:pPr>
    <w:rPr>
      <w:rFonts w:ascii="Calibri" w:eastAsia="Calibri" w:hAnsi="Calibri" w:cs="Times New Roman"/>
      <w:lang w:val="es-ES" w:eastAsia="es-E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normal212">
    <w:name w:val="Tabla normal 212"/>
    <w:basedOn w:val="Tablanormal"/>
    <w:uiPriority w:val="42"/>
    <w:rsid w:val="004470B6"/>
    <w:pPr>
      <w:spacing w:after="0" w:line="240" w:lineRule="auto"/>
    </w:pPr>
    <w:rPr>
      <w:rFonts w:eastAsia="Calibri"/>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lanormal2">
    <w:name w:val="Plain Table 2"/>
    <w:basedOn w:val="Tablanormal"/>
    <w:uiPriority w:val="42"/>
    <w:rsid w:val="00EB4145"/>
    <w:pPr>
      <w:spacing w:after="0" w:line="240" w:lineRule="auto"/>
    </w:pPr>
    <w:rPr>
      <w:rFonts w:ascii="Times New Roman" w:eastAsia="Times New Roman" w:hAnsi="Times New Roman" w:cs="Times New Roman"/>
      <w:lang w:val="es-US" w:eastAsia="es-MX"/>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anormal51">
    <w:name w:val="Tabla normal 51"/>
    <w:basedOn w:val="Tablanormal"/>
    <w:next w:val="Tablanormal5"/>
    <w:uiPriority w:val="45"/>
    <w:rsid w:val="00A2676A"/>
    <w:pPr>
      <w:spacing w:after="0" w:line="240" w:lineRule="auto"/>
    </w:pPr>
    <w:rPr>
      <w:rFonts w:eastAsia="Calibri"/>
      <w:sz w:val="22"/>
      <w:szCs w:val="22"/>
      <w:lang w:val="es-VE" w:eastAsia="en-US"/>
    </w:rPr>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5">
    <w:name w:val="Plain Table 5"/>
    <w:basedOn w:val="Tablanormal"/>
    <w:uiPriority w:val="45"/>
    <w:rsid w:val="00A2676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concuadrcula13">
    <w:name w:val="Tabla con cuadrícula13"/>
    <w:basedOn w:val="Tablanormal"/>
    <w:next w:val="Tablaconcuadrcula"/>
    <w:uiPriority w:val="39"/>
    <w:rsid w:val="00254297"/>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2F293B"/>
    <w:rPr>
      <w:color w:val="605E5C"/>
      <w:shd w:val="clear" w:color="auto" w:fill="E1DFDD"/>
    </w:rPr>
  </w:style>
  <w:style w:type="table" w:customStyle="1" w:styleId="Tablaconcuadrcula14">
    <w:name w:val="Tabla con cuadrícula14"/>
    <w:basedOn w:val="Tablanormal"/>
    <w:next w:val="Tablaconcuadrcula"/>
    <w:uiPriority w:val="39"/>
    <w:rsid w:val="00DE220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620E4D"/>
    <w:pPr>
      <w:widowControl w:val="0"/>
      <w:autoSpaceDE w:val="0"/>
      <w:autoSpaceDN w:val="0"/>
      <w:spacing w:after="0" w:line="240" w:lineRule="auto"/>
    </w:pPr>
    <w:rPr>
      <w:rFonts w:eastAsia="Cambria"/>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39"/>
    <w:rsid w:val="00620E4D"/>
    <w:pPr>
      <w:widowControl w:val="0"/>
      <w:autoSpaceDE w:val="0"/>
      <w:autoSpaceDN w:val="0"/>
      <w:spacing w:after="0" w:line="240" w:lineRule="auto"/>
    </w:pPr>
    <w:rPr>
      <w:rFonts w:eastAsia="Cambria"/>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23">
    <w:name w:val="Tabla normal 23"/>
    <w:basedOn w:val="Tablanormal"/>
    <w:next w:val="Tablanormal2"/>
    <w:uiPriority w:val="42"/>
    <w:rsid w:val="00C70286"/>
    <w:pPr>
      <w:spacing w:after="0" w:line="240" w:lineRule="auto"/>
    </w:pPr>
    <w:rPr>
      <w:rFonts w:eastAsia="Calibri"/>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aconcuadrcula17">
    <w:name w:val="Tabla con cuadrícula17"/>
    <w:basedOn w:val="Tablanormal"/>
    <w:next w:val="Tablaconcuadrcula"/>
    <w:uiPriority w:val="59"/>
    <w:qFormat/>
    <w:rsid w:val="00A2092C"/>
    <w:pPr>
      <w:spacing w:after="0" w:line="240" w:lineRule="auto"/>
    </w:pPr>
    <w:rPr>
      <w:rFonts w:ascii="Times New Roman" w:hAnsi="Times New Roman" w:cs="Times New Roman"/>
      <w:lang w:val="es-PE"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39"/>
    <w:rsid w:val="00D825E4"/>
    <w:pPr>
      <w:spacing w:after="0" w:line="240" w:lineRule="auto"/>
    </w:pPr>
    <w:rPr>
      <w:rFonts w:ascii="Times New Roman" w:eastAsia="Times New Roman" w:hAnsi="Times New Roman" w:cs="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nfasis12">
    <w:name w:val="Tabla de cuadrícula 4 - Énfasis 12"/>
    <w:basedOn w:val="Tablanormal"/>
    <w:next w:val="Tablaconcuadrcula4-nfasis1"/>
    <w:uiPriority w:val="49"/>
    <w:rsid w:val="005C1597"/>
    <w:pPr>
      <w:spacing w:after="0" w:line="240" w:lineRule="auto"/>
    </w:pPr>
    <w:rPr>
      <w:rFonts w:eastAsia="Calibri"/>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Tablaconcuadrcula4-nfasis1">
    <w:name w:val="Grid Table 4 Accent 1"/>
    <w:basedOn w:val="Tablanormal"/>
    <w:uiPriority w:val="49"/>
    <w:rsid w:val="005C159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19">
    <w:name w:val="Tabla con cuadrícula19"/>
    <w:basedOn w:val="Tablanormal"/>
    <w:next w:val="Tablaconcuadrcula"/>
    <w:uiPriority w:val="39"/>
    <w:rsid w:val="00255395"/>
    <w:pPr>
      <w:spacing w:after="0" w:line="240" w:lineRule="auto"/>
    </w:pPr>
    <w:rPr>
      <w:rFonts w:ascii="Calibri" w:eastAsia="Calibri" w:hAnsi="Calibri" w:cs="Arial"/>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411">
    <w:name w:val="Tabla normal 411"/>
    <w:basedOn w:val="Tablanormal"/>
    <w:uiPriority w:val="44"/>
    <w:rsid w:val="00966BA8"/>
    <w:pPr>
      <w:spacing w:after="0" w:line="240" w:lineRule="auto"/>
    </w:pPr>
    <w:rPr>
      <w:rFonts w:ascii="Calibri" w:eastAsia="Calibri" w:hAnsi="Calibri" w:cs="Times New Roman"/>
      <w:sz w:val="22"/>
      <w:szCs w:val="22"/>
      <w:lang w:val="es-DO"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concuadrcula20">
    <w:name w:val="Tabla con cuadrícula20"/>
    <w:basedOn w:val="Tablanormal"/>
    <w:next w:val="Tablaconcuadrcula"/>
    <w:uiPriority w:val="39"/>
    <w:rsid w:val="004E4B21"/>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9E4CEE"/>
    <w:pPr>
      <w:widowControl w:val="0"/>
      <w:autoSpaceDE w:val="0"/>
      <w:autoSpaceDN w:val="0"/>
      <w:spacing w:after="0" w:line="240" w:lineRule="auto"/>
    </w:pPr>
    <w:rPr>
      <w:rFonts w:ascii="Calibri" w:eastAsia="Calibri" w:hAnsi="Calibri" w:cs="Times New Roman"/>
      <w:sz w:val="22"/>
      <w:szCs w:val="22"/>
      <w:lang w:val="en-US" w:eastAsia="en-US"/>
    </w:rPr>
    <w:tblPr>
      <w:tblCellMar>
        <w:top w:w="0" w:type="dxa"/>
        <w:left w:w="0" w:type="dxa"/>
        <w:bottom w:w="0" w:type="dxa"/>
        <w:right w:w="0" w:type="dxa"/>
      </w:tblCellMar>
    </w:tblPr>
  </w:style>
  <w:style w:type="table" w:customStyle="1" w:styleId="TableGrid5">
    <w:name w:val="TableGrid5"/>
    <w:rsid w:val="009E4CEE"/>
    <w:pPr>
      <w:spacing w:after="0" w:line="240" w:lineRule="auto"/>
    </w:pPr>
    <w:rPr>
      <w:rFonts w:ascii="Calibri" w:eastAsia="Times New Roman" w:hAnsi="Calibri" w:cs="Times New Roman"/>
      <w:sz w:val="22"/>
      <w:szCs w:val="22"/>
      <w:lang w:val="en-US" w:eastAsia="en-US"/>
    </w:rPr>
    <w:tblPr>
      <w:tblCellMar>
        <w:top w:w="0" w:type="dxa"/>
        <w:left w:w="0" w:type="dxa"/>
        <w:bottom w:w="0" w:type="dxa"/>
        <w:right w:w="0" w:type="dxa"/>
      </w:tblCellMar>
    </w:tblPr>
  </w:style>
  <w:style w:type="table" w:customStyle="1" w:styleId="TableGrid51">
    <w:name w:val="TableGrid51"/>
    <w:rsid w:val="009E4CEE"/>
    <w:pPr>
      <w:spacing w:after="0" w:line="240" w:lineRule="auto"/>
    </w:pPr>
    <w:rPr>
      <w:rFonts w:ascii="Calibri" w:eastAsia="Times New Roman" w:hAnsi="Calibri" w:cs="Times New Roman"/>
      <w:sz w:val="22"/>
      <w:szCs w:val="22"/>
      <w:lang w:val="en-US" w:eastAsia="en-US"/>
    </w:rPr>
    <w:tblPr>
      <w:tblCellMar>
        <w:top w:w="0" w:type="dxa"/>
        <w:left w:w="0" w:type="dxa"/>
        <w:bottom w:w="0" w:type="dxa"/>
        <w:right w:w="0" w:type="dxa"/>
      </w:tblCellMar>
    </w:tblPr>
  </w:style>
  <w:style w:type="table" w:customStyle="1" w:styleId="TableNormal2">
    <w:name w:val="Table Normal2"/>
    <w:uiPriority w:val="2"/>
    <w:semiHidden/>
    <w:qFormat/>
    <w:rsid w:val="009E4CEE"/>
    <w:pPr>
      <w:widowControl w:val="0"/>
      <w:autoSpaceDE w:val="0"/>
      <w:autoSpaceDN w:val="0"/>
      <w:spacing w:after="0" w:line="240" w:lineRule="auto"/>
    </w:pPr>
    <w:rPr>
      <w:rFonts w:ascii="Calibri" w:eastAsia="Calibri" w:hAnsi="Calibri" w:cs="Times New Roman"/>
      <w:sz w:val="22"/>
      <w:szCs w:val="22"/>
      <w:lang w:val="en-US" w:eastAsia="en-US"/>
    </w:rPr>
    <w:tblPr>
      <w:tblCellMar>
        <w:top w:w="0" w:type="dxa"/>
        <w:left w:w="0" w:type="dxa"/>
        <w:bottom w:w="0" w:type="dxa"/>
        <w:right w:w="0" w:type="dxa"/>
      </w:tblCellMar>
    </w:tblPr>
  </w:style>
  <w:style w:type="table" w:customStyle="1" w:styleId="TableNormal3">
    <w:name w:val="Table Normal3"/>
    <w:uiPriority w:val="2"/>
    <w:semiHidden/>
    <w:qFormat/>
    <w:rsid w:val="009E4CEE"/>
    <w:pPr>
      <w:widowControl w:val="0"/>
      <w:autoSpaceDE w:val="0"/>
      <w:autoSpaceDN w:val="0"/>
      <w:spacing w:after="0" w:line="240" w:lineRule="auto"/>
    </w:pPr>
    <w:rPr>
      <w:rFonts w:ascii="Calibri" w:eastAsia="Calibri" w:hAnsi="Calibri" w:cs="Times New Roman"/>
      <w:sz w:val="22"/>
      <w:szCs w:val="22"/>
      <w:lang w:val="en-US" w:eastAsia="en-US"/>
    </w:rPr>
    <w:tblPr>
      <w:tblCellMar>
        <w:top w:w="0" w:type="dxa"/>
        <w:left w:w="0" w:type="dxa"/>
        <w:bottom w:w="0" w:type="dxa"/>
        <w:right w:w="0" w:type="dxa"/>
      </w:tblCellMar>
    </w:tblPr>
  </w:style>
  <w:style w:type="table" w:customStyle="1" w:styleId="Tablaconcuadrcula21">
    <w:name w:val="Tabla con cuadrícula21"/>
    <w:basedOn w:val="Tablanormal"/>
    <w:next w:val="Tablaconcuadrcula"/>
    <w:uiPriority w:val="39"/>
    <w:rsid w:val="009E4CEE"/>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6Car">
    <w:name w:val="Título 6 Car"/>
    <w:aliases w:val="Sección Car"/>
    <w:basedOn w:val="Fuentedeprrafopredeter"/>
    <w:link w:val="Ttulo6"/>
    <w:uiPriority w:val="9"/>
    <w:rsid w:val="00C8540B"/>
    <w:rPr>
      <w:rFonts w:ascii="Arial" w:eastAsia="Times New Roman" w:hAnsi="Arial" w:cs="Arial"/>
      <w:b/>
      <w:sz w:val="22"/>
      <w:szCs w:val="22"/>
      <w:lang w:val="en-US" w:eastAsia="en-US"/>
    </w:rPr>
  </w:style>
  <w:style w:type="paragraph" w:customStyle="1" w:styleId="Ttulo71">
    <w:name w:val="Título 71"/>
    <w:basedOn w:val="Normal"/>
    <w:next w:val="Normal"/>
    <w:uiPriority w:val="9"/>
    <w:semiHidden/>
    <w:unhideWhenUsed/>
    <w:qFormat/>
    <w:rsid w:val="00C8540B"/>
    <w:pPr>
      <w:spacing w:after="0" w:line="240" w:lineRule="auto"/>
      <w:ind w:firstLine="567"/>
      <w:jc w:val="both"/>
      <w:outlineLvl w:val="6"/>
    </w:pPr>
    <w:rPr>
      <w:rFonts w:ascii="Arial" w:eastAsia="Times New Roman" w:hAnsi="Arial" w:cs="Arial"/>
      <w:b/>
      <w:bCs/>
      <w:i/>
      <w:iCs/>
      <w:color w:val="5A5A5A"/>
      <w:sz w:val="20"/>
      <w:szCs w:val="20"/>
      <w:lang w:val="es-ES"/>
    </w:rPr>
  </w:style>
  <w:style w:type="paragraph" w:customStyle="1" w:styleId="Ttulo81">
    <w:name w:val="Título 81"/>
    <w:basedOn w:val="Normal"/>
    <w:next w:val="Normal"/>
    <w:uiPriority w:val="9"/>
    <w:semiHidden/>
    <w:unhideWhenUsed/>
    <w:qFormat/>
    <w:rsid w:val="00C8540B"/>
    <w:pPr>
      <w:spacing w:after="0" w:line="240" w:lineRule="auto"/>
      <w:ind w:firstLine="567"/>
      <w:jc w:val="both"/>
      <w:outlineLvl w:val="7"/>
    </w:pPr>
    <w:rPr>
      <w:rFonts w:ascii="Arial" w:eastAsia="Times New Roman" w:hAnsi="Arial" w:cs="Arial"/>
      <w:b/>
      <w:bCs/>
      <w:color w:val="7F7F7F"/>
      <w:sz w:val="20"/>
      <w:szCs w:val="20"/>
      <w:lang w:val="es-ES"/>
    </w:rPr>
  </w:style>
  <w:style w:type="paragraph" w:customStyle="1" w:styleId="Ttulo91">
    <w:name w:val="Título 91"/>
    <w:basedOn w:val="Normal"/>
    <w:next w:val="Normal"/>
    <w:uiPriority w:val="9"/>
    <w:semiHidden/>
    <w:unhideWhenUsed/>
    <w:qFormat/>
    <w:rsid w:val="00C8540B"/>
    <w:pPr>
      <w:spacing w:after="0" w:line="271" w:lineRule="auto"/>
      <w:ind w:firstLine="567"/>
      <w:jc w:val="both"/>
      <w:outlineLvl w:val="8"/>
    </w:pPr>
    <w:rPr>
      <w:rFonts w:ascii="Arial" w:eastAsia="Times New Roman" w:hAnsi="Arial" w:cs="Arial"/>
      <w:b/>
      <w:bCs/>
      <w:i/>
      <w:iCs/>
      <w:color w:val="7F7F7F"/>
      <w:sz w:val="18"/>
      <w:szCs w:val="18"/>
      <w:lang w:val="es-ES"/>
    </w:rPr>
  </w:style>
  <w:style w:type="table" w:customStyle="1" w:styleId="Tablaconcuadrcula22">
    <w:name w:val="Tabla con cuadrícula22"/>
    <w:basedOn w:val="Tablanormal"/>
    <w:next w:val="Tablaconcuadrcula"/>
    <w:uiPriority w:val="59"/>
    <w:rsid w:val="00C8540B"/>
    <w:pPr>
      <w:spacing w:after="0" w:line="240" w:lineRule="auto"/>
      <w:ind w:firstLine="567"/>
      <w:jc w:val="both"/>
    </w:pPr>
    <w:rPr>
      <w:rFonts w:ascii="Cambria" w:eastAsia="Times New Roman" w:hAnsi="Cambria" w:cs="Times New Roman"/>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C8540B"/>
    <w:rPr>
      <w:b/>
      <w:bCs/>
      <w:i/>
      <w:iCs/>
      <w:color w:val="5A5A5A"/>
      <w:sz w:val="20"/>
      <w:szCs w:val="20"/>
    </w:rPr>
  </w:style>
  <w:style w:type="character" w:customStyle="1" w:styleId="Ttulo8Car">
    <w:name w:val="Título 8 Car"/>
    <w:basedOn w:val="Fuentedeprrafopredeter"/>
    <w:link w:val="Ttulo8"/>
    <w:uiPriority w:val="9"/>
    <w:semiHidden/>
    <w:rsid w:val="00C8540B"/>
    <w:rPr>
      <w:b/>
      <w:bCs/>
      <w:color w:val="7F7F7F"/>
      <w:sz w:val="20"/>
      <w:szCs w:val="20"/>
    </w:rPr>
  </w:style>
  <w:style w:type="character" w:customStyle="1" w:styleId="Ttulo9Car">
    <w:name w:val="Título 9 Car"/>
    <w:basedOn w:val="Fuentedeprrafopredeter"/>
    <w:link w:val="Ttulo9"/>
    <w:uiPriority w:val="9"/>
    <w:semiHidden/>
    <w:rsid w:val="00C8540B"/>
    <w:rPr>
      <w:b/>
      <w:bCs/>
      <w:i/>
      <w:iCs/>
      <w:color w:val="7F7F7F"/>
      <w:sz w:val="18"/>
      <w:szCs w:val="18"/>
    </w:rPr>
  </w:style>
  <w:style w:type="paragraph" w:styleId="Cita">
    <w:name w:val="Quote"/>
    <w:basedOn w:val="Normal"/>
    <w:next w:val="Normal"/>
    <w:link w:val="CitaCar"/>
    <w:uiPriority w:val="29"/>
    <w:qFormat/>
    <w:rsid w:val="00C8540B"/>
    <w:pPr>
      <w:spacing w:after="0" w:line="240" w:lineRule="auto"/>
      <w:ind w:firstLine="567"/>
      <w:jc w:val="both"/>
    </w:pPr>
    <w:rPr>
      <w:rFonts w:ascii="Arial" w:eastAsia="Times New Roman" w:hAnsi="Arial" w:cs="Arial"/>
      <w:i/>
      <w:iCs/>
      <w:sz w:val="20"/>
      <w:szCs w:val="20"/>
      <w:lang w:val="es-ES"/>
    </w:rPr>
  </w:style>
  <w:style w:type="character" w:customStyle="1" w:styleId="CitaCar">
    <w:name w:val="Cita Car"/>
    <w:basedOn w:val="Fuentedeprrafopredeter"/>
    <w:link w:val="Cita"/>
    <w:uiPriority w:val="29"/>
    <w:rsid w:val="00C8540B"/>
    <w:rPr>
      <w:rFonts w:ascii="Arial" w:eastAsia="Times New Roman" w:hAnsi="Arial" w:cs="Arial"/>
      <w:i/>
      <w:iCs/>
      <w:lang w:val="es-ES" w:eastAsia="en-US"/>
    </w:rPr>
  </w:style>
  <w:style w:type="paragraph" w:styleId="Citadestacada">
    <w:name w:val="Intense Quote"/>
    <w:basedOn w:val="Normal"/>
    <w:next w:val="Normal"/>
    <w:link w:val="CitadestacadaCar"/>
    <w:uiPriority w:val="30"/>
    <w:qFormat/>
    <w:rsid w:val="00C8540B"/>
    <w:pPr>
      <w:pBdr>
        <w:top w:val="single" w:sz="4" w:space="10" w:color="auto"/>
        <w:bottom w:val="single" w:sz="4" w:space="10" w:color="auto"/>
      </w:pBdr>
      <w:spacing w:before="240" w:after="240" w:line="300" w:lineRule="auto"/>
      <w:ind w:left="1152" w:right="1152" w:firstLine="567"/>
      <w:jc w:val="both"/>
    </w:pPr>
    <w:rPr>
      <w:rFonts w:ascii="Arial" w:eastAsia="Times New Roman" w:hAnsi="Arial" w:cs="Arial"/>
      <w:i/>
      <w:iCs/>
      <w:lang w:val="es-ES"/>
    </w:rPr>
  </w:style>
  <w:style w:type="character" w:customStyle="1" w:styleId="CitadestacadaCar">
    <w:name w:val="Cita destacada Car"/>
    <w:basedOn w:val="Fuentedeprrafopredeter"/>
    <w:link w:val="Citadestacada"/>
    <w:uiPriority w:val="30"/>
    <w:rsid w:val="00C8540B"/>
    <w:rPr>
      <w:rFonts w:ascii="Arial" w:eastAsia="Times New Roman" w:hAnsi="Arial" w:cs="Arial"/>
      <w:i/>
      <w:iCs/>
      <w:sz w:val="22"/>
      <w:szCs w:val="22"/>
      <w:lang w:val="es-ES" w:eastAsia="en-US"/>
    </w:rPr>
  </w:style>
  <w:style w:type="character" w:styleId="nfasissutil">
    <w:name w:val="Subtle Emphasis"/>
    <w:uiPriority w:val="19"/>
    <w:qFormat/>
    <w:rsid w:val="00C8540B"/>
    <w:rPr>
      <w:i/>
      <w:iCs/>
    </w:rPr>
  </w:style>
  <w:style w:type="character" w:styleId="nfasisintenso">
    <w:name w:val="Intense Emphasis"/>
    <w:uiPriority w:val="21"/>
    <w:qFormat/>
    <w:rsid w:val="00C8540B"/>
    <w:rPr>
      <w:b/>
      <w:bCs/>
      <w:i/>
      <w:iCs/>
    </w:rPr>
  </w:style>
  <w:style w:type="character" w:styleId="Referenciasutil">
    <w:name w:val="Subtle Reference"/>
    <w:basedOn w:val="Fuentedeprrafopredeter"/>
    <w:uiPriority w:val="31"/>
    <w:qFormat/>
    <w:rsid w:val="00C8540B"/>
    <w:rPr>
      <w:smallCaps/>
    </w:rPr>
  </w:style>
  <w:style w:type="character" w:styleId="Referenciaintensa">
    <w:name w:val="Intense Reference"/>
    <w:uiPriority w:val="32"/>
    <w:qFormat/>
    <w:rsid w:val="00C8540B"/>
    <w:rPr>
      <w:b/>
      <w:bCs/>
      <w:smallCaps/>
    </w:rPr>
  </w:style>
  <w:style w:type="character" w:styleId="Ttulodellibro">
    <w:name w:val="Book Title"/>
    <w:basedOn w:val="Fuentedeprrafopredeter"/>
    <w:uiPriority w:val="33"/>
    <w:qFormat/>
    <w:rsid w:val="00C8540B"/>
    <w:rPr>
      <w:i/>
      <w:iCs/>
      <w:smallCaps/>
      <w:spacing w:val="5"/>
    </w:rPr>
  </w:style>
  <w:style w:type="paragraph" w:customStyle="1" w:styleId="BAGESource">
    <w:name w:val="BAGE Source"/>
    <w:basedOn w:val="Normal"/>
    <w:qFormat/>
    <w:rsid w:val="00C8540B"/>
    <w:pPr>
      <w:spacing w:before="120" w:after="240" w:line="259" w:lineRule="auto"/>
      <w:jc w:val="center"/>
    </w:pPr>
    <w:rPr>
      <w:rFonts w:eastAsia="Times New Roman"/>
      <w:lang w:val="en-US"/>
    </w:rPr>
  </w:style>
  <w:style w:type="character" w:customStyle="1" w:styleId="Ttulo7Car1">
    <w:name w:val="Título 7 Car1"/>
    <w:basedOn w:val="Fuentedeprrafopredeter"/>
    <w:uiPriority w:val="9"/>
    <w:semiHidden/>
    <w:rsid w:val="00C8540B"/>
    <w:rPr>
      <w:rFonts w:asciiTheme="majorHAnsi" w:eastAsiaTheme="majorEastAsia" w:hAnsiTheme="majorHAnsi" w:cstheme="majorBidi"/>
      <w:i/>
      <w:iCs/>
      <w:color w:val="243F60" w:themeColor="accent1" w:themeShade="7F"/>
      <w:sz w:val="22"/>
      <w:szCs w:val="22"/>
      <w:lang w:val="es-MX" w:eastAsia="en-US"/>
    </w:rPr>
  </w:style>
  <w:style w:type="character" w:customStyle="1" w:styleId="Ttulo8Car1">
    <w:name w:val="Título 8 Car1"/>
    <w:basedOn w:val="Fuentedeprrafopredeter"/>
    <w:uiPriority w:val="9"/>
    <w:semiHidden/>
    <w:rsid w:val="00C8540B"/>
    <w:rPr>
      <w:rFonts w:asciiTheme="majorHAnsi" w:eastAsiaTheme="majorEastAsia" w:hAnsiTheme="majorHAnsi" w:cstheme="majorBidi"/>
      <w:color w:val="272727" w:themeColor="text1" w:themeTint="D8"/>
      <w:sz w:val="21"/>
      <w:szCs w:val="21"/>
      <w:lang w:val="es-MX" w:eastAsia="en-US"/>
    </w:rPr>
  </w:style>
  <w:style w:type="character" w:customStyle="1" w:styleId="Ttulo9Car1">
    <w:name w:val="Título 9 Car1"/>
    <w:basedOn w:val="Fuentedeprrafopredeter"/>
    <w:uiPriority w:val="9"/>
    <w:semiHidden/>
    <w:rsid w:val="00C8540B"/>
    <w:rPr>
      <w:rFonts w:asciiTheme="majorHAnsi" w:eastAsiaTheme="majorEastAsia" w:hAnsiTheme="majorHAnsi" w:cstheme="majorBidi"/>
      <w:i/>
      <w:iCs/>
      <w:color w:val="272727" w:themeColor="text1" w:themeTint="D8"/>
      <w:sz w:val="21"/>
      <w:szCs w:val="21"/>
      <w:lang w:val="es-MX" w:eastAsia="en-US"/>
    </w:rPr>
  </w:style>
  <w:style w:type="table" w:customStyle="1" w:styleId="Tablaconcuadrcula23">
    <w:name w:val="Tabla con cuadrícula23"/>
    <w:basedOn w:val="Tablanormal"/>
    <w:next w:val="Tablaconcuadrcula"/>
    <w:uiPriority w:val="39"/>
    <w:rsid w:val="00F63895"/>
    <w:pPr>
      <w:spacing w:after="0" w:line="240" w:lineRule="auto"/>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213">
    <w:name w:val="Tabla normal 213"/>
    <w:basedOn w:val="Tablanormal"/>
    <w:uiPriority w:val="42"/>
    <w:rsid w:val="00F63895"/>
    <w:pPr>
      <w:spacing w:after="0" w:line="240" w:lineRule="auto"/>
    </w:pPr>
    <w:rPr>
      <w:rFonts w:eastAsia="Calibri"/>
      <w:sz w:val="22"/>
      <w:szCs w:val="22"/>
      <w:lang w:val="es-MX"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Normal4">
    <w:name w:val="Table Normal4"/>
    <w:uiPriority w:val="2"/>
    <w:semiHidden/>
    <w:unhideWhenUsed/>
    <w:qFormat/>
    <w:rsid w:val="00D840EB"/>
    <w:pPr>
      <w:widowControl w:val="0"/>
      <w:autoSpaceDE w:val="0"/>
      <w:autoSpaceDN w:val="0"/>
      <w:spacing w:after="0" w:line="240" w:lineRule="auto"/>
    </w:pPr>
    <w:rPr>
      <w:rFonts w:eastAsia="Calibri"/>
      <w:sz w:val="22"/>
      <w:szCs w:val="22"/>
      <w:lang w:val="en-US" w:eastAsia="en-US"/>
    </w:rPr>
    <w:tblPr>
      <w:tblInd w:w="0" w:type="dxa"/>
      <w:tblCellMar>
        <w:top w:w="0" w:type="dxa"/>
        <w:left w:w="0" w:type="dxa"/>
        <w:bottom w:w="0" w:type="dxa"/>
        <w:right w:w="0" w:type="dxa"/>
      </w:tblCellMar>
    </w:tblPr>
  </w:style>
  <w:style w:type="table" w:customStyle="1" w:styleId="Tablaconcuadrcula24">
    <w:name w:val="Tabla con cuadrícula24"/>
    <w:basedOn w:val="Tablanormal"/>
    <w:next w:val="Tablaconcuadrcula"/>
    <w:uiPriority w:val="39"/>
    <w:rsid w:val="001628D3"/>
    <w:pPr>
      <w:spacing w:after="0" w:line="240" w:lineRule="auto"/>
    </w:pPr>
    <w:rPr>
      <w:rFonts w:eastAsia="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1628D3"/>
    <w:pPr>
      <w:spacing w:after="0" w:line="240" w:lineRule="auto"/>
    </w:pPr>
    <w:rPr>
      <w:rFonts w:eastAsia="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
    <w:name w:val="Tabla con cuadrícula26"/>
    <w:basedOn w:val="Tablanormal"/>
    <w:next w:val="Tablaconcuadrcula"/>
    <w:uiPriority w:val="39"/>
    <w:rsid w:val="001628D3"/>
    <w:pPr>
      <w:spacing w:after="0" w:line="240" w:lineRule="auto"/>
    </w:pPr>
    <w:rPr>
      <w:rFonts w:eastAsia="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1">
    <w:name w:val="Fig1"/>
    <w:basedOn w:val="Normal"/>
    <w:link w:val="Fig1Car"/>
    <w:qFormat/>
    <w:rsid w:val="00935721"/>
    <w:pPr>
      <w:widowControl w:val="0"/>
      <w:spacing w:after="0" w:line="240" w:lineRule="auto"/>
      <w:jc w:val="both"/>
    </w:pPr>
    <w:rPr>
      <w:rFonts w:ascii="Arial" w:eastAsia="Calibri" w:hAnsi="Arial" w:cs="Arial"/>
      <w:b/>
      <w:i/>
      <w:color w:val="000000"/>
      <w:sz w:val="24"/>
      <w:szCs w:val="24"/>
      <w:lang w:val="es-ES"/>
    </w:rPr>
  </w:style>
  <w:style w:type="character" w:customStyle="1" w:styleId="Fig1Car">
    <w:name w:val="Fig1 Car"/>
    <w:basedOn w:val="Fuentedeprrafopredeter"/>
    <w:link w:val="Fig1"/>
    <w:rsid w:val="00935721"/>
    <w:rPr>
      <w:rFonts w:ascii="Arial" w:eastAsia="Calibri" w:hAnsi="Arial" w:cs="Arial"/>
      <w:b/>
      <w:i/>
      <w:color w:val="000000"/>
      <w:sz w:val="24"/>
      <w:szCs w:val="24"/>
      <w:lang w:val="es-ES" w:eastAsia="en-US"/>
    </w:rPr>
  </w:style>
  <w:style w:type="character" w:customStyle="1" w:styleId="A11">
    <w:name w:val="A11"/>
    <w:uiPriority w:val="99"/>
    <w:rsid w:val="00935721"/>
    <w:rPr>
      <w:rFonts w:cs="ArcherPro Book"/>
      <w:color w:val="000000"/>
      <w:sz w:val="21"/>
      <w:szCs w:val="21"/>
    </w:rPr>
  </w:style>
  <w:style w:type="paragraph" w:customStyle="1" w:styleId="Estilo2">
    <w:name w:val="Estilo2"/>
    <w:basedOn w:val="Ttulo2"/>
    <w:link w:val="Estilo2Car"/>
    <w:qFormat/>
    <w:rsid w:val="00935721"/>
    <w:pPr>
      <w:keepNext w:val="0"/>
      <w:keepLines w:val="0"/>
      <w:widowControl w:val="0"/>
      <w:spacing w:before="0" w:line="480" w:lineRule="auto"/>
    </w:pPr>
    <w:rPr>
      <w:rFonts w:ascii="Arial" w:hAnsi="Arial" w:cs="Arial"/>
      <w:iCs/>
      <w:color w:val="365F91" w:themeColor="accent1" w:themeShade="BF"/>
      <w:sz w:val="24"/>
      <w:szCs w:val="24"/>
      <w:lang w:val="es-ES"/>
    </w:rPr>
  </w:style>
  <w:style w:type="character" w:customStyle="1" w:styleId="Estilo2Car">
    <w:name w:val="Estilo2 Car"/>
    <w:basedOn w:val="Ttulo2Car"/>
    <w:link w:val="Estilo2"/>
    <w:rsid w:val="00935721"/>
    <w:rPr>
      <w:rFonts w:ascii="Arial" w:eastAsia="Times New Roman" w:hAnsi="Arial" w:cs="Arial"/>
      <w:b/>
      <w:bCs/>
      <w:iCs/>
      <w:color w:val="365F91" w:themeColor="accent1" w:themeShade="BF"/>
      <w:sz w:val="24"/>
      <w:szCs w:val="24"/>
      <w:lang w:val="es-ES" w:eastAsia="en-US"/>
    </w:rPr>
  </w:style>
  <w:style w:type="paragraph" w:customStyle="1" w:styleId="Tabla1">
    <w:name w:val="Tabla 1"/>
    <w:basedOn w:val="Normal"/>
    <w:link w:val="Tabla1Car"/>
    <w:qFormat/>
    <w:rsid w:val="00935721"/>
    <w:pPr>
      <w:pBdr>
        <w:right w:val="single" w:sz="4" w:space="4" w:color="auto"/>
      </w:pBdr>
      <w:spacing w:after="0" w:line="360" w:lineRule="auto"/>
    </w:pPr>
    <w:rPr>
      <w:rFonts w:ascii="Arial" w:eastAsia="Times New Roman" w:hAnsi="Arial" w:cs="Arial"/>
      <w:b/>
      <w:bCs/>
      <w:sz w:val="24"/>
      <w:lang w:val="es-ES" w:eastAsia="es-ES"/>
    </w:rPr>
  </w:style>
  <w:style w:type="character" w:customStyle="1" w:styleId="Tabla1Car">
    <w:name w:val="Tabla 1 Car"/>
    <w:basedOn w:val="Fuentedeprrafopredeter"/>
    <w:link w:val="Tabla1"/>
    <w:rsid w:val="00935721"/>
    <w:rPr>
      <w:rFonts w:ascii="Arial" w:eastAsia="Times New Roman" w:hAnsi="Arial" w:cs="Arial"/>
      <w:b/>
      <w:bCs/>
      <w:sz w:val="24"/>
      <w:szCs w:val="22"/>
      <w:lang w:val="es-ES" w:eastAsia="es-ES"/>
    </w:rPr>
  </w:style>
  <w:style w:type="character" w:customStyle="1" w:styleId="y2iqfc">
    <w:name w:val="y2iqfc"/>
    <w:basedOn w:val="Fuentedeprrafopredeter"/>
    <w:rsid w:val="00935721"/>
  </w:style>
  <w:style w:type="paragraph" w:customStyle="1" w:styleId="Pa5">
    <w:name w:val="Pa5"/>
    <w:basedOn w:val="Normal"/>
    <w:next w:val="Normal"/>
    <w:uiPriority w:val="99"/>
    <w:rsid w:val="00935721"/>
    <w:pPr>
      <w:autoSpaceDE w:val="0"/>
      <w:autoSpaceDN w:val="0"/>
      <w:adjustRightInd w:val="0"/>
      <w:spacing w:after="0" w:line="321" w:lineRule="atLeast"/>
    </w:pPr>
    <w:rPr>
      <w:rFonts w:ascii="Arial" w:eastAsia="Calibri" w:hAnsi="Arial" w:cs="Arial"/>
      <w:sz w:val="24"/>
      <w:szCs w:val="24"/>
      <w:lang w:val="es-VE" w:eastAsia="es-VE"/>
    </w:rPr>
  </w:style>
  <w:style w:type="table" w:customStyle="1" w:styleId="TableNormal5">
    <w:name w:val="Table Normal5"/>
    <w:uiPriority w:val="2"/>
    <w:semiHidden/>
    <w:unhideWhenUsed/>
    <w:qFormat/>
    <w:rsid w:val="001A259E"/>
    <w:pPr>
      <w:widowControl w:val="0"/>
      <w:autoSpaceDE w:val="0"/>
      <w:autoSpaceDN w:val="0"/>
      <w:spacing w:after="0" w:line="240" w:lineRule="auto"/>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LO-Normal">
    <w:name w:val="LO-Normal"/>
    <w:rsid w:val="006B76FE"/>
    <w:pPr>
      <w:widowControl w:val="0"/>
      <w:suppressAutoHyphens/>
      <w:spacing w:after="200" w:line="276" w:lineRule="auto"/>
    </w:pPr>
    <w:rPr>
      <w:rFonts w:ascii="Calibri" w:eastAsia="Calibri" w:hAnsi="Calibri" w:cs="FreeSans"/>
      <w:kern w:val="2"/>
      <w:sz w:val="22"/>
      <w:szCs w:val="22"/>
      <w:lang w:eastAsia="zh-CN" w:bidi="hi-IN"/>
    </w:rPr>
  </w:style>
  <w:style w:type="character" w:customStyle="1" w:styleId="Fuentedeprrafopredeter1">
    <w:name w:val="Fuente de párrafo predeter.1"/>
    <w:rsid w:val="006B76FE"/>
  </w:style>
  <w:style w:type="paragraph" w:customStyle="1" w:styleId="Titulos">
    <w:name w:val="Titulos"/>
    <w:basedOn w:val="Ttulo2"/>
    <w:rsid w:val="006B76FE"/>
    <w:pPr>
      <w:keepLines w:val="0"/>
      <w:suppressAutoHyphens/>
      <w:spacing w:before="0" w:after="120" w:line="360" w:lineRule="auto"/>
    </w:pPr>
    <w:rPr>
      <w:rFonts w:ascii="Arial" w:hAnsi="Arial" w:cs="Arial"/>
      <w:iCs/>
      <w:color w:val="auto"/>
      <w:sz w:val="28"/>
      <w:szCs w:val="28"/>
      <w:lang w:val="es-MX" w:eastAsia="zh-CN"/>
    </w:rPr>
  </w:style>
  <w:style w:type="paragraph" w:customStyle="1" w:styleId="TableContents">
    <w:name w:val="Table Contents"/>
    <w:basedOn w:val="Normal"/>
    <w:rsid w:val="006B76FE"/>
    <w:pPr>
      <w:suppressLineNumbers/>
      <w:suppressAutoHyphens/>
      <w:spacing w:after="0" w:line="240" w:lineRule="auto"/>
      <w:textAlignment w:val="baseline"/>
    </w:pPr>
    <w:rPr>
      <w:rFonts w:ascii="Liberation Serif" w:eastAsia="Noto Sans CJK SC Regular" w:hAnsi="Liberation Serif" w:cs="FreeSans"/>
      <w:kern w:val="2"/>
      <w:sz w:val="24"/>
      <w:szCs w:val="24"/>
      <w:lang w:val="es-EC" w:eastAsia="zh-CN" w:bidi="hi-IN"/>
    </w:rPr>
  </w:style>
  <w:style w:type="paragraph" w:customStyle="1" w:styleId="Standard">
    <w:name w:val="Standard"/>
    <w:rsid w:val="006B76FE"/>
    <w:pPr>
      <w:suppressAutoHyphens/>
      <w:spacing w:after="0" w:line="240" w:lineRule="auto"/>
      <w:textAlignment w:val="baseline"/>
    </w:pPr>
    <w:rPr>
      <w:rFonts w:ascii="Liberation Serif" w:eastAsia="Noto Sans CJK SC Regular" w:hAnsi="Liberation Serif" w:cs="FreeSans"/>
      <w:kern w:val="2"/>
      <w:sz w:val="24"/>
      <w:szCs w:val="24"/>
      <w:lang w:eastAsia="zh-CN" w:bidi="hi-IN"/>
    </w:rPr>
  </w:style>
  <w:style w:type="table" w:styleId="Tablanormal3">
    <w:name w:val="Plain Table 3"/>
    <w:basedOn w:val="Tablanormal"/>
    <w:uiPriority w:val="43"/>
    <w:rsid w:val="006B76FE"/>
    <w:pPr>
      <w:spacing w:after="0" w:line="240" w:lineRule="auto"/>
    </w:pPr>
    <w:rPr>
      <w:rFonts w:ascii="Calibri" w:eastAsia="Calibri" w:hAnsi="Calibri" w:cs="Times New Roman"/>
      <w:lang w:val="es-AR" w:eastAsia="es-AR"/>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Tablanormal4">
    <w:name w:val="Plain Table 4"/>
    <w:basedOn w:val="Tablanormal"/>
    <w:uiPriority w:val="44"/>
    <w:rsid w:val="006B76FE"/>
    <w:pPr>
      <w:spacing w:after="0" w:line="240" w:lineRule="auto"/>
    </w:pPr>
    <w:rPr>
      <w:rFonts w:ascii="Calibri" w:eastAsia="Calibri" w:hAnsi="Calibri" w:cs="Times New Roman"/>
      <w:lang w:val="es-AR" w:eastAsia="es-AR"/>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WW8Num1z0">
    <w:name w:val="WW8Num1z0"/>
    <w:rsid w:val="006B76FE"/>
    <w:rPr>
      <w:rFonts w:ascii="Times New Roman" w:eastAsia="Calibri" w:hAnsi="Times New Roman" w:cs="Times New Roman"/>
      <w:b/>
      <w:bCs/>
      <w:i/>
      <w:iCs/>
      <w:sz w:val="18"/>
      <w:szCs w:val="18"/>
      <w:lang w:val="es-ES" w:eastAsia="en-US"/>
    </w:rPr>
  </w:style>
  <w:style w:type="character" w:customStyle="1" w:styleId="WW8Num1z1">
    <w:name w:val="WW8Num1z1"/>
    <w:rsid w:val="006B76FE"/>
  </w:style>
  <w:style w:type="character" w:customStyle="1" w:styleId="WW8Num1z2">
    <w:name w:val="WW8Num1z2"/>
    <w:rsid w:val="006B76FE"/>
  </w:style>
  <w:style w:type="character" w:customStyle="1" w:styleId="WW8Num1z3">
    <w:name w:val="WW8Num1z3"/>
    <w:rsid w:val="006B76FE"/>
  </w:style>
  <w:style w:type="character" w:customStyle="1" w:styleId="WW8Num1z4">
    <w:name w:val="WW8Num1z4"/>
    <w:rsid w:val="006B76FE"/>
  </w:style>
  <w:style w:type="character" w:customStyle="1" w:styleId="WW8Num1z5">
    <w:name w:val="WW8Num1z5"/>
    <w:rsid w:val="006B76FE"/>
  </w:style>
  <w:style w:type="character" w:customStyle="1" w:styleId="WW8Num1z6">
    <w:name w:val="WW8Num1z6"/>
    <w:rsid w:val="006B76FE"/>
  </w:style>
  <w:style w:type="character" w:customStyle="1" w:styleId="WW8Num1z7">
    <w:name w:val="WW8Num1z7"/>
    <w:rsid w:val="006B76FE"/>
  </w:style>
  <w:style w:type="character" w:customStyle="1" w:styleId="WW8Num1z8">
    <w:name w:val="WW8Num1z8"/>
    <w:rsid w:val="006B76FE"/>
  </w:style>
  <w:style w:type="character" w:customStyle="1" w:styleId="WW8Num2z0">
    <w:name w:val="WW8Num2z0"/>
    <w:rsid w:val="006B76FE"/>
    <w:rPr>
      <w:rFonts w:ascii="Calibri" w:eastAsia="Calibri" w:hAnsi="Calibri" w:cs="Arial"/>
      <w:b/>
      <w:bCs/>
      <w:i/>
      <w:sz w:val="20"/>
      <w:szCs w:val="20"/>
      <w:lang w:val="es-ES" w:eastAsia="en-US"/>
    </w:rPr>
  </w:style>
  <w:style w:type="character" w:customStyle="1" w:styleId="WW8Num2z1">
    <w:name w:val="WW8Num2z1"/>
    <w:rsid w:val="006B76FE"/>
  </w:style>
  <w:style w:type="character" w:customStyle="1" w:styleId="WW8Num2z2">
    <w:name w:val="WW8Num2z2"/>
    <w:rsid w:val="006B76FE"/>
  </w:style>
  <w:style w:type="character" w:customStyle="1" w:styleId="WW8Num2z3">
    <w:name w:val="WW8Num2z3"/>
    <w:rsid w:val="006B76FE"/>
  </w:style>
  <w:style w:type="character" w:customStyle="1" w:styleId="WW8Num2z4">
    <w:name w:val="WW8Num2z4"/>
    <w:rsid w:val="006B76FE"/>
  </w:style>
  <w:style w:type="character" w:customStyle="1" w:styleId="WW8Num2z5">
    <w:name w:val="WW8Num2z5"/>
    <w:rsid w:val="006B76FE"/>
  </w:style>
  <w:style w:type="character" w:customStyle="1" w:styleId="WW8Num2z6">
    <w:name w:val="WW8Num2z6"/>
    <w:rsid w:val="006B76FE"/>
  </w:style>
  <w:style w:type="character" w:customStyle="1" w:styleId="WW8Num2z7">
    <w:name w:val="WW8Num2z7"/>
    <w:rsid w:val="006B76FE"/>
  </w:style>
  <w:style w:type="character" w:customStyle="1" w:styleId="WW8Num2z8">
    <w:name w:val="WW8Num2z8"/>
    <w:rsid w:val="006B76FE"/>
  </w:style>
  <w:style w:type="character" w:customStyle="1" w:styleId="WW8Num3z0">
    <w:name w:val="WW8Num3z0"/>
    <w:rsid w:val="006B76FE"/>
    <w:rPr>
      <w:rFonts w:ascii="Symbol" w:hAnsi="Symbol" w:cs="Symbol"/>
    </w:rPr>
  </w:style>
  <w:style w:type="character" w:customStyle="1" w:styleId="WW8Num4z0">
    <w:name w:val="WW8Num4z0"/>
    <w:rsid w:val="006B76FE"/>
  </w:style>
  <w:style w:type="character" w:customStyle="1" w:styleId="WW8Num4z1">
    <w:name w:val="WW8Num4z1"/>
    <w:rsid w:val="006B76FE"/>
  </w:style>
  <w:style w:type="character" w:customStyle="1" w:styleId="WW8Num4z2">
    <w:name w:val="WW8Num4z2"/>
    <w:rsid w:val="006B76FE"/>
  </w:style>
  <w:style w:type="character" w:customStyle="1" w:styleId="WW8Num4z3">
    <w:name w:val="WW8Num4z3"/>
    <w:rsid w:val="006B76FE"/>
  </w:style>
  <w:style w:type="character" w:customStyle="1" w:styleId="WW8Num4z4">
    <w:name w:val="WW8Num4z4"/>
    <w:rsid w:val="006B76FE"/>
  </w:style>
  <w:style w:type="character" w:customStyle="1" w:styleId="WW8Num4z5">
    <w:name w:val="WW8Num4z5"/>
    <w:rsid w:val="006B76FE"/>
  </w:style>
  <w:style w:type="character" w:customStyle="1" w:styleId="WW8Num4z6">
    <w:name w:val="WW8Num4z6"/>
    <w:rsid w:val="006B76FE"/>
  </w:style>
  <w:style w:type="character" w:customStyle="1" w:styleId="WW8Num4z7">
    <w:name w:val="WW8Num4z7"/>
    <w:rsid w:val="006B76FE"/>
  </w:style>
  <w:style w:type="character" w:customStyle="1" w:styleId="WW8Num4z8">
    <w:name w:val="WW8Num4z8"/>
    <w:rsid w:val="006B76FE"/>
  </w:style>
  <w:style w:type="character" w:customStyle="1" w:styleId="WW8Num5z0">
    <w:name w:val="WW8Num5z0"/>
    <w:rsid w:val="006B76FE"/>
  </w:style>
  <w:style w:type="character" w:customStyle="1" w:styleId="WW8Num5z1">
    <w:name w:val="WW8Num5z1"/>
    <w:rsid w:val="006B76FE"/>
  </w:style>
  <w:style w:type="character" w:customStyle="1" w:styleId="WW8Num5z2">
    <w:name w:val="WW8Num5z2"/>
    <w:rsid w:val="006B76FE"/>
  </w:style>
  <w:style w:type="character" w:customStyle="1" w:styleId="WW8Num5z3">
    <w:name w:val="WW8Num5z3"/>
    <w:rsid w:val="006B76FE"/>
  </w:style>
  <w:style w:type="character" w:customStyle="1" w:styleId="WW8Num5z4">
    <w:name w:val="WW8Num5z4"/>
    <w:rsid w:val="006B76FE"/>
  </w:style>
  <w:style w:type="character" w:customStyle="1" w:styleId="WW8Num5z5">
    <w:name w:val="WW8Num5z5"/>
    <w:rsid w:val="006B76FE"/>
  </w:style>
  <w:style w:type="character" w:customStyle="1" w:styleId="WW8Num5z6">
    <w:name w:val="WW8Num5z6"/>
    <w:rsid w:val="006B76FE"/>
  </w:style>
  <w:style w:type="character" w:customStyle="1" w:styleId="WW8Num5z7">
    <w:name w:val="WW8Num5z7"/>
    <w:rsid w:val="006B76FE"/>
  </w:style>
  <w:style w:type="character" w:customStyle="1" w:styleId="WW8Num5z8">
    <w:name w:val="WW8Num5z8"/>
    <w:rsid w:val="006B76FE"/>
  </w:style>
  <w:style w:type="character" w:customStyle="1" w:styleId="WW8Num6z0">
    <w:name w:val="WW8Num6z0"/>
    <w:rsid w:val="006B76FE"/>
    <w:rPr>
      <w:rFonts w:ascii="Symbol" w:hAnsi="Symbol" w:cs="Symbol"/>
    </w:rPr>
  </w:style>
  <w:style w:type="character" w:customStyle="1" w:styleId="WW8Num7z0">
    <w:name w:val="WW8Num7z0"/>
    <w:rsid w:val="006B76FE"/>
  </w:style>
  <w:style w:type="character" w:customStyle="1" w:styleId="WW8Num7z1">
    <w:name w:val="WW8Num7z1"/>
    <w:rsid w:val="006B76FE"/>
  </w:style>
  <w:style w:type="character" w:customStyle="1" w:styleId="WW8Num7z2">
    <w:name w:val="WW8Num7z2"/>
    <w:rsid w:val="006B76FE"/>
  </w:style>
  <w:style w:type="character" w:customStyle="1" w:styleId="WW8Num7z3">
    <w:name w:val="WW8Num7z3"/>
    <w:rsid w:val="006B76FE"/>
  </w:style>
  <w:style w:type="character" w:customStyle="1" w:styleId="WW8Num7z4">
    <w:name w:val="WW8Num7z4"/>
    <w:rsid w:val="006B76FE"/>
  </w:style>
  <w:style w:type="character" w:customStyle="1" w:styleId="WW8Num7z5">
    <w:name w:val="WW8Num7z5"/>
    <w:rsid w:val="006B76FE"/>
  </w:style>
  <w:style w:type="character" w:customStyle="1" w:styleId="WW8Num7z6">
    <w:name w:val="WW8Num7z6"/>
    <w:rsid w:val="006B76FE"/>
  </w:style>
  <w:style w:type="character" w:customStyle="1" w:styleId="WW8Num7z7">
    <w:name w:val="WW8Num7z7"/>
    <w:rsid w:val="006B76FE"/>
  </w:style>
  <w:style w:type="character" w:customStyle="1" w:styleId="WW8Num7z8">
    <w:name w:val="WW8Num7z8"/>
    <w:rsid w:val="006B76FE"/>
  </w:style>
  <w:style w:type="character" w:customStyle="1" w:styleId="WW8Num8z0">
    <w:name w:val="WW8Num8z0"/>
    <w:rsid w:val="006B76FE"/>
    <w:rPr>
      <w:rFonts w:ascii="Symbol" w:hAnsi="Symbol" w:cs="Symbol"/>
    </w:rPr>
  </w:style>
  <w:style w:type="character" w:customStyle="1" w:styleId="WW8Num9z0">
    <w:name w:val="WW8Num9z0"/>
    <w:rsid w:val="006B76FE"/>
  </w:style>
  <w:style w:type="character" w:customStyle="1" w:styleId="WW8Num9z1">
    <w:name w:val="WW8Num9z1"/>
    <w:rsid w:val="006B76FE"/>
  </w:style>
  <w:style w:type="character" w:customStyle="1" w:styleId="WW8Num9z2">
    <w:name w:val="WW8Num9z2"/>
    <w:rsid w:val="006B76FE"/>
  </w:style>
  <w:style w:type="character" w:customStyle="1" w:styleId="WW8Num9z3">
    <w:name w:val="WW8Num9z3"/>
    <w:rsid w:val="006B76FE"/>
  </w:style>
  <w:style w:type="character" w:customStyle="1" w:styleId="WW8Num9z4">
    <w:name w:val="WW8Num9z4"/>
    <w:rsid w:val="006B76FE"/>
  </w:style>
  <w:style w:type="character" w:customStyle="1" w:styleId="WW8Num9z5">
    <w:name w:val="WW8Num9z5"/>
    <w:rsid w:val="006B76FE"/>
  </w:style>
  <w:style w:type="character" w:customStyle="1" w:styleId="WW8Num9z6">
    <w:name w:val="WW8Num9z6"/>
    <w:rsid w:val="006B76FE"/>
  </w:style>
  <w:style w:type="character" w:customStyle="1" w:styleId="WW8Num9z7">
    <w:name w:val="WW8Num9z7"/>
    <w:rsid w:val="006B76FE"/>
  </w:style>
  <w:style w:type="character" w:customStyle="1" w:styleId="WW8Num9z8">
    <w:name w:val="WW8Num9z8"/>
    <w:rsid w:val="006B76FE"/>
  </w:style>
  <w:style w:type="character" w:customStyle="1" w:styleId="WW8Num10z0">
    <w:name w:val="WW8Num10z0"/>
    <w:rsid w:val="006B76FE"/>
    <w:rPr>
      <w:rFonts w:hint="default"/>
      <w:b/>
      <w:color w:val="000000"/>
    </w:rPr>
  </w:style>
  <w:style w:type="character" w:customStyle="1" w:styleId="WW8Num10z1">
    <w:name w:val="WW8Num10z1"/>
    <w:rsid w:val="006B76FE"/>
  </w:style>
  <w:style w:type="character" w:customStyle="1" w:styleId="WW8Num10z2">
    <w:name w:val="WW8Num10z2"/>
    <w:rsid w:val="006B76FE"/>
  </w:style>
  <w:style w:type="character" w:customStyle="1" w:styleId="WW8Num10z3">
    <w:name w:val="WW8Num10z3"/>
    <w:rsid w:val="006B76FE"/>
  </w:style>
  <w:style w:type="character" w:customStyle="1" w:styleId="WW8Num10z4">
    <w:name w:val="WW8Num10z4"/>
    <w:rsid w:val="006B76FE"/>
  </w:style>
  <w:style w:type="character" w:customStyle="1" w:styleId="WW8Num10z5">
    <w:name w:val="WW8Num10z5"/>
    <w:rsid w:val="006B76FE"/>
  </w:style>
  <w:style w:type="character" w:customStyle="1" w:styleId="WW8Num10z6">
    <w:name w:val="WW8Num10z6"/>
    <w:rsid w:val="006B76FE"/>
  </w:style>
  <w:style w:type="character" w:customStyle="1" w:styleId="WW8Num10z7">
    <w:name w:val="WW8Num10z7"/>
    <w:rsid w:val="006B76FE"/>
  </w:style>
  <w:style w:type="character" w:customStyle="1" w:styleId="WW8Num10z8">
    <w:name w:val="WW8Num10z8"/>
    <w:rsid w:val="006B76FE"/>
  </w:style>
  <w:style w:type="character" w:customStyle="1" w:styleId="WW8Num11z0">
    <w:name w:val="WW8Num11z0"/>
    <w:rsid w:val="006B76FE"/>
    <w:rPr>
      <w:rFonts w:ascii="Symbol" w:hAnsi="Symbol" w:cs="Symbol" w:hint="default"/>
    </w:rPr>
  </w:style>
  <w:style w:type="character" w:customStyle="1" w:styleId="WW8Num11z1">
    <w:name w:val="WW8Num11z1"/>
    <w:rsid w:val="006B76FE"/>
    <w:rPr>
      <w:rFonts w:ascii="Courier New" w:hAnsi="Courier New" w:cs="Courier New" w:hint="default"/>
    </w:rPr>
  </w:style>
  <w:style w:type="character" w:customStyle="1" w:styleId="WW8Num11z2">
    <w:name w:val="WW8Num11z2"/>
    <w:rsid w:val="006B76FE"/>
    <w:rPr>
      <w:rFonts w:ascii="Wingdings" w:hAnsi="Wingdings" w:cs="Wingdings" w:hint="default"/>
    </w:rPr>
  </w:style>
  <w:style w:type="character" w:customStyle="1" w:styleId="WW8Num12z0">
    <w:name w:val="WW8Num12z0"/>
    <w:rsid w:val="006B76FE"/>
    <w:rPr>
      <w:rFonts w:ascii="Symbol" w:hAnsi="Symbol" w:cs="Symbol" w:hint="default"/>
    </w:rPr>
  </w:style>
  <w:style w:type="character" w:customStyle="1" w:styleId="WW8Num12z1">
    <w:name w:val="WW8Num12z1"/>
    <w:rsid w:val="006B76FE"/>
    <w:rPr>
      <w:rFonts w:ascii="Courier New" w:hAnsi="Courier New" w:cs="Courier New" w:hint="default"/>
    </w:rPr>
  </w:style>
  <w:style w:type="character" w:customStyle="1" w:styleId="WW8Num12z2">
    <w:name w:val="WW8Num12z2"/>
    <w:rsid w:val="006B76FE"/>
    <w:rPr>
      <w:rFonts w:ascii="Wingdings" w:hAnsi="Wingdings" w:cs="Wingdings" w:hint="default"/>
    </w:rPr>
  </w:style>
  <w:style w:type="character" w:customStyle="1" w:styleId="WW8Num13z0">
    <w:name w:val="WW8Num13z0"/>
    <w:rsid w:val="006B76FE"/>
  </w:style>
  <w:style w:type="character" w:customStyle="1" w:styleId="WW8Num13z1">
    <w:name w:val="WW8Num13z1"/>
    <w:rsid w:val="006B76FE"/>
  </w:style>
  <w:style w:type="character" w:customStyle="1" w:styleId="WW8Num13z2">
    <w:name w:val="WW8Num13z2"/>
    <w:rsid w:val="006B76FE"/>
  </w:style>
  <w:style w:type="character" w:customStyle="1" w:styleId="WW8Num13z3">
    <w:name w:val="WW8Num13z3"/>
    <w:rsid w:val="006B76FE"/>
  </w:style>
  <w:style w:type="character" w:customStyle="1" w:styleId="WW8Num13z4">
    <w:name w:val="WW8Num13z4"/>
    <w:rsid w:val="006B76FE"/>
  </w:style>
  <w:style w:type="character" w:customStyle="1" w:styleId="WW8Num13z5">
    <w:name w:val="WW8Num13z5"/>
    <w:rsid w:val="006B76FE"/>
  </w:style>
  <w:style w:type="character" w:customStyle="1" w:styleId="WW8Num13z6">
    <w:name w:val="WW8Num13z6"/>
    <w:rsid w:val="006B76FE"/>
  </w:style>
  <w:style w:type="character" w:customStyle="1" w:styleId="WW8Num13z7">
    <w:name w:val="WW8Num13z7"/>
    <w:rsid w:val="006B76FE"/>
  </w:style>
  <w:style w:type="character" w:customStyle="1" w:styleId="WW8Num13z8">
    <w:name w:val="WW8Num13z8"/>
    <w:rsid w:val="006B76FE"/>
  </w:style>
  <w:style w:type="character" w:customStyle="1" w:styleId="WW8Num14z0">
    <w:name w:val="WW8Num14z0"/>
    <w:rsid w:val="006B76FE"/>
  </w:style>
  <w:style w:type="character" w:customStyle="1" w:styleId="WW8Num14z1">
    <w:name w:val="WW8Num14z1"/>
    <w:rsid w:val="006B76FE"/>
  </w:style>
  <w:style w:type="character" w:customStyle="1" w:styleId="WW8Num14z2">
    <w:name w:val="WW8Num14z2"/>
    <w:rsid w:val="006B76FE"/>
  </w:style>
  <w:style w:type="character" w:customStyle="1" w:styleId="WW8Num14z3">
    <w:name w:val="WW8Num14z3"/>
    <w:rsid w:val="006B76FE"/>
  </w:style>
  <w:style w:type="character" w:customStyle="1" w:styleId="WW8Num14z4">
    <w:name w:val="WW8Num14z4"/>
    <w:rsid w:val="006B76FE"/>
  </w:style>
  <w:style w:type="character" w:customStyle="1" w:styleId="WW8Num14z5">
    <w:name w:val="WW8Num14z5"/>
    <w:rsid w:val="006B76FE"/>
  </w:style>
  <w:style w:type="character" w:customStyle="1" w:styleId="WW8Num14z6">
    <w:name w:val="WW8Num14z6"/>
    <w:rsid w:val="006B76FE"/>
  </w:style>
  <w:style w:type="character" w:customStyle="1" w:styleId="WW8Num14z7">
    <w:name w:val="WW8Num14z7"/>
    <w:rsid w:val="006B76FE"/>
  </w:style>
  <w:style w:type="character" w:customStyle="1" w:styleId="WW8Num14z8">
    <w:name w:val="WW8Num14z8"/>
    <w:rsid w:val="006B76FE"/>
  </w:style>
  <w:style w:type="character" w:customStyle="1" w:styleId="WW8Num15z0">
    <w:name w:val="WW8Num15z0"/>
    <w:rsid w:val="006B76FE"/>
    <w:rPr>
      <w:rFonts w:ascii="Symbol" w:hAnsi="Symbol" w:cs="Symbol" w:hint="default"/>
    </w:rPr>
  </w:style>
  <w:style w:type="character" w:customStyle="1" w:styleId="WW8Num15z1">
    <w:name w:val="WW8Num15z1"/>
    <w:rsid w:val="006B76FE"/>
    <w:rPr>
      <w:rFonts w:ascii="Courier New" w:hAnsi="Courier New" w:cs="Courier New" w:hint="default"/>
    </w:rPr>
  </w:style>
  <w:style w:type="character" w:customStyle="1" w:styleId="WW8Num15z2">
    <w:name w:val="WW8Num15z2"/>
    <w:rsid w:val="006B76FE"/>
    <w:rPr>
      <w:rFonts w:ascii="Wingdings" w:hAnsi="Wingdings" w:cs="Wingdings" w:hint="default"/>
    </w:rPr>
  </w:style>
  <w:style w:type="character" w:customStyle="1" w:styleId="WW8Num16z0">
    <w:name w:val="WW8Num16z0"/>
    <w:rsid w:val="006B76FE"/>
    <w:rPr>
      <w:rFonts w:hint="default"/>
      <w:sz w:val="24"/>
    </w:rPr>
  </w:style>
  <w:style w:type="character" w:customStyle="1" w:styleId="WW8Num16z1">
    <w:name w:val="WW8Num16z1"/>
    <w:rsid w:val="006B76FE"/>
  </w:style>
  <w:style w:type="character" w:customStyle="1" w:styleId="WW8Num16z2">
    <w:name w:val="WW8Num16z2"/>
    <w:rsid w:val="006B76FE"/>
  </w:style>
  <w:style w:type="character" w:customStyle="1" w:styleId="WW8Num16z3">
    <w:name w:val="WW8Num16z3"/>
    <w:rsid w:val="006B76FE"/>
  </w:style>
  <w:style w:type="character" w:customStyle="1" w:styleId="WW8Num16z4">
    <w:name w:val="WW8Num16z4"/>
    <w:rsid w:val="006B76FE"/>
  </w:style>
  <w:style w:type="character" w:customStyle="1" w:styleId="WW8Num16z5">
    <w:name w:val="WW8Num16z5"/>
    <w:rsid w:val="006B76FE"/>
  </w:style>
  <w:style w:type="character" w:customStyle="1" w:styleId="WW8Num16z6">
    <w:name w:val="WW8Num16z6"/>
    <w:rsid w:val="006B76FE"/>
  </w:style>
  <w:style w:type="character" w:customStyle="1" w:styleId="WW8Num16z7">
    <w:name w:val="WW8Num16z7"/>
    <w:rsid w:val="006B76FE"/>
  </w:style>
  <w:style w:type="character" w:customStyle="1" w:styleId="WW8Num16z8">
    <w:name w:val="WW8Num16z8"/>
    <w:rsid w:val="006B76FE"/>
  </w:style>
  <w:style w:type="character" w:customStyle="1" w:styleId="WW8Num17z0">
    <w:name w:val="WW8Num17z0"/>
    <w:rsid w:val="006B76FE"/>
    <w:rPr>
      <w:rFonts w:hint="default"/>
    </w:rPr>
  </w:style>
  <w:style w:type="character" w:customStyle="1" w:styleId="WW8Num17z1">
    <w:name w:val="WW8Num17z1"/>
    <w:rsid w:val="006B76FE"/>
  </w:style>
  <w:style w:type="character" w:customStyle="1" w:styleId="WW8Num17z2">
    <w:name w:val="WW8Num17z2"/>
    <w:rsid w:val="006B76FE"/>
  </w:style>
  <w:style w:type="character" w:customStyle="1" w:styleId="WW8Num17z3">
    <w:name w:val="WW8Num17z3"/>
    <w:rsid w:val="006B76FE"/>
  </w:style>
  <w:style w:type="character" w:customStyle="1" w:styleId="WW8Num17z4">
    <w:name w:val="WW8Num17z4"/>
    <w:rsid w:val="006B76FE"/>
  </w:style>
  <w:style w:type="character" w:customStyle="1" w:styleId="WW8Num17z5">
    <w:name w:val="WW8Num17z5"/>
    <w:rsid w:val="006B76FE"/>
  </w:style>
  <w:style w:type="character" w:customStyle="1" w:styleId="WW8Num17z6">
    <w:name w:val="WW8Num17z6"/>
    <w:rsid w:val="006B76FE"/>
  </w:style>
  <w:style w:type="character" w:customStyle="1" w:styleId="WW8Num17z7">
    <w:name w:val="WW8Num17z7"/>
    <w:rsid w:val="006B76FE"/>
  </w:style>
  <w:style w:type="character" w:customStyle="1" w:styleId="WW8Num17z8">
    <w:name w:val="WW8Num17z8"/>
    <w:rsid w:val="006B76FE"/>
  </w:style>
  <w:style w:type="character" w:customStyle="1" w:styleId="WW8Num18z0">
    <w:name w:val="WW8Num18z0"/>
    <w:rsid w:val="006B76FE"/>
    <w:rPr>
      <w:rFonts w:hint="default"/>
    </w:rPr>
  </w:style>
  <w:style w:type="character" w:customStyle="1" w:styleId="WW8Num18z1">
    <w:name w:val="WW8Num18z1"/>
    <w:rsid w:val="006B76FE"/>
  </w:style>
  <w:style w:type="character" w:customStyle="1" w:styleId="WW8Num18z2">
    <w:name w:val="WW8Num18z2"/>
    <w:rsid w:val="006B76FE"/>
  </w:style>
  <w:style w:type="character" w:customStyle="1" w:styleId="WW8Num18z3">
    <w:name w:val="WW8Num18z3"/>
    <w:rsid w:val="006B76FE"/>
  </w:style>
  <w:style w:type="character" w:customStyle="1" w:styleId="WW8Num18z4">
    <w:name w:val="WW8Num18z4"/>
    <w:rsid w:val="006B76FE"/>
  </w:style>
  <w:style w:type="character" w:customStyle="1" w:styleId="WW8Num18z5">
    <w:name w:val="WW8Num18z5"/>
    <w:rsid w:val="006B76FE"/>
  </w:style>
  <w:style w:type="character" w:customStyle="1" w:styleId="WW8Num18z6">
    <w:name w:val="WW8Num18z6"/>
    <w:rsid w:val="006B76FE"/>
  </w:style>
  <w:style w:type="character" w:customStyle="1" w:styleId="WW8Num18z7">
    <w:name w:val="WW8Num18z7"/>
    <w:rsid w:val="006B76FE"/>
  </w:style>
  <w:style w:type="character" w:customStyle="1" w:styleId="WW8Num18z8">
    <w:name w:val="WW8Num18z8"/>
    <w:rsid w:val="006B76FE"/>
  </w:style>
  <w:style w:type="character" w:customStyle="1" w:styleId="WW8Num19z0">
    <w:name w:val="WW8Num19z0"/>
    <w:rsid w:val="006B76FE"/>
  </w:style>
  <w:style w:type="character" w:customStyle="1" w:styleId="WW8Num19z1">
    <w:name w:val="WW8Num19z1"/>
    <w:rsid w:val="006B76FE"/>
  </w:style>
  <w:style w:type="character" w:customStyle="1" w:styleId="WW8Num19z2">
    <w:name w:val="WW8Num19z2"/>
    <w:rsid w:val="006B76FE"/>
  </w:style>
  <w:style w:type="character" w:customStyle="1" w:styleId="WW8Num19z3">
    <w:name w:val="WW8Num19z3"/>
    <w:rsid w:val="006B76FE"/>
  </w:style>
  <w:style w:type="character" w:customStyle="1" w:styleId="WW8Num19z4">
    <w:name w:val="WW8Num19z4"/>
    <w:rsid w:val="006B76FE"/>
  </w:style>
  <w:style w:type="character" w:customStyle="1" w:styleId="WW8Num19z5">
    <w:name w:val="WW8Num19z5"/>
    <w:rsid w:val="006B76FE"/>
  </w:style>
  <w:style w:type="character" w:customStyle="1" w:styleId="WW8Num19z6">
    <w:name w:val="WW8Num19z6"/>
    <w:rsid w:val="006B76FE"/>
  </w:style>
  <w:style w:type="character" w:customStyle="1" w:styleId="WW8Num19z7">
    <w:name w:val="WW8Num19z7"/>
    <w:rsid w:val="006B76FE"/>
  </w:style>
  <w:style w:type="character" w:customStyle="1" w:styleId="WW8Num19z8">
    <w:name w:val="WW8Num19z8"/>
    <w:rsid w:val="006B76FE"/>
  </w:style>
  <w:style w:type="character" w:customStyle="1" w:styleId="WW8Num20z0">
    <w:name w:val="WW8Num20z0"/>
    <w:rsid w:val="006B76FE"/>
    <w:rPr>
      <w:rFonts w:hint="default"/>
    </w:rPr>
  </w:style>
  <w:style w:type="character" w:customStyle="1" w:styleId="WW8Num20z1">
    <w:name w:val="WW8Num20z1"/>
    <w:rsid w:val="006B76FE"/>
  </w:style>
  <w:style w:type="character" w:customStyle="1" w:styleId="WW8Num20z2">
    <w:name w:val="WW8Num20z2"/>
    <w:rsid w:val="006B76FE"/>
  </w:style>
  <w:style w:type="character" w:customStyle="1" w:styleId="WW8Num20z3">
    <w:name w:val="WW8Num20z3"/>
    <w:rsid w:val="006B76FE"/>
  </w:style>
  <w:style w:type="character" w:customStyle="1" w:styleId="WW8Num20z4">
    <w:name w:val="WW8Num20z4"/>
    <w:rsid w:val="006B76FE"/>
  </w:style>
  <w:style w:type="character" w:customStyle="1" w:styleId="WW8Num20z5">
    <w:name w:val="WW8Num20z5"/>
    <w:rsid w:val="006B76FE"/>
  </w:style>
  <w:style w:type="character" w:customStyle="1" w:styleId="WW8Num20z6">
    <w:name w:val="WW8Num20z6"/>
    <w:rsid w:val="006B76FE"/>
  </w:style>
  <w:style w:type="character" w:customStyle="1" w:styleId="WW8Num20z7">
    <w:name w:val="WW8Num20z7"/>
    <w:rsid w:val="006B76FE"/>
  </w:style>
  <w:style w:type="character" w:customStyle="1" w:styleId="WW8Num20z8">
    <w:name w:val="WW8Num20z8"/>
    <w:rsid w:val="006B76FE"/>
  </w:style>
  <w:style w:type="character" w:customStyle="1" w:styleId="WW8Num21z0">
    <w:name w:val="WW8Num21z0"/>
    <w:rsid w:val="006B76FE"/>
    <w:rPr>
      <w:rFonts w:hint="default"/>
      <w:sz w:val="24"/>
    </w:rPr>
  </w:style>
  <w:style w:type="character" w:customStyle="1" w:styleId="WW8Num21z1">
    <w:name w:val="WW8Num21z1"/>
    <w:rsid w:val="006B76FE"/>
  </w:style>
  <w:style w:type="character" w:customStyle="1" w:styleId="WW8Num21z2">
    <w:name w:val="WW8Num21z2"/>
    <w:rsid w:val="006B76FE"/>
  </w:style>
  <w:style w:type="character" w:customStyle="1" w:styleId="WW8Num21z3">
    <w:name w:val="WW8Num21z3"/>
    <w:rsid w:val="006B76FE"/>
  </w:style>
  <w:style w:type="character" w:customStyle="1" w:styleId="WW8Num21z4">
    <w:name w:val="WW8Num21z4"/>
    <w:rsid w:val="006B76FE"/>
  </w:style>
  <w:style w:type="character" w:customStyle="1" w:styleId="WW8Num21z5">
    <w:name w:val="WW8Num21z5"/>
    <w:rsid w:val="006B76FE"/>
  </w:style>
  <w:style w:type="character" w:customStyle="1" w:styleId="WW8Num21z6">
    <w:name w:val="WW8Num21z6"/>
    <w:rsid w:val="006B76FE"/>
  </w:style>
  <w:style w:type="character" w:customStyle="1" w:styleId="WW8Num21z7">
    <w:name w:val="WW8Num21z7"/>
    <w:rsid w:val="006B76FE"/>
  </w:style>
  <w:style w:type="character" w:customStyle="1" w:styleId="WW8Num21z8">
    <w:name w:val="WW8Num21z8"/>
    <w:rsid w:val="006B76FE"/>
  </w:style>
  <w:style w:type="character" w:customStyle="1" w:styleId="WW8Num22z0">
    <w:name w:val="WW8Num22z0"/>
    <w:rsid w:val="006B76FE"/>
  </w:style>
  <w:style w:type="character" w:customStyle="1" w:styleId="WW8Num22z1">
    <w:name w:val="WW8Num22z1"/>
    <w:rsid w:val="006B76FE"/>
  </w:style>
  <w:style w:type="character" w:customStyle="1" w:styleId="WW8Num22z2">
    <w:name w:val="WW8Num22z2"/>
    <w:rsid w:val="006B76FE"/>
  </w:style>
  <w:style w:type="character" w:customStyle="1" w:styleId="WW8Num22z3">
    <w:name w:val="WW8Num22z3"/>
    <w:rsid w:val="006B76FE"/>
  </w:style>
  <w:style w:type="character" w:customStyle="1" w:styleId="WW8Num22z4">
    <w:name w:val="WW8Num22z4"/>
    <w:rsid w:val="006B76FE"/>
  </w:style>
  <w:style w:type="character" w:customStyle="1" w:styleId="WW8Num22z5">
    <w:name w:val="WW8Num22z5"/>
    <w:rsid w:val="006B76FE"/>
  </w:style>
  <w:style w:type="character" w:customStyle="1" w:styleId="WW8Num22z6">
    <w:name w:val="WW8Num22z6"/>
    <w:rsid w:val="006B76FE"/>
  </w:style>
  <w:style w:type="character" w:customStyle="1" w:styleId="WW8Num22z7">
    <w:name w:val="WW8Num22z7"/>
    <w:rsid w:val="006B76FE"/>
  </w:style>
  <w:style w:type="character" w:customStyle="1" w:styleId="WW8Num22z8">
    <w:name w:val="WW8Num22z8"/>
    <w:rsid w:val="006B76FE"/>
  </w:style>
  <w:style w:type="character" w:customStyle="1" w:styleId="WW8Num23z0">
    <w:name w:val="WW8Num23z0"/>
    <w:rsid w:val="006B76FE"/>
    <w:rPr>
      <w:rFonts w:hint="default"/>
      <w:b/>
      <w:color w:val="000000"/>
    </w:rPr>
  </w:style>
  <w:style w:type="character" w:customStyle="1" w:styleId="WW8Num23z1">
    <w:name w:val="WW8Num23z1"/>
    <w:rsid w:val="006B76FE"/>
  </w:style>
  <w:style w:type="character" w:customStyle="1" w:styleId="WW8Num23z2">
    <w:name w:val="WW8Num23z2"/>
    <w:rsid w:val="006B76FE"/>
  </w:style>
  <w:style w:type="character" w:customStyle="1" w:styleId="WW8Num23z3">
    <w:name w:val="WW8Num23z3"/>
    <w:rsid w:val="006B76FE"/>
  </w:style>
  <w:style w:type="character" w:customStyle="1" w:styleId="WW8Num23z4">
    <w:name w:val="WW8Num23z4"/>
    <w:rsid w:val="006B76FE"/>
  </w:style>
  <w:style w:type="character" w:customStyle="1" w:styleId="WW8Num23z5">
    <w:name w:val="WW8Num23z5"/>
    <w:rsid w:val="006B76FE"/>
  </w:style>
  <w:style w:type="character" w:customStyle="1" w:styleId="WW8Num23z6">
    <w:name w:val="WW8Num23z6"/>
    <w:rsid w:val="006B76FE"/>
  </w:style>
  <w:style w:type="character" w:customStyle="1" w:styleId="WW8Num23z7">
    <w:name w:val="WW8Num23z7"/>
    <w:rsid w:val="006B76FE"/>
  </w:style>
  <w:style w:type="character" w:customStyle="1" w:styleId="WW8Num23z8">
    <w:name w:val="WW8Num23z8"/>
    <w:rsid w:val="006B76FE"/>
  </w:style>
  <w:style w:type="character" w:customStyle="1" w:styleId="WW8Num24z0">
    <w:name w:val="WW8Num24z0"/>
    <w:rsid w:val="006B76FE"/>
    <w:rPr>
      <w:rFonts w:hint="default"/>
      <w:sz w:val="24"/>
    </w:rPr>
  </w:style>
  <w:style w:type="character" w:customStyle="1" w:styleId="WW8Num24z1">
    <w:name w:val="WW8Num24z1"/>
    <w:rsid w:val="006B76FE"/>
  </w:style>
  <w:style w:type="character" w:customStyle="1" w:styleId="WW8Num24z2">
    <w:name w:val="WW8Num24z2"/>
    <w:rsid w:val="006B76FE"/>
  </w:style>
  <w:style w:type="character" w:customStyle="1" w:styleId="WW8Num24z3">
    <w:name w:val="WW8Num24z3"/>
    <w:rsid w:val="006B76FE"/>
  </w:style>
  <w:style w:type="character" w:customStyle="1" w:styleId="WW8Num24z4">
    <w:name w:val="WW8Num24z4"/>
    <w:rsid w:val="006B76FE"/>
  </w:style>
  <w:style w:type="character" w:customStyle="1" w:styleId="WW8Num24z5">
    <w:name w:val="WW8Num24z5"/>
    <w:rsid w:val="006B76FE"/>
  </w:style>
  <w:style w:type="character" w:customStyle="1" w:styleId="WW8Num24z6">
    <w:name w:val="WW8Num24z6"/>
    <w:rsid w:val="006B76FE"/>
  </w:style>
  <w:style w:type="character" w:customStyle="1" w:styleId="WW8Num24z7">
    <w:name w:val="WW8Num24z7"/>
    <w:rsid w:val="006B76FE"/>
  </w:style>
  <w:style w:type="character" w:customStyle="1" w:styleId="WW8Num24z8">
    <w:name w:val="WW8Num24z8"/>
    <w:rsid w:val="006B76FE"/>
  </w:style>
  <w:style w:type="character" w:customStyle="1" w:styleId="WW8Num25z0">
    <w:name w:val="WW8Num25z0"/>
    <w:rsid w:val="006B76FE"/>
    <w:rPr>
      <w:rFonts w:hint="default"/>
    </w:rPr>
  </w:style>
  <w:style w:type="character" w:customStyle="1" w:styleId="WW8Num25z1">
    <w:name w:val="WW8Num25z1"/>
    <w:rsid w:val="006B76FE"/>
  </w:style>
  <w:style w:type="character" w:customStyle="1" w:styleId="WW8Num25z2">
    <w:name w:val="WW8Num25z2"/>
    <w:rsid w:val="006B76FE"/>
  </w:style>
  <w:style w:type="character" w:customStyle="1" w:styleId="WW8Num25z3">
    <w:name w:val="WW8Num25z3"/>
    <w:rsid w:val="006B76FE"/>
  </w:style>
  <w:style w:type="character" w:customStyle="1" w:styleId="WW8Num25z4">
    <w:name w:val="WW8Num25z4"/>
    <w:rsid w:val="006B76FE"/>
  </w:style>
  <w:style w:type="character" w:customStyle="1" w:styleId="WW8Num25z5">
    <w:name w:val="WW8Num25z5"/>
    <w:rsid w:val="006B76FE"/>
  </w:style>
  <w:style w:type="character" w:customStyle="1" w:styleId="WW8Num25z6">
    <w:name w:val="WW8Num25z6"/>
    <w:rsid w:val="006B76FE"/>
  </w:style>
  <w:style w:type="character" w:customStyle="1" w:styleId="WW8Num25z7">
    <w:name w:val="WW8Num25z7"/>
    <w:rsid w:val="006B76FE"/>
  </w:style>
  <w:style w:type="character" w:customStyle="1" w:styleId="WW8Num25z8">
    <w:name w:val="WW8Num25z8"/>
    <w:rsid w:val="006B76FE"/>
  </w:style>
  <w:style w:type="character" w:customStyle="1" w:styleId="WW8Num26z0">
    <w:name w:val="WW8Num26z0"/>
    <w:rsid w:val="006B76FE"/>
    <w:rPr>
      <w:rFonts w:ascii="Symbol" w:hAnsi="Symbol" w:cs="Symbol" w:hint="default"/>
    </w:rPr>
  </w:style>
  <w:style w:type="character" w:customStyle="1" w:styleId="WW8Num26z1">
    <w:name w:val="WW8Num26z1"/>
    <w:rsid w:val="006B76FE"/>
    <w:rPr>
      <w:rFonts w:ascii="Courier New" w:hAnsi="Courier New" w:cs="Courier New" w:hint="default"/>
    </w:rPr>
  </w:style>
  <w:style w:type="character" w:customStyle="1" w:styleId="WW8Num26z2">
    <w:name w:val="WW8Num26z2"/>
    <w:rsid w:val="006B76FE"/>
    <w:rPr>
      <w:rFonts w:ascii="Wingdings" w:hAnsi="Wingdings" w:cs="Wingdings" w:hint="default"/>
    </w:rPr>
  </w:style>
  <w:style w:type="character" w:customStyle="1" w:styleId="WW8Num27z0">
    <w:name w:val="WW8Num27z0"/>
    <w:rsid w:val="006B76FE"/>
    <w:rPr>
      <w:rFonts w:ascii="Symbol" w:hAnsi="Symbol" w:cs="Symbol" w:hint="default"/>
    </w:rPr>
  </w:style>
  <w:style w:type="character" w:customStyle="1" w:styleId="WW8Num27z1">
    <w:name w:val="WW8Num27z1"/>
    <w:rsid w:val="006B76FE"/>
    <w:rPr>
      <w:rFonts w:ascii="Courier New" w:hAnsi="Courier New" w:cs="Courier New" w:hint="default"/>
    </w:rPr>
  </w:style>
  <w:style w:type="character" w:customStyle="1" w:styleId="WW8Num27z2">
    <w:name w:val="WW8Num27z2"/>
    <w:rsid w:val="006B76FE"/>
    <w:rPr>
      <w:rFonts w:ascii="Wingdings" w:hAnsi="Wingdings" w:cs="Wingdings" w:hint="default"/>
    </w:rPr>
  </w:style>
  <w:style w:type="character" w:customStyle="1" w:styleId="WW8Num28z0">
    <w:name w:val="WW8Num28z0"/>
    <w:rsid w:val="006B76FE"/>
  </w:style>
  <w:style w:type="character" w:customStyle="1" w:styleId="WW8Num28z1">
    <w:name w:val="WW8Num28z1"/>
    <w:rsid w:val="006B76FE"/>
  </w:style>
  <w:style w:type="character" w:customStyle="1" w:styleId="WW8Num28z2">
    <w:name w:val="WW8Num28z2"/>
    <w:rsid w:val="006B76FE"/>
  </w:style>
  <w:style w:type="character" w:customStyle="1" w:styleId="WW8Num28z3">
    <w:name w:val="WW8Num28z3"/>
    <w:rsid w:val="006B76FE"/>
  </w:style>
  <w:style w:type="character" w:customStyle="1" w:styleId="WW8Num28z4">
    <w:name w:val="WW8Num28z4"/>
    <w:rsid w:val="006B76FE"/>
  </w:style>
  <w:style w:type="character" w:customStyle="1" w:styleId="WW8Num28z5">
    <w:name w:val="WW8Num28z5"/>
    <w:rsid w:val="006B76FE"/>
  </w:style>
  <w:style w:type="character" w:customStyle="1" w:styleId="WW8Num28z6">
    <w:name w:val="WW8Num28z6"/>
    <w:rsid w:val="006B76FE"/>
  </w:style>
  <w:style w:type="character" w:customStyle="1" w:styleId="WW8Num28z7">
    <w:name w:val="WW8Num28z7"/>
    <w:rsid w:val="006B76FE"/>
  </w:style>
  <w:style w:type="character" w:customStyle="1" w:styleId="WW8Num28z8">
    <w:name w:val="WW8Num28z8"/>
    <w:rsid w:val="006B76FE"/>
  </w:style>
  <w:style w:type="character" w:customStyle="1" w:styleId="WW8Num29z0">
    <w:name w:val="WW8Num29z0"/>
    <w:rsid w:val="006B76FE"/>
    <w:rPr>
      <w:rFonts w:ascii="Cambria" w:eastAsia="Cambria" w:hAnsi="Cambria" w:cs="Times New Roman" w:hint="default"/>
      <w:color w:val="auto"/>
      <w:sz w:val="24"/>
    </w:rPr>
  </w:style>
  <w:style w:type="character" w:customStyle="1" w:styleId="WW8Num29z1">
    <w:name w:val="WW8Num29z1"/>
    <w:rsid w:val="006B76FE"/>
  </w:style>
  <w:style w:type="character" w:customStyle="1" w:styleId="WW8Num29z2">
    <w:name w:val="WW8Num29z2"/>
    <w:rsid w:val="006B76FE"/>
  </w:style>
  <w:style w:type="character" w:customStyle="1" w:styleId="WW8Num29z3">
    <w:name w:val="WW8Num29z3"/>
    <w:rsid w:val="006B76FE"/>
  </w:style>
  <w:style w:type="character" w:customStyle="1" w:styleId="WW8Num29z4">
    <w:name w:val="WW8Num29z4"/>
    <w:rsid w:val="006B76FE"/>
  </w:style>
  <w:style w:type="character" w:customStyle="1" w:styleId="WW8Num29z5">
    <w:name w:val="WW8Num29z5"/>
    <w:rsid w:val="006B76FE"/>
  </w:style>
  <w:style w:type="character" w:customStyle="1" w:styleId="WW8Num29z6">
    <w:name w:val="WW8Num29z6"/>
    <w:rsid w:val="006B76FE"/>
  </w:style>
  <w:style w:type="character" w:customStyle="1" w:styleId="WW8Num29z7">
    <w:name w:val="WW8Num29z7"/>
    <w:rsid w:val="006B76FE"/>
  </w:style>
  <w:style w:type="character" w:customStyle="1" w:styleId="WW8Num29z8">
    <w:name w:val="WW8Num29z8"/>
    <w:rsid w:val="006B76FE"/>
  </w:style>
  <w:style w:type="character" w:customStyle="1" w:styleId="Fuentedeprrafopredeter14">
    <w:name w:val="Fuente de párrafo predeter.14"/>
    <w:rsid w:val="006B76FE"/>
  </w:style>
  <w:style w:type="character" w:customStyle="1" w:styleId="WW8Num3z1">
    <w:name w:val="WW8Num3z1"/>
    <w:rsid w:val="006B76FE"/>
  </w:style>
  <w:style w:type="character" w:customStyle="1" w:styleId="WW8Num3z2">
    <w:name w:val="WW8Num3z2"/>
    <w:rsid w:val="006B76FE"/>
  </w:style>
  <w:style w:type="character" w:customStyle="1" w:styleId="WW8Num3z3">
    <w:name w:val="WW8Num3z3"/>
    <w:rsid w:val="006B76FE"/>
  </w:style>
  <w:style w:type="character" w:customStyle="1" w:styleId="WW8Num3z4">
    <w:name w:val="WW8Num3z4"/>
    <w:rsid w:val="006B76FE"/>
  </w:style>
  <w:style w:type="character" w:customStyle="1" w:styleId="WW8Num3z5">
    <w:name w:val="WW8Num3z5"/>
    <w:rsid w:val="006B76FE"/>
  </w:style>
  <w:style w:type="character" w:customStyle="1" w:styleId="WW8Num3z6">
    <w:name w:val="WW8Num3z6"/>
    <w:rsid w:val="006B76FE"/>
  </w:style>
  <w:style w:type="character" w:customStyle="1" w:styleId="WW8Num3z7">
    <w:name w:val="WW8Num3z7"/>
    <w:rsid w:val="006B76FE"/>
  </w:style>
  <w:style w:type="character" w:customStyle="1" w:styleId="WW8Num3z8">
    <w:name w:val="WW8Num3z8"/>
    <w:rsid w:val="006B76FE"/>
  </w:style>
  <w:style w:type="character" w:customStyle="1" w:styleId="Fuentedeprrafopredeter8">
    <w:name w:val="Fuente de párrafo predeter.8"/>
    <w:rsid w:val="006B76FE"/>
  </w:style>
  <w:style w:type="character" w:customStyle="1" w:styleId="Fuentedeprrafopredeter7">
    <w:name w:val="Fuente de párrafo predeter.7"/>
    <w:rsid w:val="006B76FE"/>
  </w:style>
  <w:style w:type="character" w:customStyle="1" w:styleId="Fuentedeprrafopredeter6">
    <w:name w:val="Fuente de párrafo predeter.6"/>
    <w:rsid w:val="006B76FE"/>
  </w:style>
  <w:style w:type="character" w:customStyle="1" w:styleId="Fuentedeprrafopredeter5">
    <w:name w:val="Fuente de párrafo predeter.5"/>
    <w:rsid w:val="006B76FE"/>
  </w:style>
  <w:style w:type="character" w:customStyle="1" w:styleId="Fuentedeprrafopredeter4">
    <w:name w:val="Fuente de párrafo predeter.4"/>
    <w:rsid w:val="006B76FE"/>
  </w:style>
  <w:style w:type="character" w:customStyle="1" w:styleId="Fuentedeprrafopredeter3">
    <w:name w:val="Fuente de párrafo predeter.3"/>
    <w:rsid w:val="006B76FE"/>
  </w:style>
  <w:style w:type="character" w:customStyle="1" w:styleId="Fuentedeprrafopredeter2">
    <w:name w:val="Fuente de párrafo predeter.2"/>
    <w:rsid w:val="006B76FE"/>
  </w:style>
  <w:style w:type="character" w:customStyle="1" w:styleId="WW8Num6z1">
    <w:name w:val="WW8Num6z1"/>
    <w:rsid w:val="006B76FE"/>
  </w:style>
  <w:style w:type="character" w:customStyle="1" w:styleId="WW8Num6z2">
    <w:name w:val="WW8Num6z2"/>
    <w:rsid w:val="006B76FE"/>
  </w:style>
  <w:style w:type="character" w:customStyle="1" w:styleId="WW8Num6z3">
    <w:name w:val="WW8Num6z3"/>
    <w:rsid w:val="006B76FE"/>
  </w:style>
  <w:style w:type="character" w:customStyle="1" w:styleId="WW8Num6z4">
    <w:name w:val="WW8Num6z4"/>
    <w:rsid w:val="006B76FE"/>
  </w:style>
  <w:style w:type="character" w:customStyle="1" w:styleId="WW8Num6z5">
    <w:name w:val="WW8Num6z5"/>
    <w:rsid w:val="006B76FE"/>
  </w:style>
  <w:style w:type="character" w:customStyle="1" w:styleId="WW8Num6z6">
    <w:name w:val="WW8Num6z6"/>
    <w:rsid w:val="006B76FE"/>
  </w:style>
  <w:style w:type="character" w:customStyle="1" w:styleId="WW8Num6z7">
    <w:name w:val="WW8Num6z7"/>
    <w:rsid w:val="006B76FE"/>
  </w:style>
  <w:style w:type="character" w:customStyle="1" w:styleId="WW8Num6z8">
    <w:name w:val="WW8Num6z8"/>
    <w:rsid w:val="006B76FE"/>
  </w:style>
  <w:style w:type="character" w:customStyle="1" w:styleId="WW8Num8z1">
    <w:name w:val="WW8Num8z1"/>
    <w:rsid w:val="006B76FE"/>
  </w:style>
  <w:style w:type="character" w:customStyle="1" w:styleId="WW8Num8z2">
    <w:name w:val="WW8Num8z2"/>
    <w:rsid w:val="006B76FE"/>
  </w:style>
  <w:style w:type="character" w:customStyle="1" w:styleId="WW8Num8z3">
    <w:name w:val="WW8Num8z3"/>
    <w:rsid w:val="006B76FE"/>
  </w:style>
  <w:style w:type="character" w:customStyle="1" w:styleId="WW8Num8z4">
    <w:name w:val="WW8Num8z4"/>
    <w:rsid w:val="006B76FE"/>
  </w:style>
  <w:style w:type="character" w:customStyle="1" w:styleId="WW8Num8z5">
    <w:name w:val="WW8Num8z5"/>
    <w:rsid w:val="006B76FE"/>
  </w:style>
  <w:style w:type="character" w:customStyle="1" w:styleId="WW8Num8z6">
    <w:name w:val="WW8Num8z6"/>
    <w:rsid w:val="006B76FE"/>
  </w:style>
  <w:style w:type="character" w:customStyle="1" w:styleId="WW8Num8z7">
    <w:name w:val="WW8Num8z7"/>
    <w:rsid w:val="006B76FE"/>
  </w:style>
  <w:style w:type="character" w:customStyle="1" w:styleId="WW8Num8z8">
    <w:name w:val="WW8Num8z8"/>
    <w:rsid w:val="006B76FE"/>
  </w:style>
  <w:style w:type="character" w:customStyle="1" w:styleId="WW8Num12z3">
    <w:name w:val="WW8Num12z3"/>
    <w:rsid w:val="006B76FE"/>
    <w:rPr>
      <w:rFonts w:ascii="Symbol" w:hAnsi="Symbol" w:cs="Symbol"/>
    </w:rPr>
  </w:style>
  <w:style w:type="character" w:customStyle="1" w:styleId="EspacioCar">
    <w:name w:val="Espacio Car"/>
    <w:rsid w:val="006B76FE"/>
    <w:rPr>
      <w:rFonts w:ascii="Calibri" w:eastAsia="Times New Roman" w:hAnsi="Calibri" w:cs="Times New Roman"/>
      <w:b/>
      <w:bCs/>
      <w:color w:val="000000"/>
      <w:sz w:val="10"/>
      <w:szCs w:val="10"/>
      <w:lang w:val="es-MX"/>
    </w:rPr>
  </w:style>
  <w:style w:type="character" w:customStyle="1" w:styleId="Ttulos2Car">
    <w:name w:val="Títulos 2 Car"/>
    <w:rsid w:val="006B76FE"/>
    <w:rPr>
      <w:rFonts w:ascii="Calibri" w:eastAsia="Times New Roman" w:hAnsi="Calibri" w:cs="Times New Roman"/>
      <w:b/>
      <w:bCs/>
      <w:color w:val="000000"/>
      <w:sz w:val="20"/>
      <w:szCs w:val="20"/>
      <w:lang w:val="es-MX"/>
    </w:rPr>
  </w:style>
  <w:style w:type="character" w:customStyle="1" w:styleId="Normal2Car">
    <w:name w:val="Normal 2 Car"/>
    <w:rsid w:val="006B76FE"/>
    <w:rPr>
      <w:rFonts w:ascii="Calibri" w:eastAsia="Times New Roman" w:hAnsi="Calibri" w:cs="Times New Roman"/>
      <w:color w:val="000000"/>
      <w:sz w:val="20"/>
      <w:szCs w:val="20"/>
      <w:lang w:val="es-ES"/>
    </w:rPr>
  </w:style>
  <w:style w:type="character" w:customStyle="1" w:styleId="TitulosCar">
    <w:name w:val="Titulos Car"/>
    <w:rsid w:val="006B76FE"/>
    <w:rPr>
      <w:rFonts w:ascii="Arial" w:eastAsia="Times New Roman" w:hAnsi="Arial" w:cs="Arial"/>
      <w:b/>
      <w:bCs/>
      <w:i w:val="0"/>
      <w:iCs/>
      <w:sz w:val="28"/>
      <w:szCs w:val="28"/>
      <w:lang w:val="es-MX"/>
    </w:rPr>
  </w:style>
  <w:style w:type="character" w:customStyle="1" w:styleId="TextocomentarioCar1">
    <w:name w:val="Texto comentario Car1"/>
    <w:uiPriority w:val="99"/>
    <w:rsid w:val="006B76FE"/>
    <w:rPr>
      <w:rFonts w:eastAsia="Cambria"/>
    </w:rPr>
  </w:style>
  <w:style w:type="character" w:customStyle="1" w:styleId="AsuntodelcomentarioCar1">
    <w:name w:val="Asunto del comentario Car1"/>
    <w:rsid w:val="006B76FE"/>
    <w:rPr>
      <w:rFonts w:ascii="Calibri" w:eastAsia="Times New Roman" w:hAnsi="Calibri" w:cs="Calibri"/>
      <w:b/>
      <w:bCs/>
      <w:lang w:val="es-MX" w:eastAsia="zh-CN"/>
    </w:rPr>
  </w:style>
  <w:style w:type="character" w:customStyle="1" w:styleId="Refdecomentario4">
    <w:name w:val="Ref. de comentario4"/>
    <w:rsid w:val="006B76FE"/>
    <w:rPr>
      <w:sz w:val="16"/>
      <w:szCs w:val="16"/>
    </w:rPr>
  </w:style>
  <w:style w:type="character" w:customStyle="1" w:styleId="object">
    <w:name w:val="object"/>
    <w:rsid w:val="006B76FE"/>
  </w:style>
  <w:style w:type="character" w:customStyle="1" w:styleId="WW8Num11z3">
    <w:name w:val="WW8Num11z3"/>
    <w:rsid w:val="006B76FE"/>
  </w:style>
  <w:style w:type="character" w:customStyle="1" w:styleId="WW8Num11z4">
    <w:name w:val="WW8Num11z4"/>
    <w:rsid w:val="006B76FE"/>
  </w:style>
  <w:style w:type="character" w:customStyle="1" w:styleId="WW8Num11z5">
    <w:name w:val="WW8Num11z5"/>
    <w:rsid w:val="006B76FE"/>
  </w:style>
  <w:style w:type="character" w:customStyle="1" w:styleId="WW8Num11z6">
    <w:name w:val="WW8Num11z6"/>
    <w:rsid w:val="006B76FE"/>
  </w:style>
  <w:style w:type="character" w:customStyle="1" w:styleId="WW8Num11z7">
    <w:name w:val="WW8Num11z7"/>
    <w:rsid w:val="006B76FE"/>
  </w:style>
  <w:style w:type="character" w:customStyle="1" w:styleId="WW8Num11z8">
    <w:name w:val="WW8Num11z8"/>
    <w:rsid w:val="006B76FE"/>
  </w:style>
  <w:style w:type="character" w:customStyle="1" w:styleId="WW8Num12z4">
    <w:name w:val="WW8Num12z4"/>
    <w:rsid w:val="006B76FE"/>
  </w:style>
  <w:style w:type="character" w:customStyle="1" w:styleId="WW8Num12z5">
    <w:name w:val="WW8Num12z5"/>
    <w:rsid w:val="006B76FE"/>
  </w:style>
  <w:style w:type="character" w:customStyle="1" w:styleId="WW8Num12z6">
    <w:name w:val="WW8Num12z6"/>
    <w:rsid w:val="006B76FE"/>
  </w:style>
  <w:style w:type="character" w:customStyle="1" w:styleId="WW8Num12z7">
    <w:name w:val="WW8Num12z7"/>
    <w:rsid w:val="006B76FE"/>
  </w:style>
  <w:style w:type="character" w:customStyle="1" w:styleId="WW8Num12z8">
    <w:name w:val="WW8Num12z8"/>
    <w:rsid w:val="006B76FE"/>
  </w:style>
  <w:style w:type="character" w:customStyle="1" w:styleId="WW8Num15z3">
    <w:name w:val="WW8Num15z3"/>
    <w:rsid w:val="006B76FE"/>
  </w:style>
  <w:style w:type="character" w:customStyle="1" w:styleId="WW8Num15z4">
    <w:name w:val="WW8Num15z4"/>
    <w:rsid w:val="006B76FE"/>
  </w:style>
  <w:style w:type="character" w:customStyle="1" w:styleId="WW8Num15z5">
    <w:name w:val="WW8Num15z5"/>
    <w:rsid w:val="006B76FE"/>
  </w:style>
  <w:style w:type="character" w:customStyle="1" w:styleId="WW8Num15z6">
    <w:name w:val="WW8Num15z6"/>
    <w:rsid w:val="006B76FE"/>
  </w:style>
  <w:style w:type="character" w:customStyle="1" w:styleId="WW8Num15z7">
    <w:name w:val="WW8Num15z7"/>
    <w:rsid w:val="006B76FE"/>
  </w:style>
  <w:style w:type="character" w:customStyle="1" w:styleId="WW8Num15z8">
    <w:name w:val="WW8Num15z8"/>
    <w:rsid w:val="006B76FE"/>
  </w:style>
  <w:style w:type="character" w:customStyle="1" w:styleId="Fuentedeprrafopredeter9">
    <w:name w:val="Fuente de párrafo predeter.9"/>
    <w:rsid w:val="006B76FE"/>
  </w:style>
  <w:style w:type="character" w:customStyle="1" w:styleId="Refdecomentario2">
    <w:name w:val="Ref. de comentario2"/>
    <w:rsid w:val="006B76FE"/>
    <w:rPr>
      <w:sz w:val="16"/>
      <w:szCs w:val="16"/>
    </w:rPr>
  </w:style>
  <w:style w:type="character" w:customStyle="1" w:styleId="TextoindependienteCar1">
    <w:name w:val="Texto independiente Car1"/>
    <w:rsid w:val="006B76FE"/>
    <w:rPr>
      <w:rFonts w:ascii="Calibri" w:hAnsi="Calibri" w:cs="Calibri"/>
      <w:sz w:val="22"/>
      <w:szCs w:val="22"/>
      <w:lang w:val="es-MX" w:eastAsia="zh-CN"/>
    </w:rPr>
  </w:style>
  <w:style w:type="character" w:customStyle="1" w:styleId="TextodegloboCar1">
    <w:name w:val="Texto de globo Car1"/>
    <w:rsid w:val="006B76FE"/>
    <w:rPr>
      <w:rFonts w:ascii="Segoe UI" w:eastAsia="Cambria" w:hAnsi="Segoe UI" w:cs="Segoe UI"/>
      <w:sz w:val="18"/>
      <w:szCs w:val="18"/>
      <w:lang w:val="es-EC" w:eastAsia="zh-CN"/>
    </w:rPr>
  </w:style>
  <w:style w:type="character" w:customStyle="1" w:styleId="EncabezadoCar1">
    <w:name w:val="Encabezado Car1"/>
    <w:rsid w:val="006B76FE"/>
    <w:rPr>
      <w:rFonts w:ascii="Cambria" w:eastAsia="Cambria" w:hAnsi="Cambria" w:cs="Cambria"/>
      <w:sz w:val="22"/>
      <w:szCs w:val="22"/>
      <w:lang w:val="es-EC" w:eastAsia="zh-CN"/>
    </w:rPr>
  </w:style>
  <w:style w:type="character" w:customStyle="1" w:styleId="TextocomentarioCar2">
    <w:name w:val="Texto comentario Car2"/>
    <w:rsid w:val="006B76FE"/>
    <w:rPr>
      <w:rFonts w:ascii="Cambria" w:eastAsia="Cambria" w:hAnsi="Cambria" w:cs="Cambria"/>
      <w:lang w:val="es-EC" w:eastAsia="zh-CN"/>
    </w:rPr>
  </w:style>
  <w:style w:type="character" w:customStyle="1" w:styleId="AsuntodelcomentarioCar2">
    <w:name w:val="Asunto del comentario Car2"/>
    <w:rsid w:val="006B76FE"/>
    <w:rPr>
      <w:rFonts w:ascii="Calibri" w:eastAsia="Cambria" w:hAnsi="Calibri" w:cs="Calibri"/>
      <w:b/>
      <w:bCs/>
      <w:lang w:val="es-MX" w:eastAsia="zh-CN"/>
    </w:rPr>
  </w:style>
  <w:style w:type="character" w:customStyle="1" w:styleId="Fuentedeprrafopredeter13">
    <w:name w:val="Fuente de párrafo predeter.13"/>
    <w:rsid w:val="006B76FE"/>
  </w:style>
  <w:style w:type="character" w:customStyle="1" w:styleId="Fuentedeprrafopredeter12">
    <w:name w:val="Fuente de párrafo predeter.12"/>
    <w:rsid w:val="006B76FE"/>
  </w:style>
  <w:style w:type="character" w:customStyle="1" w:styleId="Fuentedeprrafopredeter11">
    <w:name w:val="Fuente de párrafo predeter.11"/>
    <w:rsid w:val="006B76FE"/>
  </w:style>
  <w:style w:type="character" w:customStyle="1" w:styleId="Fuentedeprrafopredeter10">
    <w:name w:val="Fuente de párrafo predeter.10"/>
    <w:rsid w:val="006B76FE"/>
  </w:style>
  <w:style w:type="character" w:customStyle="1" w:styleId="Refdecomentario3">
    <w:name w:val="Ref. de comentario3"/>
    <w:rsid w:val="006B76FE"/>
    <w:rPr>
      <w:sz w:val="16"/>
      <w:szCs w:val="16"/>
    </w:rPr>
  </w:style>
  <w:style w:type="character" w:customStyle="1" w:styleId="TextocomentarioCar3">
    <w:name w:val="Texto comentario Car3"/>
    <w:rsid w:val="006B76FE"/>
    <w:rPr>
      <w:rFonts w:ascii="Calibri" w:hAnsi="Calibri" w:cs="Calibri"/>
      <w:lang w:val="es-MX" w:eastAsia="zh-CN"/>
    </w:rPr>
  </w:style>
  <w:style w:type="character" w:customStyle="1" w:styleId="Smbolosdenumeracin">
    <w:name w:val="Símbolos de numeración"/>
    <w:rsid w:val="006B76FE"/>
  </w:style>
  <w:style w:type="character" w:customStyle="1" w:styleId="EncabezadoCar2">
    <w:name w:val="Encabezado Car2"/>
    <w:rsid w:val="006B76FE"/>
    <w:rPr>
      <w:rFonts w:ascii="Cambria" w:eastAsia="Cambria" w:hAnsi="Cambria" w:cs="Cambria"/>
      <w:sz w:val="22"/>
      <w:szCs w:val="22"/>
      <w:lang w:val="es-EC" w:eastAsia="zh-CN"/>
    </w:rPr>
  </w:style>
  <w:style w:type="character" w:customStyle="1" w:styleId="PiedepginaCar2">
    <w:name w:val="Pie de página Car2"/>
    <w:rsid w:val="006B76FE"/>
    <w:rPr>
      <w:rFonts w:ascii="Cambria" w:eastAsia="Cambria" w:hAnsi="Cambria" w:cs="Cambria"/>
      <w:sz w:val="22"/>
      <w:szCs w:val="22"/>
      <w:lang w:val="es-EC" w:eastAsia="zh-CN"/>
    </w:rPr>
  </w:style>
  <w:style w:type="character" w:customStyle="1" w:styleId="TextodegloboCar2">
    <w:name w:val="Texto de globo Car2"/>
    <w:rsid w:val="006B76FE"/>
    <w:rPr>
      <w:rFonts w:ascii="Lucida Grande" w:eastAsia="Cambria" w:hAnsi="Lucida Grande" w:cs="Lucida Grande"/>
      <w:sz w:val="18"/>
      <w:szCs w:val="18"/>
      <w:lang w:val="es-EC" w:eastAsia="zh-CN"/>
    </w:rPr>
  </w:style>
  <w:style w:type="character" w:customStyle="1" w:styleId="TextocomentarioCar4">
    <w:name w:val="Texto comentario Car4"/>
    <w:uiPriority w:val="99"/>
    <w:rsid w:val="006B76FE"/>
    <w:rPr>
      <w:rFonts w:ascii="Calibri" w:hAnsi="Calibri" w:cs="Calibri"/>
      <w:lang w:val="es-MX" w:eastAsia="zh-CN"/>
    </w:rPr>
  </w:style>
  <w:style w:type="paragraph" w:customStyle="1" w:styleId="Ttulo40">
    <w:name w:val="Título4"/>
    <w:basedOn w:val="Normal"/>
    <w:next w:val="Textoindependiente"/>
    <w:rsid w:val="006B76FE"/>
    <w:pPr>
      <w:keepNext/>
      <w:suppressAutoHyphens/>
      <w:spacing w:before="240" w:after="120" w:line="256" w:lineRule="auto"/>
    </w:pPr>
    <w:rPr>
      <w:rFonts w:ascii="Liberation Sans" w:eastAsia="Noto Sans CJK SC" w:hAnsi="Liberation Sans" w:cs="Lohit Devanagari"/>
      <w:sz w:val="28"/>
      <w:szCs w:val="28"/>
      <w:lang w:val="es-EC" w:eastAsia="zh-CN"/>
    </w:rPr>
  </w:style>
  <w:style w:type="paragraph" w:styleId="Lista">
    <w:name w:val="List"/>
    <w:basedOn w:val="Textoindependiente"/>
    <w:rsid w:val="006B76FE"/>
    <w:pPr>
      <w:suppressAutoHyphens/>
      <w:spacing w:after="140" w:line="288" w:lineRule="auto"/>
    </w:pPr>
    <w:rPr>
      <w:rFonts w:ascii="Calibri" w:eastAsia="Times New Roman" w:hAnsi="Calibri" w:cs="FreeSans"/>
      <w:lang w:eastAsia="zh-CN"/>
    </w:rPr>
  </w:style>
  <w:style w:type="paragraph" w:customStyle="1" w:styleId="ndice">
    <w:name w:val="Índice"/>
    <w:basedOn w:val="Normal"/>
    <w:rsid w:val="006B76FE"/>
    <w:pPr>
      <w:suppressLineNumbers/>
      <w:suppressAutoHyphens/>
    </w:pPr>
    <w:rPr>
      <w:rFonts w:ascii="Calibri" w:eastAsia="Times New Roman" w:hAnsi="Calibri" w:cs="FreeSans"/>
      <w:lang w:eastAsia="zh-CN"/>
    </w:rPr>
  </w:style>
  <w:style w:type="paragraph" w:customStyle="1" w:styleId="Espacio">
    <w:name w:val="Espacio"/>
    <w:basedOn w:val="Normal"/>
    <w:rsid w:val="006B76FE"/>
    <w:pPr>
      <w:suppressAutoHyphens/>
      <w:spacing w:after="0" w:line="240" w:lineRule="auto"/>
      <w:jc w:val="both"/>
    </w:pPr>
    <w:rPr>
      <w:rFonts w:ascii="Calibri" w:eastAsia="Times New Roman" w:hAnsi="Calibri" w:cs="Calibri"/>
      <w:b/>
      <w:bCs/>
      <w:color w:val="000000"/>
      <w:sz w:val="10"/>
      <w:szCs w:val="10"/>
      <w:lang w:eastAsia="zh-CN"/>
    </w:rPr>
  </w:style>
  <w:style w:type="character" w:customStyle="1" w:styleId="TextodegloboCar3">
    <w:name w:val="Texto de globo Car3"/>
    <w:rsid w:val="006B76FE"/>
    <w:rPr>
      <w:rFonts w:ascii="Lucida Grande" w:eastAsia="Cambria" w:hAnsi="Lucida Grande" w:cs="Lucida Grande"/>
      <w:sz w:val="18"/>
      <w:szCs w:val="18"/>
      <w:lang w:eastAsia="zh-CN"/>
    </w:rPr>
  </w:style>
  <w:style w:type="paragraph" w:customStyle="1" w:styleId="Encabezado6">
    <w:name w:val="Encabezado6"/>
    <w:basedOn w:val="Normal"/>
    <w:next w:val="Textoindependiente"/>
    <w:rsid w:val="006B76FE"/>
    <w:pPr>
      <w:keepNext/>
      <w:suppressAutoHyphens/>
      <w:spacing w:before="240" w:after="120"/>
    </w:pPr>
    <w:rPr>
      <w:rFonts w:ascii="Liberation Sans" w:eastAsia="WenQuanYi Micro Hei" w:hAnsi="Liberation Sans" w:cs="Lohit Devanagari"/>
      <w:sz w:val="28"/>
      <w:szCs w:val="28"/>
      <w:lang w:eastAsia="zh-CN"/>
    </w:rPr>
  </w:style>
  <w:style w:type="paragraph" w:customStyle="1" w:styleId="Encabezado5">
    <w:name w:val="Encabezado5"/>
    <w:basedOn w:val="Normal"/>
    <w:next w:val="Textoindependiente"/>
    <w:rsid w:val="006B76FE"/>
    <w:pPr>
      <w:keepNext/>
      <w:suppressAutoHyphens/>
      <w:spacing w:before="240" w:after="120"/>
    </w:pPr>
    <w:rPr>
      <w:rFonts w:ascii="Liberation Sans" w:eastAsia="Droid Sans Fallback" w:hAnsi="Liberation Sans" w:cs="FreeSans"/>
      <w:sz w:val="28"/>
      <w:szCs w:val="28"/>
      <w:lang w:eastAsia="zh-CN"/>
    </w:rPr>
  </w:style>
  <w:style w:type="paragraph" w:customStyle="1" w:styleId="Descripcin7">
    <w:name w:val="Descripción7"/>
    <w:basedOn w:val="Normal"/>
    <w:rsid w:val="006B76FE"/>
    <w:pPr>
      <w:suppressLineNumbers/>
      <w:suppressAutoHyphens/>
      <w:spacing w:before="120" w:after="120"/>
    </w:pPr>
    <w:rPr>
      <w:rFonts w:ascii="Calibri" w:eastAsia="Times New Roman" w:hAnsi="Calibri" w:cs="FreeSans"/>
      <w:i/>
      <w:iCs/>
      <w:sz w:val="24"/>
      <w:szCs w:val="24"/>
      <w:lang w:eastAsia="zh-CN"/>
    </w:rPr>
  </w:style>
  <w:style w:type="paragraph" w:customStyle="1" w:styleId="Encabezado4">
    <w:name w:val="Encabezado4"/>
    <w:basedOn w:val="Normal"/>
    <w:next w:val="Textoindependiente"/>
    <w:rsid w:val="006B76FE"/>
    <w:pPr>
      <w:keepNext/>
      <w:suppressAutoHyphens/>
      <w:spacing w:before="240" w:after="120"/>
    </w:pPr>
    <w:rPr>
      <w:rFonts w:ascii="Liberation Sans" w:eastAsia="Droid Sans Fallback" w:hAnsi="Liberation Sans" w:cs="FreeSans"/>
      <w:sz w:val="28"/>
      <w:szCs w:val="28"/>
      <w:lang w:eastAsia="zh-CN"/>
    </w:rPr>
  </w:style>
  <w:style w:type="paragraph" w:customStyle="1" w:styleId="Ttulo20">
    <w:name w:val="Título2"/>
    <w:basedOn w:val="Normal"/>
    <w:next w:val="Textoindependiente"/>
    <w:rsid w:val="006B76FE"/>
    <w:pPr>
      <w:keepNext/>
      <w:suppressAutoHyphens/>
      <w:spacing w:before="240" w:after="120"/>
    </w:pPr>
    <w:rPr>
      <w:rFonts w:ascii="Liberation Sans" w:eastAsia="Microsoft YaHei" w:hAnsi="Liberation Sans" w:cs="Mangal"/>
      <w:sz w:val="28"/>
      <w:szCs w:val="28"/>
      <w:lang w:eastAsia="zh-CN"/>
    </w:rPr>
  </w:style>
  <w:style w:type="paragraph" w:customStyle="1" w:styleId="Epgrafe3">
    <w:name w:val="Epígrafe3"/>
    <w:basedOn w:val="Normal"/>
    <w:rsid w:val="006B76FE"/>
    <w:pPr>
      <w:suppressLineNumbers/>
      <w:suppressAutoHyphens/>
      <w:spacing w:before="120" w:after="120"/>
    </w:pPr>
    <w:rPr>
      <w:rFonts w:ascii="Calibri" w:eastAsia="Times New Roman" w:hAnsi="Calibri" w:cs="Mangal"/>
      <w:i/>
      <w:iCs/>
      <w:sz w:val="24"/>
      <w:szCs w:val="24"/>
      <w:lang w:eastAsia="zh-CN"/>
    </w:rPr>
  </w:style>
  <w:style w:type="paragraph" w:customStyle="1" w:styleId="Ttulo10">
    <w:name w:val="Título1"/>
    <w:basedOn w:val="Normal"/>
    <w:next w:val="Textoindependiente"/>
    <w:rsid w:val="006B76FE"/>
    <w:pPr>
      <w:keepNext/>
      <w:suppressAutoHyphens/>
      <w:spacing w:before="240" w:after="120"/>
    </w:pPr>
    <w:rPr>
      <w:rFonts w:ascii="Liberation Sans" w:eastAsia="Microsoft YaHei" w:hAnsi="Liberation Sans" w:cs="Mangal"/>
      <w:sz w:val="28"/>
      <w:szCs w:val="28"/>
      <w:lang w:eastAsia="zh-CN"/>
    </w:rPr>
  </w:style>
  <w:style w:type="paragraph" w:customStyle="1" w:styleId="Epgrafe2">
    <w:name w:val="Epígrafe2"/>
    <w:basedOn w:val="Normal"/>
    <w:rsid w:val="006B76FE"/>
    <w:pPr>
      <w:suppressLineNumbers/>
      <w:suppressAutoHyphens/>
      <w:spacing w:before="120" w:after="120"/>
    </w:pPr>
    <w:rPr>
      <w:rFonts w:ascii="Calibri" w:eastAsia="Times New Roman" w:hAnsi="Calibri" w:cs="Mangal"/>
      <w:i/>
      <w:iCs/>
      <w:sz w:val="24"/>
      <w:szCs w:val="24"/>
      <w:lang w:eastAsia="zh-CN"/>
    </w:rPr>
  </w:style>
  <w:style w:type="paragraph" w:customStyle="1" w:styleId="Encabezado3">
    <w:name w:val="Encabezado3"/>
    <w:basedOn w:val="Normal"/>
    <w:next w:val="Textoindependiente"/>
    <w:rsid w:val="006B76FE"/>
    <w:pPr>
      <w:keepNext/>
      <w:suppressAutoHyphens/>
      <w:spacing w:before="240" w:after="120"/>
    </w:pPr>
    <w:rPr>
      <w:rFonts w:ascii="Liberation Sans" w:eastAsia="WenQuanYi Micro Hei" w:hAnsi="Liberation Sans" w:cs="Lohit Devanagari"/>
      <w:sz w:val="28"/>
      <w:szCs w:val="28"/>
      <w:lang w:eastAsia="zh-CN"/>
    </w:rPr>
  </w:style>
  <w:style w:type="paragraph" w:customStyle="1" w:styleId="Descripcin2">
    <w:name w:val="Descripción2"/>
    <w:basedOn w:val="Normal"/>
    <w:rsid w:val="006B76FE"/>
    <w:pPr>
      <w:suppressLineNumbers/>
      <w:suppressAutoHyphens/>
      <w:spacing w:before="120" w:after="120"/>
    </w:pPr>
    <w:rPr>
      <w:rFonts w:ascii="Calibri" w:eastAsia="Times New Roman" w:hAnsi="Calibri" w:cs="Lohit Devanagari"/>
      <w:i/>
      <w:iCs/>
      <w:sz w:val="24"/>
      <w:szCs w:val="24"/>
      <w:lang w:eastAsia="zh-CN"/>
    </w:rPr>
  </w:style>
  <w:style w:type="paragraph" w:customStyle="1" w:styleId="Encabezado2">
    <w:name w:val="Encabezado2"/>
    <w:basedOn w:val="Normal"/>
    <w:next w:val="Textoindependiente"/>
    <w:rsid w:val="006B76FE"/>
    <w:pPr>
      <w:keepNext/>
      <w:suppressAutoHyphens/>
      <w:spacing w:before="240" w:after="120"/>
    </w:pPr>
    <w:rPr>
      <w:rFonts w:ascii="Liberation Sans" w:eastAsia="DejaVu Sans" w:hAnsi="Liberation Sans" w:cs="FreeSans"/>
      <w:sz w:val="28"/>
      <w:szCs w:val="28"/>
      <w:lang w:eastAsia="zh-CN"/>
    </w:rPr>
  </w:style>
  <w:style w:type="paragraph" w:customStyle="1" w:styleId="Descripcin1">
    <w:name w:val="Descripción1"/>
    <w:basedOn w:val="Normal"/>
    <w:rsid w:val="006B76FE"/>
    <w:pPr>
      <w:suppressLineNumbers/>
      <w:suppressAutoHyphens/>
      <w:spacing w:before="120" w:after="120"/>
    </w:pPr>
    <w:rPr>
      <w:rFonts w:ascii="Calibri" w:eastAsia="Times New Roman" w:hAnsi="Calibri" w:cs="FreeSans"/>
      <w:i/>
      <w:iCs/>
      <w:sz w:val="24"/>
      <w:szCs w:val="24"/>
      <w:lang w:eastAsia="zh-CN"/>
    </w:rPr>
  </w:style>
  <w:style w:type="paragraph" w:customStyle="1" w:styleId="Encabezado1">
    <w:name w:val="Encabezado1"/>
    <w:basedOn w:val="Normal"/>
    <w:next w:val="Textoindependiente"/>
    <w:rsid w:val="006B76FE"/>
    <w:pPr>
      <w:keepNext/>
      <w:suppressAutoHyphens/>
      <w:spacing w:before="240" w:after="120"/>
    </w:pPr>
    <w:rPr>
      <w:rFonts w:ascii="Liberation Sans" w:eastAsia="Droid Sans Fallback" w:hAnsi="Liberation Sans" w:cs="FreeSans"/>
      <w:sz w:val="28"/>
      <w:szCs w:val="28"/>
      <w:lang w:eastAsia="zh-CN"/>
    </w:rPr>
  </w:style>
  <w:style w:type="paragraph" w:customStyle="1" w:styleId="Listamulticolor-nfasis11">
    <w:name w:val="Lista multicolor - Énfasis 11"/>
    <w:basedOn w:val="Normal"/>
    <w:rsid w:val="006B76FE"/>
    <w:pPr>
      <w:suppressAutoHyphens/>
      <w:ind w:left="720"/>
      <w:contextualSpacing/>
    </w:pPr>
    <w:rPr>
      <w:rFonts w:ascii="Calibri" w:eastAsia="Calibri" w:hAnsi="Calibri" w:cs="Calibri"/>
      <w:sz w:val="20"/>
      <w:szCs w:val="20"/>
      <w:lang w:eastAsia="zh-CN"/>
    </w:rPr>
  </w:style>
  <w:style w:type="paragraph" w:customStyle="1" w:styleId="Cuadrculamediana21">
    <w:name w:val="Cuadrícula mediana 21"/>
    <w:rsid w:val="006B76FE"/>
    <w:pPr>
      <w:suppressAutoHyphens/>
      <w:spacing w:after="0" w:line="240" w:lineRule="auto"/>
    </w:pPr>
    <w:rPr>
      <w:rFonts w:ascii="Calibri" w:eastAsia="Times New Roman" w:hAnsi="Calibri" w:cs="Calibri"/>
      <w:lang w:val="es-MX" w:eastAsia="zh-CN"/>
    </w:rPr>
  </w:style>
  <w:style w:type="paragraph" w:customStyle="1" w:styleId="Ttulos2">
    <w:name w:val="Títulos 2"/>
    <w:basedOn w:val="Ttulo1"/>
    <w:rsid w:val="006B76FE"/>
    <w:pPr>
      <w:suppressAutoHyphens/>
      <w:spacing w:before="40" w:beforeAutospacing="0" w:after="120" w:afterAutospacing="0"/>
      <w:jc w:val="both"/>
    </w:pPr>
    <w:rPr>
      <w:rFonts w:ascii="Calibri" w:hAnsi="Calibri" w:cs="Calibri"/>
      <w:color w:val="000000"/>
      <w:kern w:val="0"/>
      <w:sz w:val="20"/>
      <w:szCs w:val="20"/>
      <w:lang w:eastAsia="zh-CN"/>
    </w:rPr>
  </w:style>
  <w:style w:type="paragraph" w:customStyle="1" w:styleId="Normal2">
    <w:name w:val="Normal 2"/>
    <w:basedOn w:val="Normal"/>
    <w:rsid w:val="006B76FE"/>
    <w:pPr>
      <w:suppressAutoHyphens/>
      <w:spacing w:after="0"/>
      <w:jc w:val="both"/>
    </w:pPr>
    <w:rPr>
      <w:rFonts w:ascii="Calibri" w:eastAsia="Times New Roman" w:hAnsi="Calibri" w:cs="Calibri"/>
      <w:color w:val="000000"/>
      <w:sz w:val="20"/>
      <w:szCs w:val="20"/>
      <w:lang w:val="es-ES" w:eastAsia="zh-CN"/>
    </w:rPr>
  </w:style>
  <w:style w:type="paragraph" w:customStyle="1" w:styleId="Textocomentario1">
    <w:name w:val="Texto comentario1"/>
    <w:basedOn w:val="Normal"/>
    <w:rsid w:val="006B76FE"/>
    <w:pPr>
      <w:suppressAutoHyphens/>
    </w:pPr>
    <w:rPr>
      <w:rFonts w:ascii="Calibri" w:eastAsia="Times New Roman" w:hAnsi="Calibri" w:cs="Calibri"/>
      <w:sz w:val="20"/>
      <w:szCs w:val="20"/>
      <w:lang w:eastAsia="zh-CN"/>
    </w:rPr>
  </w:style>
  <w:style w:type="paragraph" w:customStyle="1" w:styleId="Textocomentario5">
    <w:name w:val="Texto comentario5"/>
    <w:basedOn w:val="Normal"/>
    <w:rsid w:val="006B76FE"/>
    <w:pPr>
      <w:suppressAutoHyphens/>
      <w:spacing w:after="160" w:line="256" w:lineRule="auto"/>
    </w:pPr>
    <w:rPr>
      <w:rFonts w:ascii="Cambria" w:eastAsia="Cambria" w:hAnsi="Cambria" w:cs="Times New Roman"/>
      <w:sz w:val="20"/>
      <w:szCs w:val="20"/>
      <w:lang w:val="es-EC" w:eastAsia="zh-CN"/>
    </w:rPr>
  </w:style>
  <w:style w:type="character" w:customStyle="1" w:styleId="TextocomentarioCar5">
    <w:name w:val="Texto comentario Car5"/>
    <w:uiPriority w:val="99"/>
    <w:semiHidden/>
    <w:rsid w:val="006B76FE"/>
    <w:rPr>
      <w:lang w:eastAsia="en-US"/>
    </w:rPr>
  </w:style>
  <w:style w:type="character" w:customStyle="1" w:styleId="AsuntodelcomentarioCar3">
    <w:name w:val="Asunto del comentario Car3"/>
    <w:rsid w:val="006B76FE"/>
    <w:rPr>
      <w:rFonts w:eastAsia="Times New Roman" w:cs="Calibri"/>
      <w:b/>
      <w:bCs/>
      <w:lang w:val="es-MX" w:eastAsia="zh-CN"/>
    </w:rPr>
  </w:style>
  <w:style w:type="paragraph" w:customStyle="1" w:styleId="Contenidodelatabla">
    <w:name w:val="Contenido de la tabla"/>
    <w:basedOn w:val="Normal"/>
    <w:rsid w:val="006B76FE"/>
    <w:pPr>
      <w:suppressLineNumbers/>
      <w:suppressAutoHyphens/>
    </w:pPr>
    <w:rPr>
      <w:rFonts w:ascii="Calibri" w:eastAsia="Times New Roman" w:hAnsi="Calibri" w:cs="Calibri"/>
      <w:lang w:eastAsia="zh-CN"/>
    </w:rPr>
  </w:style>
  <w:style w:type="paragraph" w:customStyle="1" w:styleId="Encabezadodelatabla">
    <w:name w:val="Encabezado de la tabla"/>
    <w:basedOn w:val="Contenidodelatabla"/>
    <w:rsid w:val="006B76FE"/>
    <w:pPr>
      <w:jc w:val="center"/>
    </w:pPr>
    <w:rPr>
      <w:b/>
      <w:bCs/>
    </w:rPr>
  </w:style>
  <w:style w:type="paragraph" w:customStyle="1" w:styleId="Ttulodelatabla">
    <w:name w:val="Título de la tabla"/>
    <w:basedOn w:val="Contenidodelatabla"/>
    <w:rsid w:val="006B76FE"/>
    <w:pPr>
      <w:jc w:val="center"/>
    </w:pPr>
    <w:rPr>
      <w:b/>
      <w:bCs/>
    </w:rPr>
  </w:style>
  <w:style w:type="paragraph" w:customStyle="1" w:styleId="Style1">
    <w:name w:val="_Style 1"/>
    <w:rsid w:val="006B76FE"/>
    <w:pPr>
      <w:suppressAutoHyphens/>
      <w:spacing w:after="0" w:line="240" w:lineRule="auto"/>
    </w:pPr>
    <w:rPr>
      <w:rFonts w:ascii="Times New Roman" w:eastAsia="Times New Roman" w:hAnsi="Times New Roman" w:cs="Times New Roman"/>
      <w:sz w:val="22"/>
      <w:szCs w:val="22"/>
      <w:lang w:val="es-MX" w:eastAsia="zh-CN"/>
    </w:rPr>
  </w:style>
  <w:style w:type="paragraph" w:customStyle="1" w:styleId="Encabezado7">
    <w:name w:val="Encabezado7"/>
    <w:basedOn w:val="Normal"/>
    <w:next w:val="Textoindependiente"/>
    <w:rsid w:val="006B76FE"/>
    <w:pPr>
      <w:keepNext/>
      <w:suppressAutoHyphens/>
      <w:spacing w:before="240" w:after="120" w:line="254" w:lineRule="auto"/>
    </w:pPr>
    <w:rPr>
      <w:rFonts w:ascii="Liberation Sans" w:eastAsia="Droid Sans Fallback" w:hAnsi="Liberation Sans" w:cs="FreeSans"/>
      <w:sz w:val="28"/>
      <w:szCs w:val="28"/>
      <w:lang w:val="es-EC" w:eastAsia="zh-CN"/>
    </w:rPr>
  </w:style>
  <w:style w:type="paragraph" w:customStyle="1" w:styleId="Descripcin3">
    <w:name w:val="Descripción3"/>
    <w:basedOn w:val="Normal"/>
    <w:rsid w:val="006B76FE"/>
    <w:pPr>
      <w:suppressLineNumbers/>
      <w:suppressAutoHyphens/>
      <w:spacing w:before="120" w:after="120"/>
    </w:pPr>
    <w:rPr>
      <w:rFonts w:ascii="Calibri" w:eastAsia="Times New Roman" w:hAnsi="Calibri" w:cs="FreeSans"/>
      <w:i/>
      <w:iCs/>
      <w:sz w:val="24"/>
      <w:szCs w:val="24"/>
      <w:lang w:eastAsia="zh-CN"/>
    </w:rPr>
  </w:style>
  <w:style w:type="paragraph" w:customStyle="1" w:styleId="Textocomentario2">
    <w:name w:val="Texto comentario2"/>
    <w:basedOn w:val="Normal"/>
    <w:rsid w:val="006B76FE"/>
    <w:pPr>
      <w:suppressAutoHyphens/>
      <w:spacing w:after="160" w:line="254" w:lineRule="auto"/>
    </w:pPr>
    <w:rPr>
      <w:rFonts w:ascii="Cambria" w:eastAsia="Cambria" w:hAnsi="Cambria" w:cs="Times New Roman"/>
      <w:sz w:val="20"/>
      <w:szCs w:val="20"/>
      <w:lang w:val="es-EC" w:eastAsia="zh-CN"/>
    </w:rPr>
  </w:style>
  <w:style w:type="paragraph" w:customStyle="1" w:styleId="Contenidodelmarco">
    <w:name w:val="Contenido del marco"/>
    <w:basedOn w:val="Normal"/>
    <w:rsid w:val="006B76FE"/>
    <w:pPr>
      <w:suppressAutoHyphens/>
      <w:spacing w:after="160" w:line="254" w:lineRule="auto"/>
    </w:pPr>
    <w:rPr>
      <w:rFonts w:ascii="Cambria" w:eastAsia="Cambria" w:hAnsi="Cambria" w:cs="Times New Roman"/>
      <w:lang w:val="es-EC" w:eastAsia="zh-CN"/>
    </w:rPr>
  </w:style>
  <w:style w:type="paragraph" w:customStyle="1" w:styleId="Encabezado10">
    <w:name w:val="Encabezado10"/>
    <w:basedOn w:val="Normal"/>
    <w:next w:val="Textoindependiente"/>
    <w:rsid w:val="006B76FE"/>
    <w:pPr>
      <w:keepNext/>
      <w:suppressAutoHyphens/>
      <w:spacing w:before="240" w:after="120"/>
    </w:pPr>
    <w:rPr>
      <w:rFonts w:ascii="Liberation Sans" w:eastAsia="Noto Sans CJK SC Regular" w:hAnsi="Liberation Sans" w:cs="FreeSans"/>
      <w:sz w:val="28"/>
      <w:szCs w:val="28"/>
      <w:lang w:eastAsia="zh-CN"/>
    </w:rPr>
  </w:style>
  <w:style w:type="paragraph" w:customStyle="1" w:styleId="Encabezado9">
    <w:name w:val="Encabezado9"/>
    <w:basedOn w:val="Normal"/>
    <w:next w:val="Textoindependiente"/>
    <w:rsid w:val="006B76FE"/>
    <w:pPr>
      <w:keepNext/>
      <w:suppressAutoHyphens/>
      <w:spacing w:before="240" w:after="120"/>
    </w:pPr>
    <w:rPr>
      <w:rFonts w:ascii="Liberation Sans" w:eastAsia="Noto Sans CJK SC" w:hAnsi="Liberation Sans" w:cs="Lohit Devanagari"/>
      <w:sz w:val="28"/>
      <w:szCs w:val="28"/>
      <w:lang w:eastAsia="zh-CN"/>
    </w:rPr>
  </w:style>
  <w:style w:type="paragraph" w:customStyle="1" w:styleId="Descripcin6">
    <w:name w:val="Descripción6"/>
    <w:basedOn w:val="Normal"/>
    <w:rsid w:val="006B76FE"/>
    <w:pPr>
      <w:suppressLineNumbers/>
      <w:suppressAutoHyphens/>
      <w:spacing w:before="120" w:after="120"/>
    </w:pPr>
    <w:rPr>
      <w:rFonts w:ascii="Calibri" w:eastAsia="Times New Roman" w:hAnsi="Calibri" w:cs="FreeSans"/>
      <w:i/>
      <w:iCs/>
      <w:sz w:val="24"/>
      <w:szCs w:val="24"/>
      <w:lang w:eastAsia="zh-CN"/>
    </w:rPr>
  </w:style>
  <w:style w:type="paragraph" w:customStyle="1" w:styleId="Encabezado8">
    <w:name w:val="Encabezado8"/>
    <w:basedOn w:val="Normal"/>
    <w:next w:val="Textoindependiente"/>
    <w:rsid w:val="006B76FE"/>
    <w:pPr>
      <w:keepNext/>
      <w:suppressAutoHyphens/>
      <w:spacing w:before="240" w:after="120"/>
    </w:pPr>
    <w:rPr>
      <w:rFonts w:ascii="Liberation Sans" w:eastAsia="Noto Sans CJK SC Regular" w:hAnsi="Liberation Sans" w:cs="FreeSans"/>
      <w:sz w:val="28"/>
      <w:szCs w:val="28"/>
      <w:lang w:eastAsia="zh-CN"/>
    </w:rPr>
  </w:style>
  <w:style w:type="paragraph" w:customStyle="1" w:styleId="Descripcin5">
    <w:name w:val="Descripción5"/>
    <w:basedOn w:val="Normal"/>
    <w:rsid w:val="006B76FE"/>
    <w:pPr>
      <w:suppressLineNumbers/>
      <w:suppressAutoHyphens/>
      <w:spacing w:before="120" w:after="120"/>
    </w:pPr>
    <w:rPr>
      <w:rFonts w:ascii="Calibri" w:eastAsia="Times New Roman" w:hAnsi="Calibri" w:cs="Lohit Devanagari"/>
      <w:i/>
      <w:iCs/>
      <w:sz w:val="24"/>
      <w:szCs w:val="24"/>
      <w:lang w:eastAsia="zh-CN"/>
    </w:rPr>
  </w:style>
  <w:style w:type="paragraph" w:customStyle="1" w:styleId="Epgrafe">
    <w:name w:val="Epígrafe"/>
    <w:basedOn w:val="Normal"/>
    <w:rsid w:val="006B76FE"/>
    <w:pPr>
      <w:suppressLineNumbers/>
      <w:suppressAutoHyphens/>
      <w:spacing w:before="120" w:after="120"/>
    </w:pPr>
    <w:rPr>
      <w:rFonts w:ascii="Calibri" w:eastAsia="Times New Roman" w:hAnsi="Calibri" w:cs="FreeSans"/>
      <w:i/>
      <w:iCs/>
      <w:sz w:val="24"/>
      <w:szCs w:val="24"/>
      <w:lang w:eastAsia="zh-CN"/>
    </w:rPr>
  </w:style>
  <w:style w:type="paragraph" w:customStyle="1" w:styleId="Ttulo30">
    <w:name w:val="Título3"/>
    <w:basedOn w:val="Normal"/>
    <w:next w:val="Textoindependiente"/>
    <w:rsid w:val="006B76FE"/>
    <w:pPr>
      <w:keepNext/>
      <w:suppressAutoHyphens/>
      <w:spacing w:before="240" w:after="120"/>
    </w:pPr>
    <w:rPr>
      <w:rFonts w:ascii="Liberation Sans" w:eastAsia="Noto Sans CJK SC" w:hAnsi="Liberation Sans" w:cs="Lohit Devanagari"/>
      <w:sz w:val="28"/>
      <w:szCs w:val="28"/>
      <w:lang w:eastAsia="zh-CN"/>
    </w:rPr>
  </w:style>
  <w:style w:type="paragraph" w:customStyle="1" w:styleId="Descripcin4">
    <w:name w:val="Descripción4"/>
    <w:basedOn w:val="Normal"/>
    <w:rsid w:val="006B76FE"/>
    <w:pPr>
      <w:suppressLineNumbers/>
      <w:suppressAutoHyphens/>
      <w:spacing w:before="120" w:after="120"/>
    </w:pPr>
    <w:rPr>
      <w:rFonts w:ascii="Calibri" w:eastAsia="Times New Roman" w:hAnsi="Calibri" w:cs="Lohit Devanagari"/>
      <w:i/>
      <w:iCs/>
      <w:sz w:val="24"/>
      <w:szCs w:val="24"/>
      <w:lang w:eastAsia="zh-CN"/>
    </w:rPr>
  </w:style>
  <w:style w:type="paragraph" w:customStyle="1" w:styleId="Epgrafe5">
    <w:name w:val="Epígrafe5"/>
    <w:basedOn w:val="Normal"/>
    <w:rsid w:val="006B76FE"/>
    <w:pPr>
      <w:suppressLineNumbers/>
      <w:suppressAutoHyphens/>
      <w:spacing w:before="120" w:after="120"/>
    </w:pPr>
    <w:rPr>
      <w:rFonts w:ascii="Calibri" w:eastAsia="Times New Roman" w:hAnsi="Calibri" w:cs="Lohit Devanagari"/>
      <w:i/>
      <w:iCs/>
      <w:sz w:val="24"/>
      <w:szCs w:val="24"/>
      <w:lang w:eastAsia="zh-CN"/>
    </w:rPr>
  </w:style>
  <w:style w:type="paragraph" w:customStyle="1" w:styleId="Textocomentario3">
    <w:name w:val="Texto comentario3"/>
    <w:basedOn w:val="Normal"/>
    <w:rsid w:val="006B76FE"/>
    <w:pPr>
      <w:suppressAutoHyphens/>
    </w:pPr>
    <w:rPr>
      <w:rFonts w:ascii="Calibri" w:eastAsia="Times New Roman" w:hAnsi="Calibri" w:cs="Calibri"/>
      <w:sz w:val="20"/>
      <w:szCs w:val="20"/>
      <w:lang w:eastAsia="zh-CN"/>
    </w:rPr>
  </w:style>
  <w:style w:type="paragraph" w:customStyle="1" w:styleId="Epgrafe4">
    <w:name w:val="Epígrafe4"/>
    <w:basedOn w:val="Normal"/>
    <w:rsid w:val="006B76FE"/>
    <w:pPr>
      <w:suppressLineNumbers/>
      <w:suppressAutoHyphens/>
      <w:spacing w:before="120" w:after="120"/>
    </w:pPr>
    <w:rPr>
      <w:rFonts w:ascii="Calibri" w:eastAsia="Times New Roman" w:hAnsi="Calibri" w:cs="Lohit Devanagari"/>
      <w:i/>
      <w:iCs/>
      <w:sz w:val="24"/>
      <w:szCs w:val="24"/>
      <w:lang w:eastAsia="zh-CN"/>
    </w:rPr>
  </w:style>
  <w:style w:type="paragraph" w:customStyle="1" w:styleId="Textocomentario4">
    <w:name w:val="Texto comentario4"/>
    <w:basedOn w:val="Normal"/>
    <w:rsid w:val="006B76FE"/>
    <w:pPr>
      <w:suppressAutoHyphens/>
      <w:spacing w:line="240" w:lineRule="auto"/>
    </w:pPr>
    <w:rPr>
      <w:rFonts w:ascii="Calibri" w:eastAsia="Times New Roman" w:hAnsi="Calibri" w:cs="Calibri"/>
      <w:sz w:val="20"/>
      <w:szCs w:val="20"/>
      <w:lang w:eastAsia="zh-CN"/>
    </w:rPr>
  </w:style>
  <w:style w:type="paragraph" w:customStyle="1" w:styleId="msonormal0">
    <w:name w:val="msonormal"/>
    <w:basedOn w:val="Normal"/>
    <w:rsid w:val="006B76FE"/>
    <w:pPr>
      <w:suppressAutoHyphens/>
      <w:spacing w:before="280" w:after="280" w:line="240" w:lineRule="auto"/>
    </w:pPr>
    <w:rPr>
      <w:rFonts w:ascii="Times New Roman" w:eastAsia="Times New Roman" w:hAnsi="Times New Roman" w:cs="Times New Roman"/>
      <w:sz w:val="24"/>
      <w:szCs w:val="24"/>
      <w:lang w:val="es-EC" w:eastAsia="zh-CN"/>
    </w:rPr>
  </w:style>
  <w:style w:type="character" w:customStyle="1" w:styleId="TextoindependienteCar2">
    <w:name w:val="Texto independiente Car2"/>
    <w:locked/>
    <w:rsid w:val="006B76FE"/>
    <w:rPr>
      <w:rFonts w:ascii="Calibri" w:hAnsi="Calibri" w:cs="Calibri"/>
      <w:sz w:val="22"/>
      <w:szCs w:val="22"/>
      <w:lang w:val="es-MX" w:eastAsia="zh-CN"/>
    </w:rPr>
  </w:style>
  <w:style w:type="character" w:customStyle="1" w:styleId="EncabezadoCar3">
    <w:name w:val="Encabezado Car3"/>
    <w:locked/>
    <w:rsid w:val="006B76FE"/>
    <w:rPr>
      <w:rFonts w:ascii="Cambria" w:eastAsia="Cambria" w:hAnsi="Cambria"/>
      <w:sz w:val="22"/>
      <w:szCs w:val="22"/>
      <w:lang w:val="es-EC" w:eastAsia="zh-CN"/>
    </w:rPr>
  </w:style>
  <w:style w:type="character" w:customStyle="1" w:styleId="PiedepginaCar3">
    <w:name w:val="Pie de página Car3"/>
    <w:locked/>
    <w:rsid w:val="006B76FE"/>
    <w:rPr>
      <w:rFonts w:ascii="Cambria" w:eastAsia="Cambria" w:hAnsi="Cambria"/>
      <w:sz w:val="22"/>
      <w:szCs w:val="22"/>
      <w:lang w:val="es-EC" w:eastAsia="zh-CN"/>
    </w:rPr>
  </w:style>
  <w:style w:type="table" w:customStyle="1" w:styleId="Estilo1">
    <w:name w:val="Estilo1"/>
    <w:basedOn w:val="Tablanormal"/>
    <w:uiPriority w:val="99"/>
    <w:rsid w:val="006B76FE"/>
    <w:pPr>
      <w:spacing w:after="0" w:line="240" w:lineRule="auto"/>
    </w:pPr>
    <w:rPr>
      <w:rFonts w:ascii="Times New Roman" w:eastAsia="Calibri" w:hAnsi="Times New Roman" w:cs="Times New Roman"/>
      <w:sz w:val="22"/>
      <w:lang w:val="es-AR" w:eastAsia="es-AR"/>
    </w:rPr>
    <w:tblPr>
      <w:tblBorders>
        <w:top w:val="single" w:sz="6" w:space="0" w:color="auto"/>
        <w:bottom w:val="single" w:sz="6" w:space="0" w:color="auto"/>
      </w:tblBorders>
    </w:tblPr>
    <w:tcPr>
      <w:shd w:val="clear" w:color="auto" w:fill="FFFFFF"/>
    </w:tcPr>
  </w:style>
  <w:style w:type="character" w:customStyle="1" w:styleId="q4iawc">
    <w:name w:val="q4iawc"/>
    <w:rsid w:val="006B76FE"/>
  </w:style>
  <w:style w:type="character" w:customStyle="1" w:styleId="markedcontent">
    <w:name w:val="markedcontent"/>
    <w:rsid w:val="006B76FE"/>
  </w:style>
  <w:style w:type="character" w:customStyle="1" w:styleId="documentpreview">
    <w:name w:val="document__preview"/>
    <w:rsid w:val="006B76FE"/>
  </w:style>
  <w:style w:type="table" w:styleId="Tablaconcuadrcula4-nfasis5">
    <w:name w:val="Grid Table 4 Accent 5"/>
    <w:basedOn w:val="Tablanormal"/>
    <w:uiPriority w:val="49"/>
    <w:rsid w:val="009F472D"/>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aconcuadrcula4-nfasis51">
    <w:name w:val="Tabla con cuadrícula 4 - Énfasis 51"/>
    <w:basedOn w:val="Tablanormal"/>
    <w:next w:val="Tablaconcuadrcula4-nfasis5"/>
    <w:uiPriority w:val="49"/>
    <w:rsid w:val="009F472D"/>
    <w:pPr>
      <w:spacing w:after="0" w:line="240" w:lineRule="auto"/>
    </w:pPr>
    <w:rPr>
      <w:rFonts w:eastAsia="Calibri"/>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Sombreadoclaro-nfasis1">
    <w:name w:val="Light Shading Accent 1"/>
    <w:aliases w:val="s"/>
    <w:basedOn w:val="Tablanormal"/>
    <w:uiPriority w:val="60"/>
    <w:unhideWhenUsed/>
    <w:rsid w:val="00E8201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24089">
      <w:bodyDiv w:val="1"/>
      <w:marLeft w:val="0"/>
      <w:marRight w:val="0"/>
      <w:marTop w:val="0"/>
      <w:marBottom w:val="0"/>
      <w:divBdr>
        <w:top w:val="none" w:sz="0" w:space="0" w:color="auto"/>
        <w:left w:val="none" w:sz="0" w:space="0" w:color="auto"/>
        <w:bottom w:val="none" w:sz="0" w:space="0" w:color="auto"/>
        <w:right w:val="none" w:sz="0" w:space="0" w:color="auto"/>
      </w:divBdr>
    </w:div>
    <w:div w:id="92164633">
      <w:bodyDiv w:val="1"/>
      <w:marLeft w:val="0"/>
      <w:marRight w:val="0"/>
      <w:marTop w:val="0"/>
      <w:marBottom w:val="0"/>
      <w:divBdr>
        <w:top w:val="none" w:sz="0" w:space="0" w:color="auto"/>
        <w:left w:val="none" w:sz="0" w:space="0" w:color="auto"/>
        <w:bottom w:val="none" w:sz="0" w:space="0" w:color="auto"/>
        <w:right w:val="none" w:sz="0" w:space="0" w:color="auto"/>
      </w:divBdr>
    </w:div>
    <w:div w:id="116261323">
      <w:bodyDiv w:val="1"/>
      <w:marLeft w:val="0"/>
      <w:marRight w:val="0"/>
      <w:marTop w:val="0"/>
      <w:marBottom w:val="0"/>
      <w:divBdr>
        <w:top w:val="none" w:sz="0" w:space="0" w:color="auto"/>
        <w:left w:val="none" w:sz="0" w:space="0" w:color="auto"/>
        <w:bottom w:val="none" w:sz="0" w:space="0" w:color="auto"/>
        <w:right w:val="none" w:sz="0" w:space="0" w:color="auto"/>
      </w:divBdr>
    </w:div>
    <w:div w:id="203912543">
      <w:bodyDiv w:val="1"/>
      <w:marLeft w:val="0"/>
      <w:marRight w:val="0"/>
      <w:marTop w:val="0"/>
      <w:marBottom w:val="0"/>
      <w:divBdr>
        <w:top w:val="none" w:sz="0" w:space="0" w:color="auto"/>
        <w:left w:val="none" w:sz="0" w:space="0" w:color="auto"/>
        <w:bottom w:val="none" w:sz="0" w:space="0" w:color="auto"/>
        <w:right w:val="none" w:sz="0" w:space="0" w:color="auto"/>
      </w:divBdr>
    </w:div>
    <w:div w:id="229508175">
      <w:bodyDiv w:val="1"/>
      <w:marLeft w:val="0"/>
      <w:marRight w:val="0"/>
      <w:marTop w:val="0"/>
      <w:marBottom w:val="0"/>
      <w:divBdr>
        <w:top w:val="none" w:sz="0" w:space="0" w:color="auto"/>
        <w:left w:val="none" w:sz="0" w:space="0" w:color="auto"/>
        <w:bottom w:val="none" w:sz="0" w:space="0" w:color="auto"/>
        <w:right w:val="none" w:sz="0" w:space="0" w:color="auto"/>
      </w:divBdr>
    </w:div>
    <w:div w:id="282809912">
      <w:bodyDiv w:val="1"/>
      <w:marLeft w:val="0"/>
      <w:marRight w:val="0"/>
      <w:marTop w:val="0"/>
      <w:marBottom w:val="0"/>
      <w:divBdr>
        <w:top w:val="none" w:sz="0" w:space="0" w:color="auto"/>
        <w:left w:val="none" w:sz="0" w:space="0" w:color="auto"/>
        <w:bottom w:val="none" w:sz="0" w:space="0" w:color="auto"/>
        <w:right w:val="none" w:sz="0" w:space="0" w:color="auto"/>
      </w:divBdr>
    </w:div>
    <w:div w:id="302807332">
      <w:bodyDiv w:val="1"/>
      <w:marLeft w:val="0"/>
      <w:marRight w:val="0"/>
      <w:marTop w:val="0"/>
      <w:marBottom w:val="0"/>
      <w:divBdr>
        <w:top w:val="none" w:sz="0" w:space="0" w:color="auto"/>
        <w:left w:val="none" w:sz="0" w:space="0" w:color="auto"/>
        <w:bottom w:val="none" w:sz="0" w:space="0" w:color="auto"/>
        <w:right w:val="none" w:sz="0" w:space="0" w:color="auto"/>
      </w:divBdr>
    </w:div>
    <w:div w:id="313069858">
      <w:bodyDiv w:val="1"/>
      <w:marLeft w:val="0"/>
      <w:marRight w:val="0"/>
      <w:marTop w:val="0"/>
      <w:marBottom w:val="0"/>
      <w:divBdr>
        <w:top w:val="none" w:sz="0" w:space="0" w:color="auto"/>
        <w:left w:val="none" w:sz="0" w:space="0" w:color="auto"/>
        <w:bottom w:val="none" w:sz="0" w:space="0" w:color="auto"/>
        <w:right w:val="none" w:sz="0" w:space="0" w:color="auto"/>
      </w:divBdr>
    </w:div>
    <w:div w:id="347369167">
      <w:bodyDiv w:val="1"/>
      <w:marLeft w:val="0"/>
      <w:marRight w:val="0"/>
      <w:marTop w:val="0"/>
      <w:marBottom w:val="0"/>
      <w:divBdr>
        <w:top w:val="none" w:sz="0" w:space="0" w:color="auto"/>
        <w:left w:val="none" w:sz="0" w:space="0" w:color="auto"/>
        <w:bottom w:val="none" w:sz="0" w:space="0" w:color="auto"/>
        <w:right w:val="none" w:sz="0" w:space="0" w:color="auto"/>
      </w:divBdr>
    </w:div>
    <w:div w:id="355428748">
      <w:bodyDiv w:val="1"/>
      <w:marLeft w:val="0"/>
      <w:marRight w:val="0"/>
      <w:marTop w:val="0"/>
      <w:marBottom w:val="0"/>
      <w:divBdr>
        <w:top w:val="none" w:sz="0" w:space="0" w:color="auto"/>
        <w:left w:val="none" w:sz="0" w:space="0" w:color="auto"/>
        <w:bottom w:val="none" w:sz="0" w:space="0" w:color="auto"/>
        <w:right w:val="none" w:sz="0" w:space="0" w:color="auto"/>
      </w:divBdr>
    </w:div>
    <w:div w:id="386497472">
      <w:bodyDiv w:val="1"/>
      <w:marLeft w:val="0"/>
      <w:marRight w:val="0"/>
      <w:marTop w:val="0"/>
      <w:marBottom w:val="0"/>
      <w:divBdr>
        <w:top w:val="none" w:sz="0" w:space="0" w:color="auto"/>
        <w:left w:val="none" w:sz="0" w:space="0" w:color="auto"/>
        <w:bottom w:val="none" w:sz="0" w:space="0" w:color="auto"/>
        <w:right w:val="none" w:sz="0" w:space="0" w:color="auto"/>
      </w:divBdr>
    </w:div>
    <w:div w:id="391512784">
      <w:bodyDiv w:val="1"/>
      <w:marLeft w:val="0"/>
      <w:marRight w:val="0"/>
      <w:marTop w:val="0"/>
      <w:marBottom w:val="0"/>
      <w:divBdr>
        <w:top w:val="none" w:sz="0" w:space="0" w:color="auto"/>
        <w:left w:val="none" w:sz="0" w:space="0" w:color="auto"/>
        <w:bottom w:val="none" w:sz="0" w:space="0" w:color="auto"/>
        <w:right w:val="none" w:sz="0" w:space="0" w:color="auto"/>
      </w:divBdr>
    </w:div>
    <w:div w:id="426852415">
      <w:bodyDiv w:val="1"/>
      <w:marLeft w:val="0"/>
      <w:marRight w:val="0"/>
      <w:marTop w:val="0"/>
      <w:marBottom w:val="0"/>
      <w:divBdr>
        <w:top w:val="none" w:sz="0" w:space="0" w:color="auto"/>
        <w:left w:val="none" w:sz="0" w:space="0" w:color="auto"/>
        <w:bottom w:val="none" w:sz="0" w:space="0" w:color="auto"/>
        <w:right w:val="none" w:sz="0" w:space="0" w:color="auto"/>
      </w:divBdr>
    </w:div>
    <w:div w:id="451754283">
      <w:bodyDiv w:val="1"/>
      <w:marLeft w:val="0"/>
      <w:marRight w:val="0"/>
      <w:marTop w:val="0"/>
      <w:marBottom w:val="0"/>
      <w:divBdr>
        <w:top w:val="none" w:sz="0" w:space="0" w:color="auto"/>
        <w:left w:val="none" w:sz="0" w:space="0" w:color="auto"/>
        <w:bottom w:val="none" w:sz="0" w:space="0" w:color="auto"/>
        <w:right w:val="none" w:sz="0" w:space="0" w:color="auto"/>
      </w:divBdr>
    </w:div>
    <w:div w:id="466779369">
      <w:bodyDiv w:val="1"/>
      <w:marLeft w:val="0"/>
      <w:marRight w:val="0"/>
      <w:marTop w:val="0"/>
      <w:marBottom w:val="0"/>
      <w:divBdr>
        <w:top w:val="none" w:sz="0" w:space="0" w:color="auto"/>
        <w:left w:val="none" w:sz="0" w:space="0" w:color="auto"/>
        <w:bottom w:val="none" w:sz="0" w:space="0" w:color="auto"/>
        <w:right w:val="none" w:sz="0" w:space="0" w:color="auto"/>
      </w:divBdr>
    </w:div>
    <w:div w:id="467671751">
      <w:bodyDiv w:val="1"/>
      <w:marLeft w:val="0"/>
      <w:marRight w:val="0"/>
      <w:marTop w:val="0"/>
      <w:marBottom w:val="0"/>
      <w:divBdr>
        <w:top w:val="none" w:sz="0" w:space="0" w:color="auto"/>
        <w:left w:val="none" w:sz="0" w:space="0" w:color="auto"/>
        <w:bottom w:val="none" w:sz="0" w:space="0" w:color="auto"/>
        <w:right w:val="none" w:sz="0" w:space="0" w:color="auto"/>
      </w:divBdr>
    </w:div>
    <w:div w:id="489367407">
      <w:bodyDiv w:val="1"/>
      <w:marLeft w:val="0"/>
      <w:marRight w:val="0"/>
      <w:marTop w:val="0"/>
      <w:marBottom w:val="0"/>
      <w:divBdr>
        <w:top w:val="none" w:sz="0" w:space="0" w:color="auto"/>
        <w:left w:val="none" w:sz="0" w:space="0" w:color="auto"/>
        <w:bottom w:val="none" w:sz="0" w:space="0" w:color="auto"/>
        <w:right w:val="none" w:sz="0" w:space="0" w:color="auto"/>
      </w:divBdr>
    </w:div>
    <w:div w:id="507449000">
      <w:bodyDiv w:val="1"/>
      <w:marLeft w:val="0"/>
      <w:marRight w:val="0"/>
      <w:marTop w:val="0"/>
      <w:marBottom w:val="0"/>
      <w:divBdr>
        <w:top w:val="none" w:sz="0" w:space="0" w:color="auto"/>
        <w:left w:val="none" w:sz="0" w:space="0" w:color="auto"/>
        <w:bottom w:val="none" w:sz="0" w:space="0" w:color="auto"/>
        <w:right w:val="none" w:sz="0" w:space="0" w:color="auto"/>
      </w:divBdr>
    </w:div>
    <w:div w:id="551967199">
      <w:bodyDiv w:val="1"/>
      <w:marLeft w:val="0"/>
      <w:marRight w:val="0"/>
      <w:marTop w:val="0"/>
      <w:marBottom w:val="0"/>
      <w:divBdr>
        <w:top w:val="none" w:sz="0" w:space="0" w:color="auto"/>
        <w:left w:val="none" w:sz="0" w:space="0" w:color="auto"/>
        <w:bottom w:val="none" w:sz="0" w:space="0" w:color="auto"/>
        <w:right w:val="none" w:sz="0" w:space="0" w:color="auto"/>
      </w:divBdr>
    </w:div>
    <w:div w:id="580606642">
      <w:bodyDiv w:val="1"/>
      <w:marLeft w:val="0"/>
      <w:marRight w:val="0"/>
      <w:marTop w:val="0"/>
      <w:marBottom w:val="0"/>
      <w:divBdr>
        <w:top w:val="none" w:sz="0" w:space="0" w:color="auto"/>
        <w:left w:val="none" w:sz="0" w:space="0" w:color="auto"/>
        <w:bottom w:val="none" w:sz="0" w:space="0" w:color="auto"/>
        <w:right w:val="none" w:sz="0" w:space="0" w:color="auto"/>
      </w:divBdr>
    </w:div>
    <w:div w:id="582375779">
      <w:bodyDiv w:val="1"/>
      <w:marLeft w:val="0"/>
      <w:marRight w:val="0"/>
      <w:marTop w:val="0"/>
      <w:marBottom w:val="0"/>
      <w:divBdr>
        <w:top w:val="none" w:sz="0" w:space="0" w:color="auto"/>
        <w:left w:val="none" w:sz="0" w:space="0" w:color="auto"/>
        <w:bottom w:val="none" w:sz="0" w:space="0" w:color="auto"/>
        <w:right w:val="none" w:sz="0" w:space="0" w:color="auto"/>
      </w:divBdr>
    </w:div>
    <w:div w:id="591202304">
      <w:bodyDiv w:val="1"/>
      <w:marLeft w:val="0"/>
      <w:marRight w:val="0"/>
      <w:marTop w:val="0"/>
      <w:marBottom w:val="0"/>
      <w:divBdr>
        <w:top w:val="none" w:sz="0" w:space="0" w:color="auto"/>
        <w:left w:val="none" w:sz="0" w:space="0" w:color="auto"/>
        <w:bottom w:val="none" w:sz="0" w:space="0" w:color="auto"/>
        <w:right w:val="none" w:sz="0" w:space="0" w:color="auto"/>
      </w:divBdr>
    </w:div>
    <w:div w:id="601455034">
      <w:bodyDiv w:val="1"/>
      <w:marLeft w:val="0"/>
      <w:marRight w:val="0"/>
      <w:marTop w:val="0"/>
      <w:marBottom w:val="0"/>
      <w:divBdr>
        <w:top w:val="none" w:sz="0" w:space="0" w:color="auto"/>
        <w:left w:val="none" w:sz="0" w:space="0" w:color="auto"/>
        <w:bottom w:val="none" w:sz="0" w:space="0" w:color="auto"/>
        <w:right w:val="none" w:sz="0" w:space="0" w:color="auto"/>
      </w:divBdr>
    </w:div>
    <w:div w:id="690573063">
      <w:bodyDiv w:val="1"/>
      <w:marLeft w:val="0"/>
      <w:marRight w:val="0"/>
      <w:marTop w:val="0"/>
      <w:marBottom w:val="0"/>
      <w:divBdr>
        <w:top w:val="none" w:sz="0" w:space="0" w:color="auto"/>
        <w:left w:val="none" w:sz="0" w:space="0" w:color="auto"/>
        <w:bottom w:val="none" w:sz="0" w:space="0" w:color="auto"/>
        <w:right w:val="none" w:sz="0" w:space="0" w:color="auto"/>
      </w:divBdr>
    </w:div>
    <w:div w:id="693074959">
      <w:bodyDiv w:val="1"/>
      <w:marLeft w:val="0"/>
      <w:marRight w:val="0"/>
      <w:marTop w:val="0"/>
      <w:marBottom w:val="0"/>
      <w:divBdr>
        <w:top w:val="none" w:sz="0" w:space="0" w:color="auto"/>
        <w:left w:val="none" w:sz="0" w:space="0" w:color="auto"/>
        <w:bottom w:val="none" w:sz="0" w:space="0" w:color="auto"/>
        <w:right w:val="none" w:sz="0" w:space="0" w:color="auto"/>
      </w:divBdr>
    </w:div>
    <w:div w:id="723413636">
      <w:bodyDiv w:val="1"/>
      <w:marLeft w:val="0"/>
      <w:marRight w:val="0"/>
      <w:marTop w:val="0"/>
      <w:marBottom w:val="0"/>
      <w:divBdr>
        <w:top w:val="none" w:sz="0" w:space="0" w:color="auto"/>
        <w:left w:val="none" w:sz="0" w:space="0" w:color="auto"/>
        <w:bottom w:val="none" w:sz="0" w:space="0" w:color="auto"/>
        <w:right w:val="none" w:sz="0" w:space="0" w:color="auto"/>
      </w:divBdr>
    </w:div>
    <w:div w:id="778452412">
      <w:bodyDiv w:val="1"/>
      <w:marLeft w:val="0"/>
      <w:marRight w:val="0"/>
      <w:marTop w:val="0"/>
      <w:marBottom w:val="0"/>
      <w:divBdr>
        <w:top w:val="none" w:sz="0" w:space="0" w:color="auto"/>
        <w:left w:val="none" w:sz="0" w:space="0" w:color="auto"/>
        <w:bottom w:val="none" w:sz="0" w:space="0" w:color="auto"/>
        <w:right w:val="none" w:sz="0" w:space="0" w:color="auto"/>
      </w:divBdr>
    </w:div>
    <w:div w:id="818889906">
      <w:bodyDiv w:val="1"/>
      <w:marLeft w:val="0"/>
      <w:marRight w:val="0"/>
      <w:marTop w:val="0"/>
      <w:marBottom w:val="0"/>
      <w:divBdr>
        <w:top w:val="none" w:sz="0" w:space="0" w:color="auto"/>
        <w:left w:val="none" w:sz="0" w:space="0" w:color="auto"/>
        <w:bottom w:val="none" w:sz="0" w:space="0" w:color="auto"/>
        <w:right w:val="none" w:sz="0" w:space="0" w:color="auto"/>
      </w:divBdr>
      <w:divsChild>
        <w:div w:id="206182432">
          <w:marLeft w:val="0"/>
          <w:marRight w:val="0"/>
          <w:marTop w:val="0"/>
          <w:marBottom w:val="0"/>
          <w:divBdr>
            <w:top w:val="none" w:sz="0" w:space="0" w:color="auto"/>
            <w:left w:val="none" w:sz="0" w:space="0" w:color="auto"/>
            <w:bottom w:val="none" w:sz="0" w:space="0" w:color="auto"/>
            <w:right w:val="none" w:sz="0" w:space="0" w:color="auto"/>
          </w:divBdr>
          <w:divsChild>
            <w:div w:id="758796342">
              <w:marLeft w:val="0"/>
              <w:marRight w:val="0"/>
              <w:marTop w:val="0"/>
              <w:marBottom w:val="0"/>
              <w:divBdr>
                <w:top w:val="none" w:sz="0" w:space="0" w:color="auto"/>
                <w:left w:val="none" w:sz="0" w:space="0" w:color="auto"/>
                <w:bottom w:val="none" w:sz="0" w:space="0" w:color="auto"/>
                <w:right w:val="none" w:sz="0" w:space="0" w:color="auto"/>
              </w:divBdr>
            </w:div>
            <w:div w:id="148453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464737">
      <w:bodyDiv w:val="1"/>
      <w:marLeft w:val="0"/>
      <w:marRight w:val="0"/>
      <w:marTop w:val="0"/>
      <w:marBottom w:val="0"/>
      <w:divBdr>
        <w:top w:val="none" w:sz="0" w:space="0" w:color="auto"/>
        <w:left w:val="none" w:sz="0" w:space="0" w:color="auto"/>
        <w:bottom w:val="none" w:sz="0" w:space="0" w:color="auto"/>
        <w:right w:val="none" w:sz="0" w:space="0" w:color="auto"/>
      </w:divBdr>
    </w:div>
    <w:div w:id="896009663">
      <w:bodyDiv w:val="1"/>
      <w:marLeft w:val="0"/>
      <w:marRight w:val="0"/>
      <w:marTop w:val="0"/>
      <w:marBottom w:val="0"/>
      <w:divBdr>
        <w:top w:val="none" w:sz="0" w:space="0" w:color="auto"/>
        <w:left w:val="none" w:sz="0" w:space="0" w:color="auto"/>
        <w:bottom w:val="none" w:sz="0" w:space="0" w:color="auto"/>
        <w:right w:val="none" w:sz="0" w:space="0" w:color="auto"/>
      </w:divBdr>
    </w:div>
    <w:div w:id="939292750">
      <w:bodyDiv w:val="1"/>
      <w:marLeft w:val="0"/>
      <w:marRight w:val="0"/>
      <w:marTop w:val="0"/>
      <w:marBottom w:val="0"/>
      <w:divBdr>
        <w:top w:val="none" w:sz="0" w:space="0" w:color="auto"/>
        <w:left w:val="none" w:sz="0" w:space="0" w:color="auto"/>
        <w:bottom w:val="none" w:sz="0" w:space="0" w:color="auto"/>
        <w:right w:val="none" w:sz="0" w:space="0" w:color="auto"/>
      </w:divBdr>
    </w:div>
    <w:div w:id="945625373">
      <w:bodyDiv w:val="1"/>
      <w:marLeft w:val="0"/>
      <w:marRight w:val="0"/>
      <w:marTop w:val="0"/>
      <w:marBottom w:val="0"/>
      <w:divBdr>
        <w:top w:val="none" w:sz="0" w:space="0" w:color="auto"/>
        <w:left w:val="none" w:sz="0" w:space="0" w:color="auto"/>
        <w:bottom w:val="none" w:sz="0" w:space="0" w:color="auto"/>
        <w:right w:val="none" w:sz="0" w:space="0" w:color="auto"/>
      </w:divBdr>
    </w:div>
    <w:div w:id="997273528">
      <w:bodyDiv w:val="1"/>
      <w:marLeft w:val="0"/>
      <w:marRight w:val="0"/>
      <w:marTop w:val="0"/>
      <w:marBottom w:val="0"/>
      <w:divBdr>
        <w:top w:val="none" w:sz="0" w:space="0" w:color="auto"/>
        <w:left w:val="none" w:sz="0" w:space="0" w:color="auto"/>
        <w:bottom w:val="none" w:sz="0" w:space="0" w:color="auto"/>
        <w:right w:val="none" w:sz="0" w:space="0" w:color="auto"/>
      </w:divBdr>
    </w:div>
    <w:div w:id="1002122109">
      <w:bodyDiv w:val="1"/>
      <w:marLeft w:val="0"/>
      <w:marRight w:val="0"/>
      <w:marTop w:val="0"/>
      <w:marBottom w:val="0"/>
      <w:divBdr>
        <w:top w:val="none" w:sz="0" w:space="0" w:color="auto"/>
        <w:left w:val="none" w:sz="0" w:space="0" w:color="auto"/>
        <w:bottom w:val="none" w:sz="0" w:space="0" w:color="auto"/>
        <w:right w:val="none" w:sz="0" w:space="0" w:color="auto"/>
      </w:divBdr>
    </w:div>
    <w:div w:id="1019549472">
      <w:bodyDiv w:val="1"/>
      <w:marLeft w:val="0"/>
      <w:marRight w:val="0"/>
      <w:marTop w:val="0"/>
      <w:marBottom w:val="0"/>
      <w:divBdr>
        <w:top w:val="none" w:sz="0" w:space="0" w:color="auto"/>
        <w:left w:val="none" w:sz="0" w:space="0" w:color="auto"/>
        <w:bottom w:val="none" w:sz="0" w:space="0" w:color="auto"/>
        <w:right w:val="none" w:sz="0" w:space="0" w:color="auto"/>
      </w:divBdr>
    </w:div>
    <w:div w:id="1054430197">
      <w:bodyDiv w:val="1"/>
      <w:marLeft w:val="0"/>
      <w:marRight w:val="0"/>
      <w:marTop w:val="0"/>
      <w:marBottom w:val="0"/>
      <w:divBdr>
        <w:top w:val="none" w:sz="0" w:space="0" w:color="auto"/>
        <w:left w:val="none" w:sz="0" w:space="0" w:color="auto"/>
        <w:bottom w:val="none" w:sz="0" w:space="0" w:color="auto"/>
        <w:right w:val="none" w:sz="0" w:space="0" w:color="auto"/>
      </w:divBdr>
    </w:div>
    <w:div w:id="1054819518">
      <w:bodyDiv w:val="1"/>
      <w:marLeft w:val="0"/>
      <w:marRight w:val="0"/>
      <w:marTop w:val="0"/>
      <w:marBottom w:val="0"/>
      <w:divBdr>
        <w:top w:val="none" w:sz="0" w:space="0" w:color="auto"/>
        <w:left w:val="none" w:sz="0" w:space="0" w:color="auto"/>
        <w:bottom w:val="none" w:sz="0" w:space="0" w:color="auto"/>
        <w:right w:val="none" w:sz="0" w:space="0" w:color="auto"/>
      </w:divBdr>
    </w:div>
    <w:div w:id="1088888238">
      <w:bodyDiv w:val="1"/>
      <w:marLeft w:val="0"/>
      <w:marRight w:val="0"/>
      <w:marTop w:val="0"/>
      <w:marBottom w:val="0"/>
      <w:divBdr>
        <w:top w:val="none" w:sz="0" w:space="0" w:color="auto"/>
        <w:left w:val="none" w:sz="0" w:space="0" w:color="auto"/>
        <w:bottom w:val="none" w:sz="0" w:space="0" w:color="auto"/>
        <w:right w:val="none" w:sz="0" w:space="0" w:color="auto"/>
      </w:divBdr>
    </w:div>
    <w:div w:id="1320035866">
      <w:bodyDiv w:val="1"/>
      <w:marLeft w:val="0"/>
      <w:marRight w:val="0"/>
      <w:marTop w:val="0"/>
      <w:marBottom w:val="0"/>
      <w:divBdr>
        <w:top w:val="none" w:sz="0" w:space="0" w:color="auto"/>
        <w:left w:val="none" w:sz="0" w:space="0" w:color="auto"/>
        <w:bottom w:val="none" w:sz="0" w:space="0" w:color="auto"/>
        <w:right w:val="none" w:sz="0" w:space="0" w:color="auto"/>
      </w:divBdr>
    </w:div>
    <w:div w:id="1350523351">
      <w:bodyDiv w:val="1"/>
      <w:marLeft w:val="0"/>
      <w:marRight w:val="0"/>
      <w:marTop w:val="0"/>
      <w:marBottom w:val="0"/>
      <w:divBdr>
        <w:top w:val="none" w:sz="0" w:space="0" w:color="auto"/>
        <w:left w:val="none" w:sz="0" w:space="0" w:color="auto"/>
        <w:bottom w:val="none" w:sz="0" w:space="0" w:color="auto"/>
        <w:right w:val="none" w:sz="0" w:space="0" w:color="auto"/>
      </w:divBdr>
    </w:div>
    <w:div w:id="1358656542">
      <w:bodyDiv w:val="1"/>
      <w:marLeft w:val="0"/>
      <w:marRight w:val="0"/>
      <w:marTop w:val="0"/>
      <w:marBottom w:val="0"/>
      <w:divBdr>
        <w:top w:val="none" w:sz="0" w:space="0" w:color="auto"/>
        <w:left w:val="none" w:sz="0" w:space="0" w:color="auto"/>
        <w:bottom w:val="none" w:sz="0" w:space="0" w:color="auto"/>
        <w:right w:val="none" w:sz="0" w:space="0" w:color="auto"/>
      </w:divBdr>
    </w:div>
    <w:div w:id="1374041869">
      <w:bodyDiv w:val="1"/>
      <w:marLeft w:val="0"/>
      <w:marRight w:val="0"/>
      <w:marTop w:val="0"/>
      <w:marBottom w:val="0"/>
      <w:divBdr>
        <w:top w:val="none" w:sz="0" w:space="0" w:color="auto"/>
        <w:left w:val="none" w:sz="0" w:space="0" w:color="auto"/>
        <w:bottom w:val="none" w:sz="0" w:space="0" w:color="auto"/>
        <w:right w:val="none" w:sz="0" w:space="0" w:color="auto"/>
      </w:divBdr>
    </w:div>
    <w:div w:id="1377702830">
      <w:bodyDiv w:val="1"/>
      <w:marLeft w:val="0"/>
      <w:marRight w:val="0"/>
      <w:marTop w:val="0"/>
      <w:marBottom w:val="0"/>
      <w:divBdr>
        <w:top w:val="none" w:sz="0" w:space="0" w:color="auto"/>
        <w:left w:val="none" w:sz="0" w:space="0" w:color="auto"/>
        <w:bottom w:val="none" w:sz="0" w:space="0" w:color="auto"/>
        <w:right w:val="none" w:sz="0" w:space="0" w:color="auto"/>
      </w:divBdr>
    </w:div>
    <w:div w:id="1390418901">
      <w:bodyDiv w:val="1"/>
      <w:marLeft w:val="0"/>
      <w:marRight w:val="0"/>
      <w:marTop w:val="0"/>
      <w:marBottom w:val="0"/>
      <w:divBdr>
        <w:top w:val="none" w:sz="0" w:space="0" w:color="auto"/>
        <w:left w:val="none" w:sz="0" w:space="0" w:color="auto"/>
        <w:bottom w:val="none" w:sz="0" w:space="0" w:color="auto"/>
        <w:right w:val="none" w:sz="0" w:space="0" w:color="auto"/>
      </w:divBdr>
    </w:div>
    <w:div w:id="1413549468">
      <w:bodyDiv w:val="1"/>
      <w:marLeft w:val="0"/>
      <w:marRight w:val="0"/>
      <w:marTop w:val="0"/>
      <w:marBottom w:val="0"/>
      <w:divBdr>
        <w:top w:val="none" w:sz="0" w:space="0" w:color="auto"/>
        <w:left w:val="none" w:sz="0" w:space="0" w:color="auto"/>
        <w:bottom w:val="none" w:sz="0" w:space="0" w:color="auto"/>
        <w:right w:val="none" w:sz="0" w:space="0" w:color="auto"/>
      </w:divBdr>
    </w:div>
    <w:div w:id="1421175341">
      <w:bodyDiv w:val="1"/>
      <w:marLeft w:val="0"/>
      <w:marRight w:val="0"/>
      <w:marTop w:val="0"/>
      <w:marBottom w:val="0"/>
      <w:divBdr>
        <w:top w:val="none" w:sz="0" w:space="0" w:color="auto"/>
        <w:left w:val="none" w:sz="0" w:space="0" w:color="auto"/>
        <w:bottom w:val="none" w:sz="0" w:space="0" w:color="auto"/>
        <w:right w:val="none" w:sz="0" w:space="0" w:color="auto"/>
      </w:divBdr>
    </w:div>
    <w:div w:id="1468623804">
      <w:bodyDiv w:val="1"/>
      <w:marLeft w:val="0"/>
      <w:marRight w:val="0"/>
      <w:marTop w:val="0"/>
      <w:marBottom w:val="0"/>
      <w:divBdr>
        <w:top w:val="none" w:sz="0" w:space="0" w:color="auto"/>
        <w:left w:val="none" w:sz="0" w:space="0" w:color="auto"/>
        <w:bottom w:val="none" w:sz="0" w:space="0" w:color="auto"/>
        <w:right w:val="none" w:sz="0" w:space="0" w:color="auto"/>
      </w:divBdr>
    </w:div>
    <w:div w:id="1471361782">
      <w:bodyDiv w:val="1"/>
      <w:marLeft w:val="0"/>
      <w:marRight w:val="0"/>
      <w:marTop w:val="0"/>
      <w:marBottom w:val="0"/>
      <w:divBdr>
        <w:top w:val="none" w:sz="0" w:space="0" w:color="auto"/>
        <w:left w:val="none" w:sz="0" w:space="0" w:color="auto"/>
        <w:bottom w:val="none" w:sz="0" w:space="0" w:color="auto"/>
        <w:right w:val="none" w:sz="0" w:space="0" w:color="auto"/>
      </w:divBdr>
    </w:div>
    <w:div w:id="1474372373">
      <w:bodyDiv w:val="1"/>
      <w:marLeft w:val="0"/>
      <w:marRight w:val="0"/>
      <w:marTop w:val="0"/>
      <w:marBottom w:val="0"/>
      <w:divBdr>
        <w:top w:val="none" w:sz="0" w:space="0" w:color="auto"/>
        <w:left w:val="none" w:sz="0" w:space="0" w:color="auto"/>
        <w:bottom w:val="none" w:sz="0" w:space="0" w:color="auto"/>
        <w:right w:val="none" w:sz="0" w:space="0" w:color="auto"/>
      </w:divBdr>
      <w:divsChild>
        <w:div w:id="1654718813">
          <w:marLeft w:val="547"/>
          <w:marRight w:val="0"/>
          <w:marTop w:val="0"/>
          <w:marBottom w:val="0"/>
          <w:divBdr>
            <w:top w:val="none" w:sz="0" w:space="0" w:color="auto"/>
            <w:left w:val="none" w:sz="0" w:space="0" w:color="auto"/>
            <w:bottom w:val="none" w:sz="0" w:space="0" w:color="auto"/>
            <w:right w:val="none" w:sz="0" w:space="0" w:color="auto"/>
          </w:divBdr>
        </w:div>
      </w:divsChild>
    </w:div>
    <w:div w:id="1499926362">
      <w:bodyDiv w:val="1"/>
      <w:marLeft w:val="0"/>
      <w:marRight w:val="0"/>
      <w:marTop w:val="0"/>
      <w:marBottom w:val="0"/>
      <w:divBdr>
        <w:top w:val="none" w:sz="0" w:space="0" w:color="auto"/>
        <w:left w:val="none" w:sz="0" w:space="0" w:color="auto"/>
        <w:bottom w:val="none" w:sz="0" w:space="0" w:color="auto"/>
        <w:right w:val="none" w:sz="0" w:space="0" w:color="auto"/>
      </w:divBdr>
    </w:div>
    <w:div w:id="1539586055">
      <w:bodyDiv w:val="1"/>
      <w:marLeft w:val="0"/>
      <w:marRight w:val="0"/>
      <w:marTop w:val="0"/>
      <w:marBottom w:val="0"/>
      <w:divBdr>
        <w:top w:val="none" w:sz="0" w:space="0" w:color="auto"/>
        <w:left w:val="none" w:sz="0" w:space="0" w:color="auto"/>
        <w:bottom w:val="none" w:sz="0" w:space="0" w:color="auto"/>
        <w:right w:val="none" w:sz="0" w:space="0" w:color="auto"/>
      </w:divBdr>
    </w:div>
    <w:div w:id="1568608985">
      <w:bodyDiv w:val="1"/>
      <w:marLeft w:val="0"/>
      <w:marRight w:val="0"/>
      <w:marTop w:val="0"/>
      <w:marBottom w:val="0"/>
      <w:divBdr>
        <w:top w:val="none" w:sz="0" w:space="0" w:color="auto"/>
        <w:left w:val="none" w:sz="0" w:space="0" w:color="auto"/>
        <w:bottom w:val="none" w:sz="0" w:space="0" w:color="auto"/>
        <w:right w:val="none" w:sz="0" w:space="0" w:color="auto"/>
      </w:divBdr>
    </w:div>
    <w:div w:id="1625040373">
      <w:bodyDiv w:val="1"/>
      <w:marLeft w:val="0"/>
      <w:marRight w:val="0"/>
      <w:marTop w:val="0"/>
      <w:marBottom w:val="0"/>
      <w:divBdr>
        <w:top w:val="none" w:sz="0" w:space="0" w:color="auto"/>
        <w:left w:val="none" w:sz="0" w:space="0" w:color="auto"/>
        <w:bottom w:val="none" w:sz="0" w:space="0" w:color="auto"/>
        <w:right w:val="none" w:sz="0" w:space="0" w:color="auto"/>
      </w:divBdr>
    </w:div>
    <w:div w:id="1655336416">
      <w:bodyDiv w:val="1"/>
      <w:marLeft w:val="0"/>
      <w:marRight w:val="0"/>
      <w:marTop w:val="0"/>
      <w:marBottom w:val="0"/>
      <w:divBdr>
        <w:top w:val="none" w:sz="0" w:space="0" w:color="auto"/>
        <w:left w:val="none" w:sz="0" w:space="0" w:color="auto"/>
        <w:bottom w:val="none" w:sz="0" w:space="0" w:color="auto"/>
        <w:right w:val="none" w:sz="0" w:space="0" w:color="auto"/>
      </w:divBdr>
    </w:div>
    <w:div w:id="1695498281">
      <w:bodyDiv w:val="1"/>
      <w:marLeft w:val="0"/>
      <w:marRight w:val="0"/>
      <w:marTop w:val="0"/>
      <w:marBottom w:val="0"/>
      <w:divBdr>
        <w:top w:val="none" w:sz="0" w:space="0" w:color="auto"/>
        <w:left w:val="none" w:sz="0" w:space="0" w:color="auto"/>
        <w:bottom w:val="none" w:sz="0" w:space="0" w:color="auto"/>
        <w:right w:val="none" w:sz="0" w:space="0" w:color="auto"/>
      </w:divBdr>
    </w:div>
    <w:div w:id="1773626225">
      <w:bodyDiv w:val="1"/>
      <w:marLeft w:val="0"/>
      <w:marRight w:val="0"/>
      <w:marTop w:val="0"/>
      <w:marBottom w:val="0"/>
      <w:divBdr>
        <w:top w:val="none" w:sz="0" w:space="0" w:color="auto"/>
        <w:left w:val="none" w:sz="0" w:space="0" w:color="auto"/>
        <w:bottom w:val="none" w:sz="0" w:space="0" w:color="auto"/>
        <w:right w:val="none" w:sz="0" w:space="0" w:color="auto"/>
      </w:divBdr>
    </w:div>
    <w:div w:id="1800225194">
      <w:bodyDiv w:val="1"/>
      <w:marLeft w:val="0"/>
      <w:marRight w:val="0"/>
      <w:marTop w:val="0"/>
      <w:marBottom w:val="0"/>
      <w:divBdr>
        <w:top w:val="none" w:sz="0" w:space="0" w:color="auto"/>
        <w:left w:val="none" w:sz="0" w:space="0" w:color="auto"/>
        <w:bottom w:val="none" w:sz="0" w:space="0" w:color="auto"/>
        <w:right w:val="none" w:sz="0" w:space="0" w:color="auto"/>
      </w:divBdr>
    </w:div>
    <w:div w:id="1824200606">
      <w:bodyDiv w:val="1"/>
      <w:marLeft w:val="0"/>
      <w:marRight w:val="0"/>
      <w:marTop w:val="0"/>
      <w:marBottom w:val="0"/>
      <w:divBdr>
        <w:top w:val="none" w:sz="0" w:space="0" w:color="auto"/>
        <w:left w:val="none" w:sz="0" w:space="0" w:color="auto"/>
        <w:bottom w:val="none" w:sz="0" w:space="0" w:color="auto"/>
        <w:right w:val="none" w:sz="0" w:space="0" w:color="auto"/>
      </w:divBdr>
    </w:div>
    <w:div w:id="1847940514">
      <w:bodyDiv w:val="1"/>
      <w:marLeft w:val="0"/>
      <w:marRight w:val="0"/>
      <w:marTop w:val="0"/>
      <w:marBottom w:val="0"/>
      <w:divBdr>
        <w:top w:val="none" w:sz="0" w:space="0" w:color="auto"/>
        <w:left w:val="none" w:sz="0" w:space="0" w:color="auto"/>
        <w:bottom w:val="none" w:sz="0" w:space="0" w:color="auto"/>
        <w:right w:val="none" w:sz="0" w:space="0" w:color="auto"/>
      </w:divBdr>
    </w:div>
    <w:div w:id="1872307052">
      <w:bodyDiv w:val="1"/>
      <w:marLeft w:val="0"/>
      <w:marRight w:val="0"/>
      <w:marTop w:val="0"/>
      <w:marBottom w:val="0"/>
      <w:divBdr>
        <w:top w:val="none" w:sz="0" w:space="0" w:color="auto"/>
        <w:left w:val="none" w:sz="0" w:space="0" w:color="auto"/>
        <w:bottom w:val="none" w:sz="0" w:space="0" w:color="auto"/>
        <w:right w:val="none" w:sz="0" w:space="0" w:color="auto"/>
      </w:divBdr>
    </w:div>
    <w:div w:id="1905289863">
      <w:bodyDiv w:val="1"/>
      <w:marLeft w:val="0"/>
      <w:marRight w:val="0"/>
      <w:marTop w:val="0"/>
      <w:marBottom w:val="0"/>
      <w:divBdr>
        <w:top w:val="none" w:sz="0" w:space="0" w:color="auto"/>
        <w:left w:val="none" w:sz="0" w:space="0" w:color="auto"/>
        <w:bottom w:val="none" w:sz="0" w:space="0" w:color="auto"/>
        <w:right w:val="none" w:sz="0" w:space="0" w:color="auto"/>
      </w:divBdr>
    </w:div>
    <w:div w:id="1942375591">
      <w:bodyDiv w:val="1"/>
      <w:marLeft w:val="0"/>
      <w:marRight w:val="0"/>
      <w:marTop w:val="0"/>
      <w:marBottom w:val="0"/>
      <w:divBdr>
        <w:top w:val="none" w:sz="0" w:space="0" w:color="auto"/>
        <w:left w:val="none" w:sz="0" w:space="0" w:color="auto"/>
        <w:bottom w:val="none" w:sz="0" w:space="0" w:color="auto"/>
        <w:right w:val="none" w:sz="0" w:space="0" w:color="auto"/>
      </w:divBdr>
    </w:div>
    <w:div w:id="1943100387">
      <w:bodyDiv w:val="1"/>
      <w:marLeft w:val="0"/>
      <w:marRight w:val="0"/>
      <w:marTop w:val="0"/>
      <w:marBottom w:val="0"/>
      <w:divBdr>
        <w:top w:val="none" w:sz="0" w:space="0" w:color="auto"/>
        <w:left w:val="none" w:sz="0" w:space="0" w:color="auto"/>
        <w:bottom w:val="none" w:sz="0" w:space="0" w:color="auto"/>
        <w:right w:val="none" w:sz="0" w:space="0" w:color="auto"/>
      </w:divBdr>
    </w:div>
    <w:div w:id="1980106418">
      <w:bodyDiv w:val="1"/>
      <w:marLeft w:val="0"/>
      <w:marRight w:val="0"/>
      <w:marTop w:val="0"/>
      <w:marBottom w:val="0"/>
      <w:divBdr>
        <w:top w:val="none" w:sz="0" w:space="0" w:color="auto"/>
        <w:left w:val="none" w:sz="0" w:space="0" w:color="auto"/>
        <w:bottom w:val="none" w:sz="0" w:space="0" w:color="auto"/>
        <w:right w:val="none" w:sz="0" w:space="0" w:color="auto"/>
      </w:divBdr>
    </w:div>
    <w:div w:id="2011180628">
      <w:bodyDiv w:val="1"/>
      <w:marLeft w:val="0"/>
      <w:marRight w:val="0"/>
      <w:marTop w:val="0"/>
      <w:marBottom w:val="0"/>
      <w:divBdr>
        <w:top w:val="none" w:sz="0" w:space="0" w:color="auto"/>
        <w:left w:val="none" w:sz="0" w:space="0" w:color="auto"/>
        <w:bottom w:val="none" w:sz="0" w:space="0" w:color="auto"/>
        <w:right w:val="none" w:sz="0" w:space="0" w:color="auto"/>
      </w:divBdr>
    </w:div>
    <w:div w:id="2017227479">
      <w:bodyDiv w:val="1"/>
      <w:marLeft w:val="0"/>
      <w:marRight w:val="0"/>
      <w:marTop w:val="0"/>
      <w:marBottom w:val="0"/>
      <w:divBdr>
        <w:top w:val="none" w:sz="0" w:space="0" w:color="auto"/>
        <w:left w:val="none" w:sz="0" w:space="0" w:color="auto"/>
        <w:bottom w:val="none" w:sz="0" w:space="0" w:color="auto"/>
        <w:right w:val="none" w:sz="0" w:space="0" w:color="auto"/>
      </w:divBdr>
    </w:div>
    <w:div w:id="20196909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creativecommons.org/licenses/by-nc-sa/4.0/"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hyperlink" Target="https://doi.org/10.23857/dc.v11i3.4662" TargetMode="External"/><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b:Source>
    <b:Tag>Ind14</b:Tag>
    <b:SourceType>JournalArticle</b:SourceType>
    <b:Guid>{5A66F3DD-B445-4A2B-A748-AEDBD7770483}</b:Guid>
    <b:Title>Farmacèuticas. Impulso a la producciòn nacional</b:Title>
    <b:Year>2016</b:Year>
    <b:Author>
      <b:Author>
        <b:NameList>
          <b:Person>
            <b:Last>Industria Farmaceutica</b:Last>
            <b:First>(I.F)</b:First>
          </b:Person>
        </b:NameList>
      </b:Author>
    </b:Author>
    <b:JournalName>Vistazo</b:JournalName>
    <b:RefOrder>1</b:RefOrder>
  </b:Source>
  <b:Source>
    <b:Tag>CFN17</b:Tag>
    <b:SourceType>DocumentFromInternetSite</b:SourceType>
    <b:Guid>{D5AA73C1-DC78-4395-848A-032EAFDE1949}</b:Guid>
    <b:Author>
      <b:Author>
        <b:NameList>
          <b:Person>
            <b:Last>CFN</b:Last>
          </b:Person>
        </b:NameList>
      </b:Author>
    </b:Author>
    <b:Title>Productos Farmacèuticos. Ficha Sectorial.</b:Title>
    <b:JournalName>CFN</b:JournalName>
    <b:Year>2017</b:Year>
    <b:Month>jUNIO</b:Month>
    <b:Day>8</b:Day>
    <b:URL>https://www.cfn.fin.ec/wp-content/uploads/2017/08/SNAI-FS-FARMACEUTICOS.pdf</b:URL>
    <b:RefOrder>2</b:RefOrder>
  </b:Source>
  <b:Source>
    <b:Tag>Iba11</b:Tag>
    <b:SourceType>DocumentFromInternetSite</b:SourceType>
    <b:Guid>{0960880F-96C8-47D6-9319-36F9E14E8A7A}</b:Guid>
    <b:Author>
      <b:Author>
        <b:NameList>
          <b:Person>
            <b:Last>Ibañez Fernández</b:Last>
            <b:First>Ibañez</b:First>
          </b:Person>
        </b:NameList>
      </b:Author>
    </b:Author>
    <b:Title>Competencias distintivas y Gestión por Competencias en el pequeño Comercial. La Generación de ventajas competitivas en el sector minorista de distribución farmacéutica</b:Title>
    <b:PublicationTitle>Tesis Doctoral</b:PublicationTitle>
    <b:Year>2011</b:Year>
    <b:City>Madrid</b:City>
    <b:InternetSiteTitle>Tesis Doctoral. Universidad Rey Juan Carlos. Fcultad de Ciencias Jurídicas y Sociales.</b:InternetSiteTitle>
    <b:URL>https://eciencia.urjc.es/bitstream/handle/10115/11653/Tesis%20Alberto%20Iba%C3%B1ez.pdf?sequence=1&amp;isAllowed=y</b:URL>
    <b:RefOrder>3</b:RefOrder>
  </b:Source>
  <b:Source>
    <b:Tag>Bib17</b:Tag>
    <b:SourceType>DocumentFromInternetSite</b:SourceType>
    <b:Guid>{5385DA5F-5043-49D0-A49E-F5170BF86FEA}</b:Guid>
    <b:Author>
      <b:Author>
        <b:NameList>
          <b:Person>
            <b:Last>Biblioteca empresarial</b:Last>
            <b:First>Herramientas</b:First>
            <b:Middle>empresariales.</b:Middle>
          </b:Person>
        </b:NameList>
      </b:Author>
    </b:Author>
    <b:Title>La importancia en la Gestión de proveedores</b:Title>
    <b:Year>2017</b:Year>
    <b:URL>http://herramientas.camaramedellin.com.co/Inicio/Buenaspracticasempresariales/BibliotecaProducci%C3%B3nyOperaciones/Laimportanciaenlagestiondeproveedores.aspx</b:URL>
    <b:RefOrder>4</b:RefOrder>
  </b:Source>
  <b:Source>
    <b:Tag>Lir16</b:Tag>
    <b:SourceType>InternetSite</b:SourceType>
    <b:Guid>{EE57F674-2D46-4042-9571-06D8E62233C1}</b:Guid>
    <b:Author>
      <b:Author>
        <b:NameList>
          <b:Person>
            <b:Last>Lira Mejía</b:Last>
            <b:First>María</b:First>
            <b:Middle>del Carmen</b:Middle>
          </b:Person>
        </b:NameList>
      </b:Author>
    </b:Author>
    <b:Title>Gestión del Cliente. ¿Cómo puedo mejorar el servicio al cliente?</b:Title>
    <b:InternetSiteTitle>Biblioteca Virtual de Derecho, Economía y Ciencias Sociales</b:InternetSiteTitle>
    <b:Year>2016</b:Year>
    <b:URL>http://www.eumed.net/libros-gratis/2009c/600/GESTION%20DE%20CLIENTE.htm</b:URL>
    <b:RefOrder>5</b:RefOrder>
  </b:Source>
  <b:Source>
    <b:Tag>Con16</b:Tag>
    <b:SourceType>DocumentFromInternetSite</b:SourceType>
    <b:Guid>{86027DA6-0C75-4153-9278-59630CF2131D}</b:Guid>
    <b:Author>
      <b:Author>
        <b:NameList>
          <b:Person>
            <b:Last>Conexiónesan</b:Last>
          </b:Person>
        </b:NameList>
      </b:Author>
    </b:Author>
    <b:Title>La Importancia de la Gestión del cliente</b:Title>
    <b:InternetSiteTitle>Programas Académicos.</b:InternetSiteTitle>
    <b:Year>2016</b:Year>
    <b:Month>Mayo</b:Month>
    <b:Day>4</b:Day>
    <b:URL>https://www.esan.edu.pe/apuntes-empresariales/2016/05/la-importancia-de-la-gestion-del-cliente/</b:URL>
    <b:RefOrder>6</b:RefOrder>
  </b:Source>
  <b:Source>
    <b:Tag>Ser</b:Tag>
    <b:SourceType>ArticleInAPeriodical</b:SourceType>
    <b:Guid>{B9C2D06E-74F6-4381-9ED9-4DAA995C49AB}</b:Guid>
    <b:Title>La importancia de la Fidelización  y centrarnos en el cliente</b:Title>
    <b:Author>
      <b:Author>
        <b:NameList>
          <b:Person>
            <b:Last>Serra Rexach</b:Last>
            <b:First>Teresa</b:First>
          </b:Person>
        </b:NameList>
      </b:Author>
    </b:Author>
    <b:PeriodicalTitle>Blog del diario el País (España). Profesora de Marketing del IE Vusiness Scholl y Directora de la Cátedra de Fidelización Tavel Club</b:PeriodicalTitle>
    <b:Year>2016</b:Year>
    <b:RefOrder>7</b:RefOrder>
  </b:Source>
  <b:Source>
    <b:Tag>Lai01</b:Tag>
    <b:SourceType>DocumentFromInternetSite</b:SourceType>
    <b:Guid>{EFAB68CC-6C96-42AC-B8BA-06C96654F912}</b:Guid>
    <b:Title>La industria famacèutica en el Ecuador. Asociaciòn de Laboratorios Farmacèuticos Ecuatorianos.</b:Title>
    <b:InternetSiteTitle>Principales rubros y nivel de empleo</b:InternetSiteTitle>
    <b:Year>2016</b:Year>
    <b:Month>julio</b:Month>
    <b:URL>http://www.espae.espol.edu.ec/wp-content/uploads/2016/12/industriafarmaceutica.pdf</b:URL>
    <b:RefOrder>8</b:RefOrder>
  </b:Source>
  <b:Source>
    <b:Tag>Hit04</b:Tag>
    <b:SourceType>Book</b:SourceType>
    <b:Guid>{D5C09F98-F37E-4996-9CF5-DFEC44723964}</b:Guid>
    <b:Title>Admininstraciòn Estratègica.</b:Title>
    <b:Year>2004</b:Year>
    <b:Author>
      <b:Author>
        <b:NameList>
          <b:Person>
            <b:Last>Hitt</b:Last>
            <b:First>Michael</b:First>
          </b:Person>
          <b:Person>
            <b:Last>Duane</b:Last>
            <b:First>Reade</b:First>
            <b:Middle>&amp; otros</b:Middle>
          </b:Person>
        </b:NameList>
      </b:Author>
    </b:Author>
    <b:City>Mèxico</b:City>
    <b:Publisher>Editorial Thompson</b:Publisher>
    <b:RefOrder>9</b:RefOrder>
  </b:Source>
  <b:Source>
    <b:Tag>Mal02</b:Tag>
    <b:SourceType>JournalArticle</b:SourceType>
    <b:Guid>{943B0E2A-4B26-47E0-9088-FC9A14CA5906}</b:Guid>
    <b:Author>
      <b:Author>
        <b:NameList>
          <b:Person>
            <b:Last>Malave</b:Last>
            <b:First>Josè</b:First>
          </b:Person>
        </b:NameList>
      </b:Author>
    </b:Author>
    <b:Title>Todo  lo que deberìa saber sobre cosots y obstàculos a los negocios. La opiniòn de los empresarios y los gerentes.</b:Title>
    <b:Year>2002</b:Year>
    <b:JournalName>Revista Debates IESA. Volumen 8. nùmero 1. Venezuela</b:JournalName>
    <b:Pages>43-52</b:Pages>
    <b:RefOrder>10</b:RefOrder>
  </b:Source>
  <b:Source>
    <b:Tag>Ari11</b:Tag>
    <b:SourceType>JournalArticle</b:SourceType>
    <b:Guid>{1E3ABE19-034C-49B3-B922-B81E49AED292}</b:Guid>
    <b:Author>
      <b:Author>
        <b:NameList>
          <b:Person>
            <b:Last>Ariza</b:Last>
            <b:First>Yesid</b:First>
          </b:Person>
        </b:NameList>
      </b:Author>
    </b:Author>
    <b:Title>El anàlisis estratègico como comienzco de la competitividad.</b:Title>
    <b:JournalName>Revista Desarrollo Gerencial. Volumen 3, nùmero 1. Colomiba</b:JournalName>
    <b:Year>2011</b:Year>
    <b:Pages>74-109</b:Pages>
    <b:RefOrder>11</b:RefOrder>
  </b:Source>
  <b:Source>
    <b:Tag>Mar16</b:Tag>
    <b:SourceType>JournalArticle</b:SourceType>
    <b:Guid>{B8F9BDFD-7B41-4F44-8B8B-D2D311BF78F2}</b:Guid>
    <b:Title>Factores determinantes de las decisiones de inversiòn a largo plazo en el sector farmaceutico</b:Title>
    <b:Year>2016</b:Year>
    <b:Author>
      <b:Author>
        <b:NameList>
          <b:Person>
            <b:Last>Martinez</b:Last>
            <b:First>Josnel</b:First>
          </b:Person>
        </b:NameList>
      </b:Author>
    </b:Author>
    <b:JournalName>TELOS, Revista de estudios Interdisciplinarios en Ciencias Sociales de la Universidad Privada Dr. Rafael Belloso Chacin.</b:JournalName>
    <b:Pages>415-430</b:Pages>
    <b:RefOrder>12</b:RefOrder>
  </b:Source>
  <b:Source>
    <b:Tag>Alv10</b:Tag>
    <b:SourceType>DocumentFromInternetSite</b:SourceType>
    <b:Guid>{8EF88491-971A-4C39-816A-36D6BA322D15}</b:Guid>
    <b:Author>
      <b:Author>
        <b:NameList>
          <b:Person>
            <b:Last>Alvarez</b:Last>
            <b:First>Isabel</b:First>
          </b:Person>
        </b:NameList>
      </b:Author>
    </b:Author>
    <b:Title>Anàlisis Econòmico del sector Farmacèutico: Efecto de los TRIPS en la difusiòn de la  innovaciòn faramacèutica en paìses en viàs de desarrollo</b:Title>
    <b:InternetSiteTitle>Estructura del sector farmacèutico.</b:InternetSiteTitle>
    <b:Year>2010</b:Year>
    <b:URL>https://eprints.ucm.es/13393/4/Analisis_Economico_del_Sector_Farmaceutico__.pdf</b:URL>
    <b:RefOrder>13</b:RefOrder>
  </b:Source>
  <b:Source>
    <b:Tag>BER05</b:Tag>
    <b:SourceType>DocumentFromInternetSite</b:SourceType>
    <b:Guid>{483DD630-1A0B-4F2D-903F-C9296FAE83C0}</b:Guid>
    <b:Author>
      <b:Author>
        <b:Corporate>Berzosa, Beatriz; Cámara, Luis &amp; otros</b:Corporate>
      </b:Author>
    </b:Author>
    <b:Title>Calidad del Servicio</b:Title>
    <b:InternetSiteTitle>La Gestión de la Calidad; Guia para la adaptación del modelo EFQM de excelencia a entidades no lucrativas que prestran servicios de inserción sociolaboral.</b:InternetSiteTitle>
    <b:Year>2005</b:Year>
    <b:URL>http://www.kalidadea.org/castellano/materiales/gestion%20estrategica%20y%20calidad/gestion_calidad%20CIDEAL.pdf</b:URL>
    <b:RefOrder>14</b:RefOrder>
  </b:Source>
  <b:Source>
    <b:Tag>Her122</b:Tag>
    <b:SourceType>Book</b:SourceType>
    <b:Guid>{2AD891C3-F875-4DEB-91BF-278C7D55D676}</b:Guid>
    <b:Author>
      <b:Author>
        <b:Corporate>Hernández, Sergio; Palafox de Anda, Gustavo</b:Corporate>
      </b:Author>
    </b:Author>
    <b:Title>Administración: teoría, proceso, áreas funcionales y estrategias para la competitividad</b:Title>
    <b:Year>2012</b:Year>
    <b:City>México</b:City>
    <b:Publisher>Mc Graw Hill</b:Publisher>
    <b:RefOrder>15</b:RefOrder>
  </b:Source>
  <b:Source>
    <b:Tag>Ber13</b:Tag>
    <b:SourceType>Book</b:SourceType>
    <b:Guid>{5F1E950A-7858-46E2-AD22-09403C3A77EE}</b:Guid>
    <b:Title>Proceso administrativo para las organizaciones del siglo XXI</b:Title>
    <b:Year>2013</b:Year>
    <b:Author>
      <b:Author>
        <b:Corporate>Bernal, César A; Sierra, Hernán D.</b:Corporate>
      </b:Author>
    </b:Author>
    <b:City>Colombia</b:City>
    <b:Publisher>PEARSON</b:Publisher>
    <b:RefOrder>16</b:RefOrder>
  </b:Source>
  <b:Source>
    <b:Tag>Gar05</b:Tag>
    <b:SourceType>Book</b:SourceType>
    <b:Guid>{240A08AF-1EA1-49AB-A657-F621D17268A9}</b:Guid>
    <b:Author>
      <b:Author>
        <b:Corporate>García del Junco, Julio; Casanueva Rocha, Cristóbal</b:Corporate>
      </b:Author>
    </b:Author>
    <b:Title>Fundamentos de gestión empresarial</b:Title>
    <b:Year>2005</b:Year>
    <b:City>Madrid. España</b:City>
    <b:Publisher>Pirámide</b:Publisher>
    <b:Pages>493</b:Pages>
    <b:RefOrder>17</b:RefOrder>
  </b:Source>
  <b:Source>
    <b:Tag>Chi95</b:Tag>
    <b:SourceType>Book</b:SourceType>
    <b:Guid>{D4C005BC-6B9A-4294-8927-93377043AC1A}</b:Guid>
    <b:Author>
      <b:Author>
        <b:NameList>
          <b:Person>
            <b:Last>Chiavenato</b:Last>
            <b:First>Idalberto</b:First>
          </b:Person>
        </b:NameList>
      </b:Author>
    </b:Author>
    <b:Title>Administración de recursos humanos</b:Title>
    <b:Year>1995</b:Year>
    <b:City>Colombia</b:City>
    <b:Publisher>Mc Graw Hill</b:Publisher>
    <b:RefOrder>18</b:RefOrder>
  </b:Source>
  <b:Source>
    <b:Tag>Lou12</b:Tag>
    <b:SourceType>Book</b:SourceType>
    <b:Guid>{37172F12-61D2-4BE4-B63E-0A0FF9591372}</b:Guid>
    <b:Author>
      <b:Author>
        <b:NameList>
          <b:Person>
            <b:Last>Louffat</b:Last>
            <b:First>Enrique</b:First>
          </b:Person>
        </b:NameList>
      </b:Author>
    </b:Author>
    <b:Title>Administración: Fundamentos del proceso administrativo</b:Title>
    <b:Year>2012</b:Year>
    <b:City>Buenos Aires. Argentina</b:City>
    <b:Publisher>CENGAGE Learning</b:Publisher>
    <b:RefOrder>19</b:RefOrder>
  </b:Source>
  <b:Source>
    <b:Tag>Cal02</b:Tag>
    <b:SourceType>DocumentFromInternetSite</b:SourceType>
    <b:Guid>{04FCEEDD-53E3-4107-B825-FC1493E6D9C7}</b:Guid>
    <b:Author>
      <b:Author>
        <b:NameList>
          <b:Person>
            <b:Last>Calderon</b:Last>
            <b:First>Neira</b:First>
          </b:Person>
        </b:NameList>
      </b:Author>
    </b:Author>
    <b:Title>Servicio al Cliente</b:Title>
    <b:InternetSiteTitle>Servicio al Cliente</b:InternetSiteTitle>
    <b:Year>2002</b:Year>
    <b:URL>http://www.monografias.com/trabajos11/sercli/sercli.shtml</b:URL>
    <b:RefOrder>20</b:RefOrder>
  </b:Source>
  <b:Source>
    <b:Tag>Ped14</b:Tag>
    <b:SourceType>DocumentFromInternetSite</b:SourceType>
    <b:Guid>{567B020D-4906-4896-B872-8418568985D4}</b:Guid>
    <b:Author>
      <b:Author>
        <b:NameList>
          <b:Person>
            <b:Last>Pedroza</b:Last>
            <b:First>Liseth</b:First>
          </b:Person>
        </b:NameList>
      </b:Author>
    </b:Author>
    <b:Title>Atenciòn al  cliente</b:Title>
    <b:InternetSiteTitle>Atenciòn al cliente</b:InternetSiteTitle>
    <b:Year>2014</b:Year>
    <b:Month>Noviembre</b:Month>
    <b:Day>10</b:Day>
    <b:URL>http://atencionalcliente5.blogspot.com/</b:URL>
    <b:RefOrder>21</b:RefOrder>
  </b:Source>
  <b:Source>
    <b:Tag>Sàn08</b:Tag>
    <b:SourceType>DocumentFromInternetSite</b:SourceType>
    <b:Guid>{50295BCD-F2B2-4FC2-ADA7-15A70358F690}</b:Guid>
    <b:Author>
      <b:Author>
        <b:NameList>
          <b:Person>
            <b:Last>Sànchez</b:Last>
            <b:First>Maryorli</b:First>
          </b:Person>
        </b:NameList>
      </b:Author>
    </b:Author>
    <b:Title>Què es farmacia y cuàl es su importancia</b:Title>
    <b:InternetSiteTitle>Farmacia</b:InternetSiteTitle>
    <b:Year>2008</b:Year>
    <b:Month>abril</b:Month>
    <b:Day>20</b:Day>
    <b:URL>http://farmacia.foroactivo.com.es/t2-que-es-farmacia-y-cual-es-su-importancia</b:URL>
    <b:RefOrder>22</b:RefOrder>
  </b:Source>
  <b:Source>
    <b:Tag>Far</b:Tag>
    <b:SourceType>DocumentFromInternetSite</b:SourceType>
    <b:Guid>{ADF17DA6-EF05-4ADD-8A66-5FABCEEA66E1}</b:Guid>
    <b:Title>Farmacia Autoservicio</b:Title>
    <b:Author>
      <b:Author>
        <b:NameList>
          <b:Person>
            <b:Last>FarmaEncuentro</b:Last>
          </b:Person>
        </b:NameList>
      </b:Author>
    </b:Author>
    <b:JournalName>El Farmacèutico en tu Hogar</b:JournalName>
    <b:Year>2007</b:Year>
    <b:Pages>1</b:Pages>
    <b:InternetSiteTitle>FarmaEncuentro</b:InternetSiteTitle>
    <b:URL>http://farmaencuentro.com/nosotros.php</b:URL>
    <b:RefOrder>23</b:RefOrder>
  </b:Source>
  <b:Source>
    <b:Tag>Lar</b:Tag>
    <b:SourceType>DocumentFromInternetSite</b:SourceType>
    <b:Guid>{885356E4-3CEF-4070-AB68-E8E9664E980F}</b:Guid>
    <b:Author>
      <b:Author>
        <b:Corporate>Lara, Beatriz; Henàndez, Clara &amp; otros.</b:Corporate>
      </b:Author>
    </b:Author>
    <b:Title>Coaching Organizacional, Marketing, Anàlisis DOFA, Calidad Total, Planificaciòn Estratègica</b:Title>
    <b:InternetSiteTitle>Marketing</b:InternetSiteTitle>
    <b:Year>2007. Caracas</b:Year>
    <b:Month>Noviembre</b:Month>
    <b:Day>6</b:Day>
    <b:URL>https://modelosadministrativos.files.wordpress.com/.../resumen-tema5coa</b:URL>
    <b:RefOrder>24</b:RefOrder>
  </b:Source>
  <b:Source>
    <b:Tag>Enc07</b:Tag>
    <b:SourceType>DocumentFromInternetSite</b:SourceType>
    <b:Guid>{3FE6221D-9CE4-4607-B2A7-EF0237FBE39D}</b:Guid>
    <b:Author>
      <b:Author>
        <b:NameList>
          <b:Person>
            <b:Last>Wikipedia</b:Last>
            <b:First>Enciclopedia</b:First>
            <b:Middle>Libre</b:Middle>
          </b:Person>
        </b:NameList>
      </b:Author>
    </b:Author>
    <b:Title>Ventaja Competitiva (Documento en Lìnea)</b:Title>
    <b:InternetSiteTitle>Disponible en:</b:InternetSiteTitle>
    <b:Year>2007</b:Year>
    <b:Month>junio</b:Month>
    <b:Day>14</b:Day>
    <b:URL>http://es.wikipedia.org/wiki/Ventaja_competitiva</b:URL>
    <b:RefOrder>25</b:RefOrder>
  </b:Source>
  <b:Source>
    <b:Tag>Cue</b:Tag>
    <b:SourceType>DocumentFromInternetSite</b:SourceType>
    <b:Guid>{54BFFDC3-5123-4190-8663-F9CE6AA10F85}</b:Guid>
    <b:Author>
      <b:Author>
        <b:NameList>
          <b:Person>
            <b:Last>Cuesta</b:Last>
            <b:First>P</b:First>
          </b:Person>
        </b:NameList>
      </b:Author>
    </b:Author>
    <b:Title>Estrategias de Crecimiento de las Empresas de Distribuciòn Comercial</b:Title>
    <b:InternetSiteTitle>Documento en lìnea. Disponible en:</b:InternetSiteTitle>
    <b:Year>2006</b:Year>
    <b:Month>abril</b:Month>
    <b:Day>2</b:Day>
    <b:URL>http://www.eumed.net/tesis/2006/pcv/1N.htm </b:URL>
    <b:RefOrder>26</b:RefOrder>
  </b:Source>
  <b:Source>
    <b:Tag>Vel</b:Tag>
    <b:SourceType>DocumentFromInternetSite</b:SourceType>
    <b:Guid>{C57DC7B2-0E92-4F58-BEBB-C418AD441AA1}</b:Guid>
    <b:Author>
      <b:Author>
        <b:NameList>
          <b:Person>
            <b:Last>Velàsquez</b:Last>
            <b:First>S.</b:First>
          </b:Person>
        </b:NameList>
      </b:Author>
    </b:Author>
    <b:Title>Administraciòn de los costos de administraciòn</b:Title>
    <b:InternetSiteTitle>Documento en lìnea. Disponible en:</b:InternetSiteTitle>
    <b:Year>2007</b:Year>
    <b:Month>Junio</b:Month>
    <b:Day>14</b:Day>
    <b:URL>http://www.unicah.edu/calidad/retro/boletininformativo22006.doc </b:URL>
    <b:RefOrder>27</b:RefOrder>
  </b:Source>
  <b:Source>
    <b:Tag>Por98</b:Tag>
    <b:SourceType>Book</b:SourceType>
    <b:Guid>{AA328F09-565E-4CAC-A9B4-EC3BB98F4EC9}</b:Guid>
    <b:Author>
      <b:Author>
        <b:NameList>
          <b:Person>
            <b:Last>Porter</b:Last>
            <b:First>M</b:First>
          </b:Person>
        </b:NameList>
      </b:Author>
    </b:Author>
    <b:Title>Estrategia Competitiva. Tècnicas para el anàlisis de los sectores industriales y de la Competencia</b:Title>
    <b:Year>1998</b:Year>
    <b:City>España</b:City>
    <b:Publisher>Compañìa Editorial Cointinental.</b:Publisher>
    <b:RefOrder>28</b:RefOrder>
  </b:Source>
  <b:Source>
    <b:Tag>Min07</b:Tag>
    <b:SourceType>Misc</b:SourceType>
    <b:Guid>{E731834C-B859-4E2B-8A0B-F26BF473CF62}</b:Guid>
    <b:Author>
      <b:Author>
        <b:NameList>
          <b:Person>
            <b:Last>Medicamentos.</b:Last>
            <b:First>Ministerio</b:First>
            <b:Middle>de Salud del Ecuador. Política Nacional de</b:Middle>
          </b:Person>
        </b:NameList>
      </b:Author>
    </b:Author>
    <b:Year>2007</b:Year>
    <b:City>Quito – Ecuador</b:City>
    <b:RefOrder>29</b:RefOrder>
  </b:Source>
  <b:Source>
    <b:Tag>mex09</b:Tag>
    <b:SourceType>Misc</b:SourceType>
    <b:Guid>{A0CAE104-CC05-46E8-BD6D-3722F1C0BD2D}</b:Guid>
    <b:Author>
      <b:Author>
        <b:NameList>
          <b:Person>
            <b:Last>mexicanos</b:Last>
            <b:First>Secretaría</b:First>
            <b:Middle>de Salud de los Estados Unidos</b:Middle>
          </b:Person>
        </b:NameList>
      </b:Author>
    </b:Author>
    <b:Title>Modelo Nacional de Farmacia Hospitalaria</b:Title>
    <b:Year>2009</b:Year>
    <b:City>Mexico</b:City>
    <b:CountryRegion>Mexico D.F.</b:CountryRegion>
    <b:Pages>13-17</b:Pages>
    <b:RefOrder>30</b:RefOrder>
  </b:Source>
  <b:Source>
    <b:Tag>BER</b:Tag>
    <b:SourceType>Misc</b:SourceType>
    <b:Guid>{533FBC5E-D87F-45C9-8DFD-2B537DCADE9A}</b:Guid>
    <b:Author>
      <b:Author>
        <b:NameList>
          <b:Person>
            <b:Last>Bernal</b:Last>
            <b:First>César</b:First>
            <b:Middle>A.</b:Middle>
          </b:Person>
        </b:NameList>
      </b:Author>
    </b:Author>
    <b:Title>Introducción a la Administración de las Organizaciones, Enfoque Global e Integral</b:Title>
    <b:Year>2007</b:Year>
    <b:City>Mexico</b:City>
    <b:CountryRegion>Mexico Distrito Federal</b:CountryRegion>
    <b:Publisher>Maria Fernanda Castillo</b:Publisher>
    <b:RefOrder>31</b:RefOrder>
  </b:Source>
  <b:Source>
    <b:Tag>Daf051</b:Tag>
    <b:SourceType>Book</b:SourceType>
    <b:Guid>{5EF8BBF4-758A-4F7B-8F64-78A101736E08}</b:Guid>
    <b:Author>
      <b:Author>
        <b:NameList>
          <b:Person>
            <b:Last>Daft</b:Last>
            <b:First>Richard</b:First>
            <b:Middle>L.</b:Middle>
          </b:Person>
        </b:NameList>
      </b:Author>
    </b:Author>
    <b:Title>Teoría y diseño organizacional</b:Title>
    <b:Year>2005</b:Year>
    <b:City>México</b:City>
    <b:Publisher>Thomson</b:Publisher>
    <b:RefOrder>32</b:RefOrder>
  </b:Source>
  <b:Source>
    <b:Tag>Hel092</b:Tag>
    <b:SourceType>Book</b:SourceType>
    <b:Guid>{59D6A495-7443-40D5-8625-62D6A17945D1}</b:Guid>
    <b:Author>
      <b:Author>
        <b:Corporate>Hellriegel, Don; Slocum, Jhon</b:Corporate>
      </b:Author>
    </b:Author>
    <b:Title>Comportamiento Organizacional</b:Title>
    <b:Year>2009</b:Year>
    <b:City>México</b:City>
    <b:Publisher>CENGAGE Learning</b:Publisher>
    <b:RefOrder>33</b:RefOrder>
  </b:Source>
  <b:Source>
    <b:Tag>Joh01</b:Tag>
    <b:SourceType>Book</b:SourceType>
    <b:Guid>{DE2F1A85-98F9-46C7-A16F-1DCBE78BA4F5}</b:Guid>
    <b:Author>
      <b:Author>
        <b:Corporate>Johnson, Gerry; Scholes, Kevan</b:Corporate>
      </b:Author>
    </b:Author>
    <b:Title>Dirección estratégica</b:Title>
    <b:Year>2001</b:Year>
    <b:City>Madrid. España</b:City>
    <b:Publisher>PEARSON EDUCACIÓN S.A.</b:Publisher>
    <b:RefOrder>34</b:RefOrder>
  </b:Source>
  <b:Source>
    <b:Tag>Mar02</b:Tag>
    <b:SourceType>DocumentFromInternetSite</b:SourceType>
    <b:Guid>{92F1532F-96EF-42D3-B5A6-8693854FC438}</b:Guid>
    <b:Title>Lineamientos de un Progama de Mercadeo Dirigido a la Satisfaccción de clientes de la Empresa Fátima C.A.</b:Title>
    <b:Year>2002</b:Year>
    <b:Author>
      <b:Author>
        <b:NameList>
          <b:Person>
            <b:Last>Martínez</b:Last>
            <b:First>C</b:First>
          </b:Person>
          <b:Person>
            <b:Last>Mosquera</b:Last>
            <b:First>y</b:First>
          </b:Person>
        </b:NameList>
      </b:Author>
    </b:Author>
    <b:InternetSiteTitle>www.monografias.com administración y Finanzas, Marketing</b:InternetSiteTitle>
    <b:YearAccessed>2015</b:YearAccessed>
    <b:MonthAccessed>05</b:MonthAccessed>
    <b:DayAccessed>2</b:DayAccessed>
    <b:ShortTitle>Lineamientos de un Progama de Mercadeo Dirigido a la Satisfaccción de clientes de la Empresa Fátima C.A.</b:ShortTitle>
    <b:RefOrder>35</b:RefOrder>
  </b:Source>
  <b:Source>
    <b:Tag>MAR</b:Tag>
    <b:SourceType>InternetSite</b:SourceType>
    <b:Guid>{5883E314-9EE8-4A76-91DF-88A789009D83}</b:Guid>
    <b:Title>Mejora Continua en el Servicio de atenciòn al cliente de ANDE</b:Title>
    <b:Author>
      <b:Author>
        <b:NameList>
          <b:Person>
            <b:Last>MARECO</b:Last>
            <b:First>Norma</b:First>
          </b:Person>
        </b:NameList>
      </b:Author>
    </b:Author>
    <b:URL>http://www.monografias.com/trabajos35/atencion-cliente-ande/atencion-cliente-ande.shtml#ixzz3uyBwIgrZ</b:URL>
    <b:RefOrder>36</b:RefOrder>
  </b:Source>
  <b:Source>
    <b:Tag>MarcadorDePosición2</b:Tag>
    <b:SourceType>JournalArticle</b:SourceType>
    <b:Guid>{7F325D6F-DE38-4CB3-B4C3-5ED9F5BB2E4D}</b:Guid>
    <b:Title>Calidad de los servicios farmacèuticos comunitarios del àrea de la salud Juliàn Grimau</b:Title>
    <b:Year>2014</b:Year>
    <b:JournalName>Calidad de los servicios farmacèuticos comunitarios del àrea de la salud Juliàn Grimau</b:JournalName>
    <b:Pages>6</b:Pages>
    <b:Author>
      <b:Author>
        <b:NameList>
          <b:Person>
            <b:Last>MEDICOS</b:Last>
          </b:Person>
        </b:NameList>
      </b:Author>
    </b:Author>
    <b:RefOrder>37</b:RefOrder>
  </b:Source>
  <b:Source>
    <b:Tag>MarcadorDePosición1</b:Tag>
    <b:SourceType>DocumentFromInternetSite</b:SourceType>
    <b:Guid>{6DEB6D5B-E4C2-485C-AF1E-82B2710BD312}</b:Guid>
    <b:Title>Satisfacciòn al cliente como ventaja competitiva en farmacias de autoservicio (Venezuela)</b:Title>
    <b:Year>2002</b:Year>
    <b:Author>
      <b:Author>
        <b:NameList>
          <b:Person>
            <b:Last>Perez</b:Last>
            <b:First>Aly</b:First>
          </b:Person>
        </b:NameList>
      </b:Author>
    </b:Author>
    <b:InternetSiteTitle>Monografìas: Satisfacciòn cliente-Farmacias-autpservicios.  Pàg. 2</b:InternetSiteTitle>
    <b:YearAccessed>2015</b:YearAccessed>
    <b:MonthAccessed>05</b:MonthAccessed>
    <b:DayAccessed>2</b:DayAccessed>
    <b:ShortTitle>Lineamientos de un Progama de Mercadeo Dirigido a la Satisfaccción de clientes de la Empresa Fátima C.A.</b:ShortTitle>
    <b:URL>http://www.monografias.com/trabajos66/satisfaccion-cliente-farmacias-autoservicio/satisfaccion-cliente-farmacias-autoservicio2.shtml</b:URL>
    <b:RefOrder>38</b:RefOrder>
  </b:Source>
  <b:Source>
    <b:Tag>TAI12</b:Tag>
    <b:SourceType>Misc</b:SourceType>
    <b:Guid>{455AA425-EF63-49A6-BDCF-7EF88BB35FA5}</b:Guid>
    <b:Title>Sistemas de Gestiòn Estratègica para las cuentas por cobrar en la Farmacio Cruz Azul No. 1</b:Title>
    <b:Year>2012</b:Year>
    <b:City>Latacunga</b:City>
    <b:Author>
      <b:Author>
        <b:NameList>
          <b:Person>
            <b:Last>Taipe</b:Last>
            <b:First>Lupe</b:First>
          </b:Person>
        </b:NameList>
      </b:Author>
    </b:Author>
    <b:PublicationTitle>Sistemas de Gestiòn Estratègica para las cuentas por cobrar en la Farmacio Cruz Azul No. 1, ubicada  en la ciudad de la Tacunga al perìodo del 1ª de enero al  30m de junio de 2009</b:PublicationTitle>
    <b:Month>Enero</b:Month>
    <b:CountryRegion>Ecuador . Pàg. 5</b:CountryRegion>
    <b:RefOrder>39</b:RefOrder>
  </b:Source>
  <b:Source>
    <b:Tag>SOT11</b:Tag>
    <b:SourceType>Misc</b:SourceType>
    <b:Guid>{742241BC-D237-4EF9-B6EA-5D3F532EF803}</b:Guid>
    <b:Title>Evaluaciòn de la Gestiòn Administrativa en Centros Mèdios auspiciados por Organismos Internacionales, caso Club Rotario</b:Title>
    <b:Year>2011</b:Year>
    <b:City>Quito</b:City>
    <b:Author>
      <b:Author>
        <b:NameList>
          <b:Person>
            <b:Last>SOTO</b:Last>
            <b:First>Jennyffer</b:First>
          </b:Person>
        </b:NameList>
      </b:Author>
    </b:Author>
    <b:PublicationTitle>Evaluaciòn de la Gestiòn Administrativa en Centros Mèdios auspiciados por Organismos Internacionales, caso Club Rotario</b:PublicationTitle>
    <b:Month>Septiembre</b:Month>
    <b:CountryRegion>Ecuador. Pàg. 3 y 16</b:CountryRegion>
    <b:RefOrder>40</b:RefOrder>
  </b:Source>
  <b:Source>
    <b:Tag>CEP97</b:Tag>
    <b:SourceType>Book</b:SourceType>
    <b:Guid>{917C03E9-A1BC-4E2C-8FC0-588CC43DC001}</b:Guid>
    <b:Title>IInvestigaciòn en Gestiòn Empresarial</b:Title>
    <b:Year>1997</b:Year>
    <b:City>Bogota</b:City>
    <b:Publisher>McGraw-Hill. Pàg. 15.</b:Publisher>
    <b:Author>
      <b:Author>
        <b:NameList>
          <b:Person>
            <b:Last>Cèpeda</b:Last>
            <b:First>Gustavo</b:First>
          </b:Person>
        </b:NameList>
      </b:Author>
    </b:Author>
    <b:RefOrder>41</b:RefOrder>
  </b:Source>
  <b:Source>
    <b:Tag>MOR</b:Tag>
    <b:SourceType>DocumentFromInternetSite</b:SourceType>
    <b:Guid>{CAF21BF8-FFBA-49AA-BB1E-2EA2C209ABF4}</b:Guid>
    <b:Title>Calidad de atenciòn en la farmacia de emrgencia del hòspital Marìa Auxiliadora de Lima.</b:Title>
    <b:Author>
      <b:Author>
        <b:NameList>
          <b:Person>
            <b:Last>Morales</b:Last>
            <b:First>Marìa</b:First>
            <b:Middle>del Pilar</b:Middle>
          </b:Person>
        </b:NameList>
      </b:Author>
    </b:Author>
    <b:InternetSiteTitle>Calidad de atenciòn en la farmacia de emrgencia del hòspital Marìa Auxiliadora de Lima.</b:InternetSiteTitle>
    <b:URL>http://sisbib.unmsm.edu.pe/bvrevistas/rev_academia/2011_n2/pdf/a15v18n2.pdf. Pàg. 41</b:URL>
    <b:Year>2010</b:Year>
    <b:RefOrder>42</b:RefOrder>
  </b:Source>
  <b:Source>
    <b:Tag>CAS</b:Tag>
    <b:SourceType>JournalArticle</b:SourceType>
    <b:Guid>{3EA8256C-C06F-4876-AB49-2C053C4FAE4E}</b:Guid>
    <b:Title>Calidad de Servicio en farmacias tradicionales y de autoservicio: Estudio de Caso</b:Title>
    <b:Author>
      <b:Author>
        <b:Corporate>Castellanos, Susie &amp; Gonzàlez, Pamela</b:Corporate>
      </b:Author>
    </b:Author>
    <b:JournalName>Scielo</b:JournalName>
    <b:Year>2010</b:Year>
    <b:Pages>52</b:Pages>
    <b:RefOrder>43</b:RefOrder>
  </b:Source>
  <b:Source>
    <b:Tag>BEL08</b:Tag>
    <b:SourceType>DocumentFromInternetSite</b:SourceType>
    <b:Guid>{007F6EAB-A902-43F0-88B3-1CC62AF74D80}</b:Guid>
    <b:Title>Satisfacciòn de las necesidades del cliente.</b:Title>
    <b:Year>2008</b:Year>
    <b:Author>
      <b:Author>
        <b:NameList>
          <b:Person>
            <b:Last>Pèrez</b:Last>
            <b:First>Aly</b:First>
            <b:Middle>Davis</b:Middle>
          </b:Person>
        </b:NameList>
      </b:Author>
    </b:Author>
    <b:PublicationTitle>Trabajo para Tìtulo de Licenciado en Administraciòn Comercial</b:PublicationTitle>
    <b:City>Venezuela</b:City>
    <b:InternetSiteTitle>Satisfacciòn al cliente como ventaja compeitiva en farmacios de autoservicio (Venezuela). Pàg. 2</b:InternetSiteTitle>
    <b:URL>http://www.monografias.com/trabajos66/satisfaccion-cliente-farmacias-autoservicio/satisfaccion-cliente-farmacias-autoservicio2.shtml</b:URL>
    <b:RefOrder>44</b:RefOrder>
  </b:Source>
  <b:Source>
    <b:Tag>Ser13</b:Tag>
    <b:SourceType>InternetSite</b:SourceType>
    <b:Guid>{2BB74F70-CA60-46AA-BC81-352432BC57BB}</b:Guid>
    <b:Title>Servicios Farmaceùticos basados en la atenciòn primaria de salud</b:Title>
    <b:Year>2013</b:Year>
    <b:InternetSiteTitle>OPS (Organizaciòn Panamericana de la Salud). Proyecto de Medicamentos y Tecnologìas Sanitarias.</b:InternetSiteTitle>
    <b:URL>www.paho.org/hq/index.php?option=com_docman&amp;task. Pàg. 10. Parrafo 7.</b:URL>
    <b:Author>
      <b:Author>
        <b:NameList>
          <b:Person>
            <b:Last>OPS</b:Last>
          </b:Person>
        </b:NameList>
      </b:Author>
    </b:Author>
    <b:RefOrder>45</b:RefOrder>
  </b:Source>
  <b:Source>
    <b:Tag>BER13</b:Tag>
    <b:SourceType>DocumentFromInternetSite</b:SourceType>
    <b:Guid>{D0BAE9DB-393C-4F4D-BBCD-37CB29D91020}</b:Guid>
    <b:Title>CICLO PDCA (PLANIFICAR, HACER, VERIFICAR Y ACTUAR): EL CIRCULO DE DEMING DE MEJORA CONTINUA</b:Title>
    <b:Year>2013</b:Year>
    <b:Author>
      <b:Author>
        <b:NameList>
          <b:Person>
            <b:Last>Bernal</b:Last>
            <b:First>Jorge</b:First>
          </b:Person>
        </b:NameList>
      </b:Author>
    </b:Author>
    <b:InternetSiteTitle>Calidad sector industrial, calidad sector servicios, clientes.</b:InternetSiteTitle>
    <b:Month>08</b:Month>
    <b:Day>23</b:Day>
    <b:URL>http://www.pdcahome.com/5202/ciclo-pdca/</b:URL>
    <b:RefOrder>46</b:RefOrder>
  </b:Source>
  <b:Source>
    <b:Tag>Cal14</b:Tag>
    <b:SourceType>JournalArticle</b:SourceType>
    <b:Guid>{93D4F8EC-42CE-491B-8030-E24EBF918CE9}</b:Guid>
    <b:Title>Calidad de los servicios farmacèuticos comunitarios del àrea de la salud Juliàn Grimau</b:Title>
    <b:Year>2014</b:Year>
    <b:JournalName>MEDICOS</b:JournalName>
    <b:Pages>6</b:Pages>
    <b:Author>
      <b:Author>
        <b:NameList>
          <b:Person>
            <b:Last>González</b:Last>
            <b:First>Agustín</b:First>
          </b:Person>
          <b:Person>
            <b:Last>Bermudez</b:Last>
            <b:First>Isis</b:First>
            <b:Middle>y otros</b:Middle>
          </b:Person>
        </b:NameList>
      </b:Author>
    </b:Author>
    <b:RefOrder>47</b:RefOrder>
  </b:Source>
  <b:Source>
    <b:Tag>IVA06</b:Tag>
    <b:SourceType>Book</b:SourceType>
    <b:Guid>{ED1E4AB1-8ABC-4E3E-B688-3638439E2B01}</b:Guid>
    <b:Title>GESTION: CALIDAD Y COMPETITIVIDAD</b:Title>
    <b:Year>2006</b:Year>
    <b:City>Colombia</b:City>
    <b:Publisher>Irwin. Pàg. 12. Tomo I.</b:Publisher>
    <b:Author>
      <b:Author>
        <b:NameList>
          <b:Person>
            <b:Last>Ivnacevich</b:Last>
            <b:First>John</b:First>
          </b:Person>
          <b:Person>
            <b:Last>Lorenzi</b:Last>
            <b:First>Peter</b:First>
            <b:Middle>&amp; otros</b:Middle>
          </b:Person>
        </b:NameList>
      </b:Author>
    </b:Author>
    <b:RefOrder>48</b:RefOrder>
  </b:Source>
  <b:Source>
    <b:Tag>JAY09</b:Tag>
    <b:SourceType>Book</b:SourceType>
    <b:Guid>{357E0411-90EC-447F-8660-6C933C508D4B}</b:Guid>
    <b:Author>
      <b:Author>
        <b:Corporate>Laborda, Leopoldo;  De Zuani, Elio</b:Corporate>
      </b:Author>
    </b:Author>
    <b:Title>FUNDAMENTOS DE GESTIÓN EMPRESARIAL</b:Title>
    <b:Year>2009</b:Year>
    <b:City>Argentina</b:City>
    <b:Publisher>Valleta Ediciones. Pàg. 28</b:Publisher>
    <b:RefOrder>49</b:RefOrder>
  </b:Source>
  <b:Source>
    <b:Tag>Fra12</b:Tag>
    <b:SourceType>InternetSite</b:SourceType>
    <b:Guid>{4ECBB5C1-6D2D-4A5F-A6AD-17FCC027A516}</b:Guid>
    <b:Author>
      <b:Author>
        <b:NameList>
          <b:Person>
            <b:Last>Fragas</b:Last>
            <b:First>Leovaldo</b:First>
          </b:Person>
        </b:NameList>
      </b:Author>
    </b:Author>
    <b:Title>La calidad.</b:Title>
    <b:Year>2012</b:Year>
    <b:PublicationTitle>Propuesta de procedimiento de costos de la calidad en Audita S.A. Sucursal Cienfuegos.</b:PublicationTitle>
    <b:URL>http://www.eumed.net/libros-gratis/2013/1283/1283.pdf</b:URL>
    <b:RefOrder>50</b:RefOrder>
  </b:Source>
  <b:Source>
    <b:Tag>Cam11</b:Tag>
    <b:SourceType>Misc</b:SourceType>
    <b:Guid>{0110699A-530D-4B5A-86D2-4C09729395F4}</b:Guid>
    <b:Title>GESTION.</b:Title>
    <b:Year>2011</b:Year>
    <b:Author>
      <b:Author>
        <b:Corporate>Campos, Segundo; Loza, Pedro</b:Corporate>
      </b:Author>
    </b:Author>
    <b:PublicationTitle>Incidencia de la Gestiòn Administrativa de la Biblioteca Municipal "Pedro Moncayo" de la ciudad de Ibarra en Mejora de la Calidad de Servicios y Atenciòn a los usuarios en el año 2011. Propuesta Alternativa.</b:PublicationTitle>
    <b:City>Ibarra</b:City>
    <b:RefOrder>51</b:RefOrder>
  </b:Source>
  <b:Source>
    <b:Tag>Med12</b:Tag>
    <b:SourceType>Misc</b:SourceType>
    <b:Guid>{81E00CD8-4F37-47BE-9F92-C71AAF3A22B0}</b:Guid>
    <b:Author>
      <b:Author>
        <b:NameList>
          <b:Person>
            <b:Last>Medina</b:Last>
            <b:First>Jenny</b:First>
          </b:Person>
        </b:NameList>
      </b:Author>
    </b:Author>
    <b:Title>GESTION.</b:Title>
    <b:PublicationTitle>Modelo de Gestiòn Administrativa para el Gobierno de la Parroqui de Yaruquì, Cantòn Quito, Provincia de Pichincha.</b:PublicationTitle>
    <b:Year>2012</b:Year>
    <b:Month>Abril</b:Month>
    <b:City>Quito</b:City>
    <b:RefOrder>52</b:RefOrder>
  </b:Source>
  <b:Source>
    <b:Tag>Bac</b:Tag>
    <b:SourceType>DocumentFromInternetSite</b:SourceType>
    <b:Guid>{3DA89DC6-3B4D-47B7-AE63-69BACA1AAEA6}</b:Guid>
    <b:Title>GESTION</b:Title>
    <b:Author>
      <b:Author>
        <b:NameList>
          <b:Person>
            <b:Last>Bachenheimer</b:Last>
            <b:First>Hernan</b:First>
          </b:Person>
        </b:NameList>
      </b:Author>
    </b:Author>
    <b:InternetSiteTitle>Definiciòn de Terminos, Administraciòn de Empresas. Facultad de Ciencias Econòmicas y Administrativas. Universidad Haveriana.</b:InternetSiteTitle>
    <b:URL>http://drupal.puj.edu.co/?q=node/296</b:URL>
    <b:RefOrder>53</b:RefOrder>
  </b:Source>
  <b:Source>
    <b:Tag>B</b:Tag>
    <b:SourceType>DocumentFromInternetSite</b:SourceType>
    <b:Guid>{92C8B29B-D987-4F5C-A543-09ECE6B36125}</b:Guid>
    <b:Author>
      <b:Author>
        <b:Corporate>B</b:Corporate>
      </b:Author>
    </b:Author>
    <b:RefOrder>54</b:RefOrder>
  </b:Source>
  <b:Source>
    <b:Tag>Kem16</b:Tag>
    <b:SourceType>Book</b:SourceType>
    <b:Guid>{F2397D1B-1B1B-4D68-BE53-0F3D2562B8E4}</b:Guid>
    <b:Title>Estrategias para ganar fondos concursables de proyectos de investigación</b:Title>
    <b:Year>2016</b:Year>
    <b:City>México</b:City>
    <b:Publisher>Pearson</b:Publisher>
    <b:Author>
      <b:Author>
        <b:NameList>
          <b:Person>
            <b:Last>Kemper</b:Last>
            <b:First>Nicolas</b:First>
          </b:Person>
        </b:NameList>
      </b:Author>
    </b:Author>
    <b:RefOrder>55</b:RefOrder>
  </b:Source>
  <b:Source>
    <b:Tag>Chi07</b:Tag>
    <b:SourceType>JournalArticle</b:SourceType>
    <b:Guid>{FC28A403-F694-46E6-AE16-C9E37660B678}</b:Guid>
    <b:Title>Clima Organizacional y satisfaccion Laboral en un establecimeinto de Salud Estatal.</b:Title>
    <b:Year>2007</b:Year>
    <b:Author>
      <b:Author>
        <b:Corporate>Chiang Maria,Salazar Carlos, Nuñez Antonio</b:Corporate>
      </b:Author>
    </b:Author>
    <b:JournalName>Theoria</b:JournalName>
    <b:RefOrder>56</b:RefOrder>
  </b:Source>
  <b:Source>
    <b:Tag>Car00</b:Tag>
    <b:SourceType>Book</b:SourceType>
    <b:Guid>{4B2887D7-77B9-46DF-B799-CB49FF05CDFC}</b:Guid>
    <b:Title>Importancia de la cultura y clima organizacional como factores determinantes en la eficacia del personal civil en el contexto militar</b:Title>
    <b:Year>2000</b:Year>
    <b:Author>
      <b:Author>
        <b:NameList>
          <b:Person>
            <b:Last>Carvajal</b:Last>
            <b:First>Gladys</b:First>
          </b:Person>
        </b:NameList>
      </b:Author>
    </b:Author>
    <b:RefOrder>57</b:RefOrder>
  </b:Source>
  <b:Source>
    <b:Tag>Añe06</b:Tag>
    <b:SourceType>Book</b:SourceType>
    <b:Guid>{C2D862F6-8B44-4097-9745-DC3430C1878B}</b:Guid>
    <b:Author>
      <b:Author>
        <b:NameList>
          <b:Person>
            <b:Last>Añez</b:Last>
            <b:First>Selenis</b:First>
          </b:Person>
        </b:NameList>
      </b:Author>
    </b:Author>
    <b:Title>Cultura organizacional y motivacion laboral de los docentes universitarios</b:Title>
    <b:Year>2006</b:Year>
    <b:City>Maracaibo-Venezuela</b:City>
    <b:RefOrder>58</b:RefOrder>
  </b:Source>
  <b:Source>
    <b:Tag>Yov13</b:Tag>
    <b:SourceType>Book</b:SourceType>
    <b:Guid>{78C659CC-ABFA-4C54-A461-2A6987277DE3}</b:Guid>
    <b:Author>
      <b:Author>
        <b:NameList>
          <b:Person>
            <b:Last>Yovera</b:Last>
            <b:First>Deissy</b:First>
          </b:Person>
        </b:NameList>
      </b:Author>
    </b:Author>
    <b:Title>EL CLIMA ORGANIZACIONAL Y SU INFLUENCIA EN EL DESEMPEÑO LABORAL DEL PERSONAL  DEL  ÁREA ADMINISTRATIVA DEL INSTITUTO UNIVERSITARIO DE TECNOLOGÍA DE YARACUY</b:Title>
    <b:Year>2013</b:Year>
    <b:City>Maracaibo-Venezuela</b:City>
    <b:RefOrder>59</b:RefOrder>
  </b:Source>
  <b:Source>
    <b:Tag>Ter11</b:Tag>
    <b:SourceType>Book</b:SourceType>
    <b:Guid>{171E0D5B-447E-4504-972E-EEF8E4EBFAB1}</b:Guid>
    <b:Author>
      <b:Author>
        <b:NameList>
          <b:Person>
            <b:Last>Terán</b:Last>
            <b:First>Omar</b:First>
          </b:Person>
          <b:Person>
            <b:Last>Lorenzo</b:Last>
            <b:First>José</b:First>
          </b:Person>
        </b:NameList>
      </b:Author>
    </b:Author>
    <b:Title>INFLUENCIA DE LA CULTURA ORGANIZACIONAL EN EL DESEMPEÑO LABORAL Y LA PRRODUCTIVIDAD DE LOS TRABAJADORES ADMINSTRATIVOS EN INSTITUCIONES DE EDUCACION SUPERIOR</b:Title>
    <b:Year>2011</b:Year>
    <b:City>Maracaibo-Venezuela</b:City>
    <b:RefOrder>60</b:RefOrder>
  </b:Source>
  <b:Source>
    <b:Tag>DeM10</b:Tag>
    <b:SourceType>Book</b:SourceType>
    <b:Guid>{A8A638C5-9F33-429A-9D9B-77B92EF36146}</b:Guid>
    <b:Author>
      <b:Author>
        <b:NameList>
          <b:Person>
            <b:Last>De Medina</b:Last>
            <b:First>Meralda</b:First>
          </b:Person>
        </b:NameList>
      </b:Author>
    </b:Author>
    <b:Title>Cultura y Clima de las organizaciones educativas,factor determinante en la eficacia del personal docente</b:Title>
    <b:Year>2010</b:Year>
    <b:RefOrder>61</b:RefOrder>
  </b:Source>
  <b:Source>
    <b:Tag>Alv01</b:Tag>
    <b:SourceType>Book</b:SourceType>
    <b:Guid>{85D3554A-69A8-47FA-B7CF-0FA2F0CE5080}</b:Guid>
    <b:Author>
      <b:Author>
        <b:NameList>
          <b:Person>
            <b:Last>Shirley</b:Last>
            <b:First>Alvarez</b:First>
            <b:Middle>Valverde</b:Middle>
          </b:Person>
        </b:NameList>
      </b:Author>
    </b:Author>
    <b:Title>La cultura y el clima organizacional como fcatores relevantes de la eficacia en el instituo de oftalmología</b:Title>
    <b:Year>2001</b:Year>
    <b:RefOrder>62</b:RefOrder>
  </b:Source>
  <b:Source>
    <b:Tag>Lop12</b:Tag>
    <b:SourceType>Book</b:SourceType>
    <b:Guid>{DAAE5B07-CA5B-4DB8-9560-7E0DA68B2C2C}</b:Guid>
    <b:Author>
      <b:Author>
        <b:NameList>
          <b:Person>
            <b:Last>Lopez Ender</b:Last>
            <b:First>Ramires</b:First>
            <b:Middle>Oscar</b:Middle>
          </b:Person>
        </b:NameList>
      </b:Author>
    </b:Author>
    <b:Title>La llave del exito empresarial</b:Title>
    <b:Year>2012</b:Year>
    <b:City>Mexico</b:City>
    <b:RefOrder>63</b:RefOrder>
  </b:Source>
  <b:Source>
    <b:Tag>Alv011</b:Tag>
    <b:SourceType>Book</b:SourceType>
    <b:Guid>{6637E630-821F-4751-8BDF-F32A3AF7F029}</b:Guid>
    <b:Author>
      <b:Author>
        <b:NameList>
          <b:Person>
            <b:Last>Shirley</b:Last>
            <b:First>Alvarez</b:First>
            <b:Middle>Valverde</b:Middle>
          </b:Person>
        </b:NameList>
      </b:Author>
    </b:Author>
    <b:Title>La cultura y el clima organizacional como factores relevantes de la eficacia del instituto de oftalmologia</b:Title>
    <b:Year>2001</b:Year>
    <b:City>Lima</b:City>
    <b:RefOrder>64</b:RefOrder>
  </b:Source>
  <b:Source>
    <b:Tag>Alv012</b:Tag>
    <b:SourceType>Book</b:SourceType>
    <b:Guid>{17A6CBF5-7720-4B7C-8A8E-219EC05ED7EA}</b:Guid>
    <b:Author>
      <b:Author>
        <b:NameList>
          <b:Person>
            <b:Last>Alvares Valverde</b:Last>
            <b:First>SHIRLEY</b:First>
          </b:Person>
        </b:NameList>
      </b:Author>
    </b:Author>
    <b:Title>La cultura y el clima</b:Title>
    <b:Year>2001</b:Year>
    <b:City>Lima</b:City>
    <b:RefOrder>65</b:RefOrder>
  </b:Source>
  <b:Source>
    <b:Tag>Gar06</b:Tag>
    <b:SourceType>Book</b:SourceType>
    <b:Guid>{A60855E3-A061-49AA-8498-B8B114F22535}</b:Guid>
    <b:Author>
      <b:Author>
        <b:NameList>
          <b:Person>
            <b:Last>Ibarra Luis</b:Last>
            <b:First>Garcia</b:First>
            <b:Middle>Maria</b:Middle>
          </b:Person>
        </b:NameList>
      </b:Author>
    </b:Author>
    <b:Title>Diagnostico de clima organizacional de departamento de educación de la Universidad de Guanjuato</b:Title>
    <b:Year>2006</b:Year>
    <b:City>Mexico</b:City>
    <b:RefOrder>66</b:RefOrder>
  </b:Source>
  <b:Source>
    <b:Tag>Sal09</b:Tag>
    <b:SourceType>Book</b:SourceType>
    <b:Guid>{A380108F-BA4C-4F9F-BE65-BF7F62738CA9}</b:Guid>
    <b:Author>
      <b:Author>
        <b:Corporate>Salazar Jose, Guerrero Julio,Machado Yadira, Cañedo Ruben</b:Corporate>
      </b:Author>
    </b:Author>
    <b:Title>Cultura y clima organizacional:dos componentes esenciales de la productividad laboral</b:Title>
    <b:Year>2009</b:Year>
    <b:City>La Habana-Cuba</b:City>
    <b:RefOrder>67</b:RefOrder>
  </b:Source>
  <b:Source>
    <b:Tag>Ace15</b:Tag>
    <b:SourceType>DocumentFromInternetSite</b:SourceType>
    <b:Guid>{7FFC2817-4520-431E-999E-F908AA966EFB}</b:Guid>
    <b:Author>
      <b:Author>
        <b:NameList>
          <b:Person>
            <b:Last>Acebo Plaza</b:Last>
            <b:First>Mauro</b:First>
          </b:Person>
        </b:NameList>
      </b:Author>
    </b:Author>
    <b:Title>Estudios Industriales, orientaciòn estratègica para la toma de decisiones. Industria Farmacèutica</b:Title>
    <b:InternetSiteTitle>Escuela Superior Politècnica del Litoral</b:InternetSiteTitle>
    <b:Year>2015</b:Year>
    <b:Month>Noviembre</b:Month>
    <b:URL>http://www.espae.espol.edu.ec/wp-content/uploads/2016/12/industriafarmaceutica.pdf</b:URL>
    <b:RefOrder>68</b:RefOrder>
  </b:Source>
  <b:Source>
    <b:Tag>CON</b:Tag>
    <b:SourceType>DocumentFromInternetSite</b:SourceType>
    <b:Guid>{84A80947-0755-4849-BE7C-3BB914188E0E}</b:Guid>
    <b:Author>
      <b:Author>
        <b:NameList>
          <b:Person>
            <b:Last>CONASA</b:Last>
            <b:First>Consejo</b:First>
            <b:Middle>Nacional de Salud</b:Middle>
          </b:Person>
        </b:NameList>
      </b:Author>
    </b:Author>
    <b:Title>Base Legal y Normativa</b:Title>
    <b:URL>http://www.consultorts.com/conasa/informacion-legal/</b:URL>
    <b:InternetSiteTitle>Cuadro Nacional de Medicamentos básicos</b:InternetSiteTitle>
    <b:RefOrder>69</b:RefOrder>
  </b:Source>
  <b:Source>
    <b:Tag>MIn14</b:Tag>
    <b:SourceType>DocumentFromInternetSite</b:SourceType>
    <b:Guid>{39860EA1-3972-4AE1-B161-708CF6720DA5}</b:Guid>
    <b:Author>
      <b:Author>
        <b:NameList>
          <b:Person>
            <b:Last>MInisterio de Salud Pùblica</b:Last>
            <b:First>MSP</b:First>
          </b:Person>
        </b:NameList>
      </b:Author>
    </b:Author>
    <b:Title>Consejo Nacional de Fijaciòn y Revisiòn de precios de medicamentos de uso y consumo humano</b:Title>
    <b:InternetSiteTitle>Ministerio de Salud Pùblica</b:InternetSiteTitle>
    <b:Year>2014</b:Year>
    <b:Month>Septiembre</b:Month>
    <b:Day>11</b:Day>
    <b:URL>https://www.salud.gob.ec/wp-content/uploads/2012/10/Resolucion_N%C2%B0-7.pdf</b:URL>
    <b:RefOrder>70</b:RefOrder>
  </b:Source>
  <b:Source>
    <b:Tag>San06</b:Tag>
    <b:SourceType>JournalArticle</b:SourceType>
    <b:Guid>{5451B838-FFDB-4BD2-ADE3-A7DF6A3BD6E2}</b:Guid>
    <b:Title>Factores econòmicos-financieros determinantes en las decisiones de inversiòn privada en el el sector confecciòn.</b:Title>
    <b:Year>2006</b:Year>
    <b:Author>
      <b:Author>
        <b:NameList>
          <b:Person>
            <b:Last>Sandrea</b:Last>
            <b:First>Maryana</b:First>
            <b:Middle>&amp; otros</b:Middle>
          </b:Person>
        </b:NameList>
      </b:Author>
    </b:Author>
    <b:JournalName>TELOS. Revista de Estudios interdisciplinarios en Ciencias Sociales. Volumen 8. Numero 2. Mèxico</b:JournalName>
    <b:Pages>321-338</b:Pages>
    <b:RefOrder>71</b:RefOrder>
  </b:Source>
  <b:Source>
    <b:Tag>Mor13</b:Tag>
    <b:SourceType>JournalArticle</b:SourceType>
    <b:Guid>{2604ABD9-59C4-47F2-A8DC-35611645F8F6}</b:Guid>
    <b:Author>
      <b:Author>
        <b:NameList>
          <b:Person>
            <b:Last>Moreno</b:Last>
            <b:First>Hèctor</b:First>
          </b:Person>
        </b:NameList>
      </b:Author>
    </b:Author>
    <b:Title>La innovaciòn tecnològica como herramienta para el desarrollo de la competitividad en las PLYMES.</b:Title>
    <b:JournalName>Revista Iberoamericana de Contadurìa, economìa y admnistraciòn. Volumen 2, nùmero 3. Mèxico</b:JournalName>
    <b:Year>2013</b:Year>
    <b:Pages>30-41</b:Pages>
    <b:RefOrder>72</b:RefOrder>
  </b:Source>
  <b:Source>
    <b:Tag>Mar161</b:Tag>
    <b:SourceType>JournalArticle</b:SourceType>
    <b:Guid>{0E2D80A1-EBFF-4755-9EA5-C3543AC41A9D}</b:Guid>
    <b:Author>
      <b:Author>
        <b:NameList>
          <b:Person>
            <b:Last>Martìnez</b:Last>
            <b:First>Josnel</b:First>
          </b:Person>
        </b:NameList>
      </b:Author>
    </b:Author>
    <b:Title>Factores competivios</b:Title>
    <b:JournalName>Factores externos determiantes de las decisiones a largo plazo en el sector farmacèutico.</b:JournalName>
    <b:Year>2016</b:Year>
    <b:Pages>425</b:Pages>
    <b:RefOrder>73</b:RefOrder>
  </b:Source>
  <b:Source>
    <b:Tag>Tor16</b:Tag>
    <b:SourceType>JournalArticle</b:SourceType>
    <b:Guid>{3D1B4B72-92B4-4325-A0A0-8DFEF2CC57DA}</b:Guid>
    <b:Title>La Gestión Administrativa y calidad del Servicio en el Area Jurídica, Social y Administrativa de la Universidad Nacioan de Loja.</b:Title>
    <b:Year>2016</b:Year>
    <b:Pages>94</b:Pages>
    <b:Author>
      <b:Author>
        <b:NameList>
          <b:Person>
            <b:Last>Toral</b:Last>
            <b:First>Rocío</b:First>
          </b:Person>
        </b:NameList>
      </b:Author>
    </b:Author>
    <b:JournalName>Sur Academia. Revista Académica Investigativa</b:JournalName>
    <b:RefOrder>74</b:RefOrder>
  </b:Source>
  <b:Source>
    <b:Tag>Gar10</b:Tag>
    <b:SourceType>JournalArticle</b:SourceType>
    <b:Guid>{A30F97BC-42D2-41F0-86E2-C02798C1A423}</b:Guid>
    <b:Author>
      <b:Author>
        <b:NameList>
          <b:Person>
            <b:Last>García</b:Last>
            <b:First>Angel</b:First>
            <b:Middle>&amp; Pulgar, Nora</b:Middle>
          </b:Person>
        </b:NameList>
      </b:Author>
    </b:Author>
    <b:Title>Globalización: aspectos polìticos, económicos y sociales.</b:Title>
    <b:JournalName>Revista de Ciencias Sociales. Volumen 16. Número 4. Venezuela.</b:JournalName>
    <b:Year>2010</b:Year>
    <b:Pages>721-726</b:Pages>
    <b:RefOrder>75</b:RefOrder>
  </b:Source>
  <b:Source>
    <b:Tag>Gon11</b:Tag>
    <b:SourceType>Misc</b:SourceType>
    <b:Guid>{6D4E2576-02A4-4113-93E4-AE27ACB87455}</b:Guid>
    <b:Author>
      <b:Author>
        <b:NameList>
          <b:Person>
            <b:Last>González</b:Last>
            <b:First>Diego</b:First>
          </b:Person>
        </b:NameList>
      </b:Author>
    </b:Author>
    <b:Title>Estructura Financiera de las empresas en el sector farmaceutico de Zulia. Tesis de grado. Maestria en Gerencia de Empresas</b:Title>
    <b:Year>2011</b:Year>
    <b:PublicationTitle>Factores externos determinantes de las decisiones de inversiòn</b:PublicationTitle>
    <b:CountryRegion>Venezuela</b:CountryRegion>
    <b:Publisher>Universidad del Zulia</b:Publisher>
    <b:RefOrder>76</b:RefOrder>
  </b:Source>
  <b:Source>
    <b:Tag>Gar015</b:Tag>
    <b:SourceType>Book</b:SourceType>
    <b:Guid>{E4268E34-F73B-AC41-92C4-280F6A9888FA}</b:Guid>
    <b:Author>
      <b:Author>
        <b:NameList>
          <b:Person>
            <b:Last>Garrido</b:Last>
          </b:Person>
        </b:NameList>
      </b:Author>
    </b:Author>
    <b:Year>2001</b:Year>
    <b:RefOrder>77</b:RefOrder>
  </b:Source>
  <b:Source>
    <b:Tag>Gam18</b:Tag>
    <b:SourceType>InternetSite</b:SourceType>
    <b:Guid>{62AA971D-862E-4F3F-A2E0-3C44350B4724}</b:Guid>
    <b:Title>www.youtube.com</b:Title>
    <b:InternetSiteTitle>www.youtube.com</b:InternetSiteTitle>
    <b:Year>2018</b:Year>
    <b:Month>Abril</b:Month>
    <b:Day>3</b:Day>
    <b:URL>https://www.youtube.com/watch?v=LOX3C6_upu4</b:URL>
    <b:Author>
      <b:Author>
        <b:NameList>
          <b:Person>
            <b:Last>Gama</b:Last>
            <b:First>Sergio</b:First>
          </b:Person>
        </b:NameList>
      </b:Author>
    </b:Author>
    <b:ShortTitle>TUTORIAL: Integrando Watson Assistant ao Telegram usando Node-red como orquestrador</b:ShortTitle>
    <b:RefOrder>78</b:RefOrder>
  </b:Source>
  <b:Source>
    <b:Tag>GAl17</b:Tag>
    <b:SourceType>InternetSite</b:SourceType>
    <b:Guid>{EF595361-0A4F-4689-A412-B38AF9F1E14D}</b:Guid>
    <b:Author>
      <b:Author>
        <b:NameList>
          <b:Person>
            <b:Last>Moreno</b:Last>
            <b:First>López</b:First>
          </b:Person>
          <b:Person>
            <b:Last>López</b:Last>
            <b:First>Poot</b:First>
          </b:Person>
          <b:Person>
            <b:Last>Alvarado</b:Last>
            <b:First>Vargas</b:First>
          </b:Person>
        </b:NameList>
      </b:Author>
    </b:Author>
    <b:Title>Importancia en la validación en la industria Farmaceútica,</b:Title>
    <b:Year>2017</b:Year>
    <b:Month>Febrero</b:Month>
    <b:JournalName>Pharma News</b:JournalName>
    <b:InternetSiteTitle>Pharma News</b:InternetSiteTitle>
    <b:URL>http://www.revistapharmanews.com.mx/?q=content/importancia-de-la-validaci%C3%B3n-en-la-industria-farmac%C3%A9utica</b:URL>
    <b:RefOrder>79</b:RefOrder>
  </b:Source>
  <b:Source>
    <b:Tag>Ins10</b:Tag>
    <b:SourceType>DocumentFromInternetSite</b:SourceType>
    <b:Guid>{21B889FA-DC29-4530-8A2F-22560C83C38A}</b:Guid>
    <b:Author>
      <b:Author>
        <b:NameList>
          <b:Person>
            <b:Last>Instituto de Salud Pública de Chile</b:Last>
          </b:Person>
        </b:NameList>
      </b:Author>
    </b:Author>
    <b:Title>GUÍA DE INSPECCIÓN DE BUENAS PRÁCTICAS DE MANUFACTURA (GMP) PARA LA INDUSTRIA DE PRODUCTOS FARMACEUTICOS - CAPÍTULO VALIDACIÓN</b:Title>
    <b:InternetSiteTitle>Gobierno de Chile</b:InternetSiteTitle>
    <b:Year>2010</b:Year>
    <b:Month>Julio</b:Month>
    <b:URL>http://www.ispch.cl/sites/default/files/u24/Guia_Validacion_GMP.pdf</b:URL>
    <b:RefOrder>80</b:RefOrder>
  </b:Source>
  <b:Source>
    <b:Tag>Río14</b:Tag>
    <b:SourceType>DocumentFromInternetSite</b:SourceType>
    <b:Guid>{B463A0A0-AD34-4004-B000-9A9F6CAC2310}</b:Guid>
    <b:Title>Curso Validación de procesos productivos farmacéuticos.</b:Title>
    <b:InternetSiteTitle>Instituto de Salud Pública. Gobierno de Chile</b:InternetSiteTitle>
    <b:Year>2014</b:Year>
    <b:Month>Octubre</b:Month>
    <b:Day>23</b:Day>
    <b:URL>http://www.ispch.cl/sites/default/files/Presentacion_Taller_Validacion_Procesos14_10_2014_Soledad_Rios.pdf</b:URL>
    <b:Author>
      <b:Author>
        <b:NameList>
          <b:Person>
            <b:Last>Ríos Tapia</b:Last>
            <b:First>Soledad</b:First>
          </b:Person>
        </b:NameList>
      </b:Author>
    </b:Author>
    <b:RefOrder>81</b:RefOrder>
  </b:Source>
  <b:Source>
    <b:Tag>Rea12</b:Tag>
    <b:SourceType>DocumentFromInternetSite</b:SourceType>
    <b:Guid>{D2CDCC24-C9EE-4956-864F-B1AFC6C960EB}</b:Guid>
    <b:Title>FORMAS FARMACÉUTICAS</b:Title>
    <b:InternetSiteTitle>REAL FARMACOPEA ESPAÑOLA, 2.ª edición</b:InternetSiteTitle>
    <b:Year>2012</b:Year>
    <b:Month>Mayo</b:Month>
    <b:Day>9</b:Day>
    <b:URL>http://depa.fquim.unam.mx/amyd/archivero/Lecturageneralidades-3_15034.pdf</b:URL>
    <b:Author>
      <b:Author>
        <b:NameList>
          <b:Person>
            <b:Last>Real Farmacopea Española</b:Last>
          </b:Person>
        </b:NameList>
      </b:Author>
    </b:Author>
    <b:RefOrder>82</b:RefOrder>
  </b:Source>
  <b:Source>
    <b:Tag>Sor11</b:Tag>
    <b:SourceType>DocumentFromInternetSite</b:SourceType>
    <b:Guid>{1C502FA2-C400-4BFB-8363-1C1BA177D0B6}</b:Guid>
    <b:Title>Acondicionamiento de medicamentos: funciones y tipos de envasado.</b:Title>
    <b:InternetSiteTitle>Dpto. de Farmacia y Tecnología Farmacéutica.Facultad de Farmacia. Universidad de Sevilla</b:InternetSiteTitle>
    <b:Year>2011</b:Year>
    <b:Month>Septiembre</b:Month>
    <b:Day>29</b:Day>
    <b:URL>http://www.innovacion.gob.sv/inventa/attachments/article/505/11articulos.pdf</b:URL>
    <b:Author>
      <b:Author>
        <b:NameList>
          <b:Person>
            <b:Last>Soriano</b:Last>
            <b:First>M.C.</b:First>
          </b:Person>
          <b:Person>
            <b:Last>Sánchez</b:Last>
            <b:First>C.</b:First>
          </b:Person>
          <b:Person>
            <b:Last>Álvarez</b:Last>
            <b:First>J.</b:First>
          </b:Person>
          <b:Person>
            <b:Last>Holgado</b:Last>
            <b:First>M.A.</b:First>
          </b:Person>
        </b:NameList>
      </b:Author>
    </b:Author>
    <b:RefOrder>83</b:RefOrder>
  </b:Source>
  <b:Source>
    <b:Tag>Gon05</b:Tag>
    <b:SourceType>DocumentFromInternetSite</b:SourceType>
    <b:Guid>{0E00A06F-7E2D-4385-BC36-27E4579EAD05}</b:Guid>
    <b:Author>
      <b:Author>
        <b:NameList>
          <b:Person>
            <b:Last>González González</b:Last>
            <b:First>Claudio</b:First>
          </b:Person>
        </b:NameList>
      </b:Author>
    </b:Author>
    <b:Title>Validación retrospectiva y control estadistico de procesos en la industria farmacéutica.</b:Title>
    <b:InternetSiteTitle>( Unidad de práctica para optar al título de Químico Farmacéutico, Universidad de Chile)</b:InternetSiteTitle>
    <b:Year>2005</b:Year>
    <b:URL>http://www.tesis.uchile.cl/tesis/uchile/2005/gonzalez_c/sources/gonzalez_c.pdf</b:URL>
    <b:RefOrder>84</b:RefOrder>
  </b:Source>
  <b:Source>
    <b:Tag>RUB14</b:Tag>
    <b:SourceType>DocumentFromInternetSite</b:SourceType>
    <b:Guid>{3BFFC03D-64CF-40DF-BDDD-7BC1EF021EEF}</b:Guid>
    <b:Title>VALIDACION CONCURRENTE DEL PROCESO DE MANUFACTURA DE ACETAMINOFEN 500 mg + CAFEINA 65 mg TABLETA RECUBIERTA</b:Title>
    <b:Year>2014</b:Year>
    <b:Author>
      <b:Author>
        <b:NameList>
          <b:Person>
            <b:Last>Rubio Cubas</b:Last>
            <b:First>Yanelit</b:First>
          </b:Person>
        </b:NameList>
      </b:Author>
    </b:Author>
    <b:InternetSiteTitle>( Tesis para optar el título profesional de Químico Farmacéutico, Universidad Nacional de Trujillo, Perú)</b:InternetSiteTitle>
    <b:Month>Julio</b:Month>
    <b:URL>http://dspace.unitru.edu.pe/bitstream/handle/UNITRU/3798/Rubio%20Cubas%20Ladi%20Yanelit.pdf?sequence=1&amp;isAllowed=y</b:URL>
    <b:RefOrder>85</b:RefOrder>
  </b:Source>
  <b:Source>
    <b:Tag>Sec13</b:Tag>
    <b:SourceType>DocumentFromInternetSite</b:SourceType>
    <b:Guid>{738CF914-D937-4884-9F85-A166C5E368DA}</b:Guid>
    <b:Title>Buenas prácticas de fabricación de medicamentos.</b:Title>
    <b:InternetSiteTitle>NORMA Oficial Mexicana NOM-059-SSA1-2013,</b:InternetSiteTitle>
    <b:Year>2013</b:Year>
    <b:Month>Marzo</b:Month>
    <b:URL>http://www.dof.gob.mx/nota_detalle_popup.php?codigo=5307536</b:URL>
    <b:Author>
      <b:Author>
        <b:NameList>
          <b:Person>
            <b:Last>Secretaría de Salud de México</b:Last>
          </b:Person>
        </b:NameList>
      </b:Author>
    </b:Author>
    <b:RefOrder>86</b:RefOrder>
  </b:Source>
  <b:Source>
    <b:Tag>Gru05</b:Tag>
    <b:SourceType>DocumentFromInternetSite</b:SourceType>
    <b:Guid>{BB4C2F0F-474F-4882-B15F-9672F26CCBA4}</b:Guid>
    <b:Title>Orientación de Validación de Proceso.</b:Title>
    <b:InternetSiteTitle>GHTF.SG3.N99-10</b:InternetSiteTitle>
    <b:Year>2005</b:Year>
    <b:Month>Septiembre</b:Month>
    <b:Day>1</b:Day>
    <b:URL>http://www.paho.org/hq/dmdocuments/2010/sg3_n99_10_spa.pdf</b:URL>
    <b:Author>
      <b:Author>
        <b:NameList>
          <b:Person>
            <b:Last>Jacobson</b:Last>
            <b:First>Elizabeth D</b:First>
          </b:Person>
        </b:NameList>
      </b:Author>
    </b:Author>
    <b:RefOrder>87</b:RefOrder>
  </b:Source>
  <b:Source>
    <b:Tag>MarcadorDePosición3</b:Tag>
    <b:SourceType>JournalArticle</b:SourceType>
    <b:Guid>{E36F7A5B-C08E-4A6C-A27E-8CFF759A962E}</b:Guid>
    <b:Author>
      <b:Author>
        <b:NameList>
          <b:Person>
            <b:Last>Auditor</b:Last>
          </b:Person>
        </b:NameList>
      </b:Author>
    </b:Author>
    <b:Title>Auditoria</b:Title>
    <b:Year>2011</b:Year>
    <b:RefOrder>88</b:RefOrder>
  </b:Source>
  <b:Source>
    <b:Tag>Ame12</b:Tag>
    <b:SourceType>Report</b:SourceType>
    <b:Guid>{8A1A8433-B830-4E25-8011-C04428FB0DC8}</b:Guid>
    <b:Year>2010</b:Year>
    <b:Author>
      <b:Author>
        <b:NameList>
          <b:Person>
            <b:Last>Kimbert</b:Last>
          </b:Person>
        </b:NameList>
      </b:Author>
    </b:Author>
    <b:Title>Auditoria (American Accounting Asociation)</b:Title>
    <b:City>http://procesosdeauditoria.blogspot.com/2010/02/concepto-de-auditoria_04.html</b:City>
    <b:RefOrder>89</b:RefOrder>
  </b:Source>
  <b:Source>
    <b:Tag>NAG11</b:Tag>
    <b:SourceType>DocumentFromInternetSite</b:SourceType>
    <b:Guid>{7A798812-CCAD-47B4-9EDC-4D240B870669}</b:Guid>
    <b:Author>
      <b:Author>
        <b:NameList>
          <b:Person>
            <b:Last>Contable</b:Last>
            <b:First>Guia</b:First>
          </b:Person>
        </b:NameList>
      </b:Author>
    </b:Author>
    <b:Year>2011</b:Year>
    <b:Title>Normas de Auditoria Generalmente Aceptadas</b:Title>
    <b:Publisher>http://tuguiacontable.org/app/article.aspx?id=119</b:Publisher>
    <b:URL>http://tuguiacontable.org/app/article.aspx?id=119</b:URL>
    <b:RefOrder>90</b:RefOrder>
  </b:Source>
  <b:Source>
    <b:Tag>Cep</b:Tag>
    <b:SourceType>DocumentFromInternetSite</b:SourceType>
    <b:Guid>{76B9D380-62FC-4A0B-89A7-3696B4852371}</b:Guid>
    <b:Author>
      <b:Author>
        <b:NameList>
          <b:Person>
            <b:Last>Cepyme</b:Last>
            <b:First>Aragon</b:First>
          </b:Person>
        </b:NameList>
      </b:Author>
    </b:Author>
    <b:Title>Auditorias de los sistemas de prevencion de riesgos laborales</b:Title>
    <b:URL>http://www.conectapyme.com/files/publica/OHSAS_tema_9.pdf</b:URL>
    <b:Year>1998</b:Year>
    <b:RefOrder>91</b:RefOrder>
  </b:Source>
  <b:Source>
    <b:Tag>CEP10</b:Tag>
    <b:SourceType>Report</b:SourceType>
    <b:Guid>{56A8472E-1518-434F-A3E8-2BA3BBFCD937}</b:Guid>
    <b:Author>
      <b:Author>
        <b:Corporate>CEPYME</b:Corporate>
      </b:Author>
    </b:Author>
    <b:Title>Guía para la preparación y desarrollo de auditorías de prevención de riesgos laborales</b:Title>
    <b:Year>2010</b:Year>
    <b:Publisher>Fundación para la Prevención de Riesgos Laborales</b:Publisher>
    <b:City>Aragón, España</b:City>
    <b:RefOrder>92</b:RefOrder>
  </b:Source>
  <b:Source>
    <b:Tag>CEP04</b:Tag>
    <b:SourceType>Report</b:SourceType>
    <b:Guid>{D63266FC-79BD-4902-AD50-BC958DA56418}</b:Guid>
    <b:Author>
      <b:Author>
        <b:Corporate>CEPYME</b:Corporate>
      </b:Author>
    </b:Author>
    <b:Title>Auditorías de los sistemas de prevención de riesgos laborales</b:Title>
    <b:Year>2004</b:Year>
    <b:Publisher>Fundación para la Prevención de Riesgos Laborales</b:Publisher>
    <b:City>Aragón, España</b:City>
    <b:RefOrder>93</b:RefOrder>
  </b:Source>
  <b:Source>
    <b:Tag>Gon14</b:Tag>
    <b:SourceType>InternetSite</b:SourceType>
    <b:Guid>{CE6B4754-152C-46D5-9EF8-15B6A4D68DFE}</b:Guid>
    <b:Author>
      <b:Author>
        <b:NameList>
          <b:Person>
            <b:Last>Gonzales</b:Last>
            <b:First>Hugo</b:First>
          </b:Person>
        </b:NameList>
      </b:Author>
    </b:Author>
    <b:Title>https://calidadgestion.wordpress.com/2014/06/10/auditoria-de-salud-y-seguridad-ocupacional/</b:Title>
    <b:Year>2014</b:Year>
    <b:InternetSiteTitle>Auditoría de salud y seguridad ocupacional</b:InternetSiteTitle>
    <b:Month>Junio</b:Month>
    <b:Day>10</b:Day>
    <b:URL>https://calidadgestion.wordpress.com/2014/06/10/auditoria-de-salud-y-seguridad-ocupacional/</b:URL>
    <b:RefOrder>94</b:RefOrder>
  </b:Source>
  <b:Source>
    <b:Tag>Asa10</b:Tag>
    <b:SourceType>Report</b:SourceType>
    <b:Guid>{C3E96C24-5167-4C07-9F0D-D15382B52368}</b:Guid>
    <b:Author>
      <b:Author>
        <b:Corporate>Asamblea Nacional</b:Corporate>
      </b:Author>
    </b:Author>
    <b:Title>Constitución del Ecuador </b:Title>
    <b:Year>2010</b:Year>
    <b:Publisher>Registro Oficial</b:Publisher>
    <b:City>Quito, Ecuador</b:City>
    <b:RefOrder>95</b:RefOrder>
  </b:Source>
  <b:Source>
    <b:Tag>MarcadorDePosición4</b:Tag>
    <b:SourceType>Report</b:SourceType>
    <b:Guid>{883E5910-BC2E-4053-8F8A-FBB999A9797A}</b:Guid>
    <b:Author>
      <b:Author>
        <b:Corporate>Ministerio de Trabajo</b:Corporate>
      </b:Author>
    </b:Author>
    <b:Title>Reglamento de Seguridad y Salud de los Trabajadores y Mejoramiento del Medio Ambiente de Trabajo</b:Title>
    <b:Year>2012</b:Year>
    <b:Publisher>Registro Oficial</b:Publisher>
    <b:City>Quito, Ecuador</b:City>
    <b:RefOrder>96</b:RefOrder>
  </b:Source>
  <b:Source>
    <b:Tag>Ins161</b:Tag>
    <b:SourceType>Report</b:SourceType>
    <b:Guid>{A5DBFC54-7193-4BDB-B895-4D1FC62E2E0F}</b:Guid>
    <b:Author>
      <b:Author>
        <b:Corporate>Instituto Ecuatoriano de Seguridad Social</b:Corporate>
      </b:Author>
    </b:Author>
    <b:Title>Reglamento del seguro general de riesgos del trabajo</b:Title>
    <b:Year>2016</b:Year>
    <b:City>Quito, Ecuador</b:City>
    <b:RefOrder>97</b:RefOrder>
  </b:Source>
  <b:Source>
    <b:Tag>MarcadorDePosición5</b:Tag>
    <b:SourceType>Report</b:SourceType>
    <b:Guid>{8ACC7D87-D0CA-42A4-81CF-A85A55988641}</b:Guid>
    <b:Author>
      <b:Author>
        <b:Corporate>Instituto Ecuatoriano de Seguridad Social</b:Corporate>
      </b:Author>
    </b:Author>
    <b:Title>Reglamento para el sistema de auditoría de riesgos del trabajo "SART"</b:Title>
    <b:Year>2010</b:Year>
    <b:City>Quito, Ecuador</b:City>
    <b:RefOrder>98</b:RefOrder>
  </b:Source>
  <b:Source>
    <b:Tag>MarcadorDePosición6</b:Tag>
    <b:SourceType>DocumentFromInternetSite</b:SourceType>
    <b:Guid>{46ABF0A4-A2F4-45AF-84A0-9A32B6015B62}</b:Guid>
    <b:Author>
      <b:Author>
        <b:NameList>
          <b:Person>
            <b:Last>Vasco</b:Last>
            <b:First>Eusko</b:First>
            <b:Middle>Jaurlaritza - Gobierno</b:Middle>
          </b:Person>
        </b:NameList>
      </b:Author>
    </b:Author>
    <b:Title>Institutoo Vasco de Seguridad y Salud Laborales</b:Title>
    <b:Year>2009</b:Year>
    <b:RefOrder>99</b:RefOrder>
  </b:Source>
  <b:Source>
    <b:Tag>Gar11</b:Tag>
    <b:SourceType>InternetSite</b:SourceType>
    <b:Guid>{355A8D8B-AF44-41E3-9E08-FF1C10BBDBF9}</b:Guid>
    <b:Author>
      <b:Author>
        <b:NameList>
          <b:Person>
            <b:Last>Garcia Lombeida</b:Last>
            <b:First>A.</b:First>
            <b:Middle>G., &amp; Rodriguez Panta, M. A.</b:Middle>
          </b:Person>
        </b:NameList>
      </b:Author>
    </b:Author>
    <b:Title>Plan de Prevencion de Riesgos Laborales</b:Title>
    <b:Year>2011</b:Year>
    <b:URL>https://es.scribd.com/document/317365439/Analisis-de-La-Prevencion-de-Riesgos-en-Los-Talleres-Del-Consejo-Provincial-de-Chimborazo</b:URL>
    <b:RefOrder>100</b:RefOrder>
  </b:Source>
  <b:Source>
    <b:Tag>Leo11</b:Tag>
    <b:SourceType>InternetSite</b:SourceType>
    <b:Guid>{CC04E383-9C8F-4CBA-BDDE-3C4B2E2F79CF}</b:Guid>
    <b:Author>
      <b:Author>
        <b:NameList>
          <b:Person>
            <b:Last>Leones</b:Last>
            <b:First>Vasquez</b:First>
            <b:Middle>Pedro</b:Middle>
          </b:Person>
        </b:NameList>
      </b:Author>
    </b:Author>
    <b:Title>Plan de Prevencion de Riesgos Laborales en la Empresa Randimpak de la ciudad de Riobamba.</b:Title>
    <b:Year>2011</b:Year>
    <b:URL>http://dspace.espoch.edu.ec/bitstream/123456789/1477/1/85T00203.pdf</b:URL>
    <b:RefOrder>101</b:RefOrder>
  </b:Source>
  <b:Source>
    <b:Tag>Ren06</b:Tag>
    <b:SourceType>InternetSite</b:SourceType>
    <b:Guid>{D00C8978-2354-4F68-BC60-FFDF30411E04}</b:Guid>
    <b:Author>
      <b:Author>
        <b:NameList>
          <b:Person>
            <b:Last>Renjifo Romero</b:Last>
            <b:First>E.,</b:First>
            <b:Middle>Zapata C.,</b:Middle>
          </b:Person>
        </b:NameList>
      </b:Author>
    </b:Author>
    <b:Title>Manual para la implementacion del programa de vigilancia epidemiologico para factores de riesgo biologico y la bioseguridad</b:Title>
    <b:Year>2006</b:Year>
    <b:URL>http://www.melillaprevencionrl.com/documents/cont_jor_v/ries_bio/manual_riesgo_biologico.pdf</b:URL>
    <b:RefOrder>102</b:RefOrder>
  </b:Source>
  <b:Source>
    <b:Tag>Sec11</b:Tag>
    <b:SourceType>Report</b:SourceType>
    <b:Guid>{4DC2B5F7-7B7D-4039-99A0-6BE60A90A1DC}</b:Guid>
    <b:Author>
      <b:Author>
        <b:NameList>
          <b:Person>
            <b:Last>Secretaria de la Salud</b:Last>
            <b:First>Laboral</b:First>
          </b:Person>
        </b:NameList>
      </b:Author>
    </b:Author>
    <b:Title>Guia Basica para la Prevencion del Riesgo</b:Title>
    <b:Year>2011</b:Year>
    <b:Publisher>Graficas Santa Maria.</b:Publisher>
    <b:City>Mexico</b:City>
    <b:RefOrder>103</b:RefOrder>
  </b:Source>
  <b:Source>
    <b:Tag>Sal05</b:Tag>
    <b:SourceType>InternetSite</b:SourceType>
    <b:Guid>{E2E373A7-CA6F-49A3-A07A-C246AAADB38E}</b:Guid>
    <b:Author>
      <b:Author>
        <b:NameList>
          <b:Person>
            <b:Last>Salud Ocupacional</b:Last>
            <b:First>S.</b:First>
            <b:Middle>D.</b:Middle>
          </b:Person>
        </b:NameList>
      </b:Author>
    </b:Author>
    <b:Title>http://saludocupacional.univalle.edu.co/factoresderiesgoocupacionales.htm</b:Title>
    <b:Year>2005</b:Year>
    <b:URL>http://saludocupacional.univalle.edu.co/factoresderiesgoocupacionales.htm</b:URL>
    <b:RefOrder>104</b:RefOrder>
  </b:Source>
  <b:Source>
    <b:Tag>Fed13</b:Tag>
    <b:SourceType>Report</b:SourceType>
    <b:Guid>{FC0BC3F5-5D4C-47FF-91D1-C0047565F694}</b:Guid>
    <b:Title>Normas Internacionales de Auditoria</b:Title>
    <b:Year>2013</b:Year>
    <b:Author>
      <b:Author>
        <b:Corporate>Federación Internacional de Contadores IFAC</b:Corporate>
      </b:Author>
    </b:Author>
    <b:Publisher>IFAC</b:Publisher>
    <b:RefOrder>105</b:RefOrder>
  </b:Source>
  <b:Source>
    <b:Tag>Asa152</b:Tag>
    <b:SourceType>Misc</b:SourceType>
    <b:Guid>{AD8F05F2-12D3-4580-B118-E79F456C4221}</b:Guid>
    <b:Author>
      <b:Author>
        <b:Corporate>Asamblea Nacional del Ecuador</b:Corporate>
      </b:Author>
    </b:Author>
    <b:Title>Ley de Régimen Tributario Interno</b:Title>
    <b:Year>2004</b:Year>
    <b:Month>Noviembre</b:Month>
    <b:Day>17</b:Day>
    <b:City>Quito</b:City>
    <b:RefOrder>106</b:RefOrder>
  </b:Source>
  <b:Source>
    <b:Tag>Vil05</b:Tag>
    <b:SourceType>JournalArticle</b:SourceType>
    <b:Guid>{B5810CA9-A588-489D-8D45-73A5BB8D1CC4}</b:Guid>
    <b:Title>Factores que inciden en el sistema de control interno de una organización</b:Title>
    <b:Year>2005</b:Year>
    <b:Author>
      <b:Author>
        <b:NameList>
          <b:Person>
            <b:Last>Viloria</b:Last>
            <b:First>Norka</b:First>
          </b:Person>
        </b:NameList>
      </b:Author>
    </b:Author>
    <b:JournalName>Actualidad Contable FACES</b:JournalName>
    <b:Pages>87-92</b:Pages>
    <b:RefOrder>107</b:RefOrder>
  </b:Source>
  <b:Source>
    <b:Tag>Rai01</b:Tag>
    <b:SourceType>JournalArticle</b:SourceType>
    <b:Guid>{B5CEEB30-314F-488F-A29D-E808720322EB}</b:Guid>
    <b:Author>
      <b:Author>
        <b:NameList>
          <b:Person>
            <b:Last>Raineri</b:Last>
            <b:First>Andrés</b:First>
          </b:Person>
        </b:NameList>
      </b:Author>
    </b:Author>
    <b:Title>Administración del cambio organizacional en empresas chilenas</b:Title>
    <b:JournalName>Estudios de Administración</b:JournalName>
    <b:Year>2001</b:Year>
    <b:Pages>1-42</b:Pages>
    <b:RefOrder>108</b:RefOrder>
  </b:Source>
  <b:Source>
    <b:Tag>San04</b:Tag>
    <b:SourceType>JournalArticle</b:SourceType>
    <b:Guid>{280B103D-C4C7-4141-BE97-B5AF8A536855}</b:Guid>
    <b:Title>CONCEPTO Y DIMENSIONES DEL CLIMA ORGANIZACIONAL</b:Title>
    <b:Year>2004</b:Year>
    <b:Author>
      <b:Author>
        <b:NameList>
          <b:Person>
            <b:Last>Sandoval</b:Last>
            <b:First>María</b:First>
          </b:Person>
        </b:NameList>
      </b:Author>
    </b:Author>
    <b:JournalName>HITOS DE CIENCIAS ECONÓMICO ADMINISTRATIVAS</b:JournalName>
    <b:Pages>83-87</b:Pages>
    <b:RefOrder>109</b:RefOrder>
  </b:Source>
  <b:Source>
    <b:Tag>CIS13</b:Tag>
    <b:SourceType>Report</b:SourceType>
    <b:Guid>{FD7F71DE-BD8A-4B94-B133-61D4A0438214}</b:Guid>
    <b:Title>Análisis de los Estilos de Liderazgo y su impacto en el clima organizacional de la Empresa Pública de Petróleos en el Ecuador</b:Title>
    <b:Year>2013</b:Year>
    <b:Author>
      <b:Author>
        <b:NameList>
          <b:Person>
            <b:Last>CISNEROS</b:Last>
            <b:First>MYRIAM</b:First>
          </b:Person>
          <b:Person>
            <b:Last>PAREDES</b:Last>
            <b:First>WALTER</b:First>
          </b:Person>
        </b:NameList>
      </b:Author>
    </b:Author>
    <b:Publisher>Tesis de Grado - UNIVERSIDAD POLITÉCNICA SALESIANA</b:Publisher>
    <b:City>Quito - Ecuador</b:City>
    <b:RefOrder>110</b:RefOrder>
  </b:Source>
  <b:Source>
    <b:Tag>WIL13</b:Tag>
    <b:SourceType>Report</b:SourceType>
    <b:Guid>{746ED55A-539C-4027-95CE-14637A347024}</b:Guid>
    <b:Author>
      <b:Author>
        <b:NameList>
          <b:Person>
            <b:Last>WILLIAMS RODRÍGUEZ</b:Last>
            <b:First>LUZ</b:First>
            <b:Middle>VIRIDIANA</b:Middle>
          </b:Person>
        </b:NameList>
      </b:Author>
    </b:Author>
    <b:Title>ESTUDIO DIAGNOSTICO DE CLIMA LABORAL EN UNA DEPENDENCIA PUBLICA</b:Title>
    <b:Year>2013</b:Year>
    <b:Publisher>Trabajo de grado para optar al titulo de Maestría en Psicología en Orientación Laboral y Organizacional de la Universidad Autónoma de Nuevo León</b:Publisher>
    <b:City>Monterrey, México</b:City>
    <b:RefOrder>111</b:RefOrder>
  </b:Source>
  <b:Source>
    <b:Tag>Niñ09</b:Tag>
    <b:SourceType>JournalArticle</b:SourceType>
    <b:Guid>{AD4EC33F-D2D0-4E2B-8C0B-746E70F5B2D0}</b:Guid>
    <b:Author>
      <b:Author>
        <b:NameList>
          <b:Person>
            <b:Last>Niño</b:Last>
            <b:First>L.</b:First>
            <b:Middle>C.</b:Middle>
          </b:Person>
          <b:Person>
            <b:Last>Rodríguez</b:Last>
            <b:First>Y.</b:First>
            <b:Middle>C. A.</b:Middle>
          </b:Person>
          <b:Person>
            <b:Last>Cárdenas</b:Last>
            <b:First>M.</b:First>
            <b:Middle>B.</b:Middle>
          </b:Person>
        </b:NameList>
      </b:Author>
    </b:Author>
    <b:Title>Modelo de intervención en clima organizacional</b:Title>
    <b:JournalName>International Journal of Psychological Research, 2(2)</b:JournalName>
    <b:Year>2009</b:Year>
    <b:Pages>121-127</b:Pages>
    <b:RefOrder>112</b:RefOrder>
  </b:Source>
  <b:Source>
    <b:Tag>Mas19</b:Tag>
    <b:SourceType>JournalArticle</b:SourceType>
    <b:Guid>{2FBAA77C-A0A0-4343-9F54-96C14621C1E8}</b:Guid>
    <b:Author>
      <b:Author>
        <b:NameList>
          <b:Person>
            <b:Last>Massuh</b:Last>
            <b:First>E.</b:First>
            <b:Middle>M. D. L. L.</b:Middle>
          </b:Person>
          <b:Person>
            <b:Last>Torres</b:Last>
            <b:First>P.</b:First>
            <b:Middle>M. S.</b:Middle>
          </b:Person>
          <b:Person>
            <b:Last>Roca</b:Last>
            <b:First>L.</b:First>
            <b:Middle>R. E.</b:Middle>
          </b:Person>
          <b:Person>
            <b:Last>Robles</b:Last>
            <b:First>M.</b:First>
            <b:Middle>D. J. L.</b:Middle>
          </b:Person>
        </b:NameList>
      </b:Author>
    </b:Author>
    <b:Title>Clima Organizacional en la Administración de Empresas: Un Enfoque de Género</b:Title>
    <b:JournalName>RECIMUNDO: Revista Científica de la Investigación y el Conocimiento, 3(1)</b:JournalName>
    <b:Year>2019</b:Year>
    <b:Pages>3-25</b:Pages>
    <b:RefOrder>113</b:RefOrder>
  </b:Source>
  <b:Source>
    <b:Tag>Seg11</b:Tag>
    <b:SourceType>JournalArticle</b:SourceType>
    <b:Guid>{43437FDE-8EF5-4CE8-94FB-99CCD63EAB9B}</b:Guid>
    <b:Author>
      <b:Author>
        <b:NameList>
          <b:Person>
            <b:Last>Segredo Pérez</b:Last>
            <b:First>A.</b:First>
            <b:Middle>M.</b:Middle>
          </b:Person>
        </b:NameList>
      </b:Author>
    </b:Author>
    <b:Title>La gestión universitaria y el clima organizacional</b:Title>
    <b:JournalName>Educación médica superior, 25(2)</b:JournalName>
    <b:Year>2011</b:Year>
    <b:Pages>164-177</b:Pages>
    <b:RefOrder>114</b:RefOrder>
  </b:Source>
  <b:Source>
    <b:Tag>Seg13</b:Tag>
    <b:SourceType>JournalArticle</b:SourceType>
    <b:Guid>{CCB40963-7C5C-4937-B16E-AD358D0EF5C9}</b:Guid>
    <b:Author>
      <b:Author>
        <b:NameList>
          <b:Person>
            <b:Last>Segredo Pérez</b:Last>
            <b:First>A.</b:First>
            <b:Middle>M.</b:Middle>
          </b:Person>
        </b:NameList>
      </b:Author>
    </b:Author>
    <b:Title>Clima organizacional en la gestión del cambio para el desarrollo de la organización</b:Title>
    <b:JournalName>Revista cubana de salud pública, 39</b:JournalName>
    <b:Year>2013</b:Year>
    <b:Pages>385-393</b:Pages>
    <b:RefOrder>115</b:RefOrder>
  </b:Source>
  <b:Source>
    <b:Tag>Esc13</b:Tag>
    <b:SourceType>Report</b:SourceType>
    <b:Guid>{1AD70349-3B99-40A1-A9AA-21E3E84C5915}</b:Guid>
    <b:Author>
      <b:Author>
        <b:NameList>
          <b:Person>
            <b:Last>Escobar</b:Last>
            <b:First>María</b:First>
          </b:Person>
        </b:NameList>
      </b:Author>
    </b:Author>
    <b:Title>Propuesta de un plan de comunicación interna para reforzar la cultura organizacional del público interno de la Dirección General de Correos del Ecuador</b:Title>
    <b:Year>2013</b:Year>
    <b:Publisher>Trabajo de Grado - UNIVERSIDAD DE LAS AMERICAS</b:Publisher>
    <b:City>Quito - Ecuador</b:City>
    <b:RefOrder>116</b:RefOrder>
  </b:Source>
  <b:Source>
    <b:Tag>Álv141</b:Tag>
    <b:SourceType>Report</b:SourceType>
    <b:Guid>{9BA08558-82CF-42AC-851B-5276FB3F3284}</b:Guid>
    <b:Author>
      <b:Author>
        <b:NameList>
          <b:Person>
            <b:Last>Alvarez</b:Last>
            <b:First>María</b:First>
          </b:Person>
          <b:Person>
            <b:Last>Tenecora</b:Last>
            <b:First>Jessica</b:First>
          </b:Person>
        </b:NameList>
      </b:Author>
    </b:Author>
    <b:Title>ANALISIS COMPARATIVO DE LA ESTRUCTURA ORGANIZACIONAL DE LAS INSTITUCIONES: PUBLICA CASO: ALCALDIA DE CUENCA Y PRIVADA CASO: MALL DEL RÍO. PROPUESTA DEL MANUAL DE RELACIONES PUBLICAS</b:Title>
    <b:Year>2014</b:Year>
    <b:Publisher>Trabajo de Grado - UNIVERSIDAD DE CUENCA</b:Publisher>
    <b:City>Cuenca - Ecuador</b:City>
    <b:RefOrder>117</b:RefOrder>
  </b:Source>
  <b:Source>
    <b:Tag>Tru05</b:Tag>
    <b:SourceType>JournalArticle</b:SourceType>
    <b:Guid>{30EF18A6-D17A-4531-BD43-878ADAFA7E21}</b:Guid>
    <b:Author>
      <b:Author>
        <b:NameList>
          <b:Person>
            <b:Last>Trujillo Sáez</b:Last>
            <b:First>F.</b:First>
          </b:Person>
        </b:NameList>
      </b:Author>
    </b:Author>
    <b:Title>En torno a la interculturalidad: reflexiones sobre cultura y comunicación para la didáctica de la lengua.</b:Title>
    <b:JournalName>PORTA LINGUARUM. Nº 4</b:JournalName>
    <b:Year>2005</b:Year>
    <b:Pages>23-39</b:Pages>
    <b:RefOrder>118</b:RefOrder>
  </b:Source>
  <b:Source>
    <b:Tag>Pal101</b:Tag>
    <b:SourceType>Book</b:SourceType>
    <b:Guid>{638F13AF-F01F-4B0C-8532-CE4535A66D17}</b:Guid>
    <b:Title>Metodología de la investigación cuantitativa</b:Title>
    <b:Year>2010</b:Year>
    <b:Publisher>FEDUPEL, Fondo Editorial de la Universidad Pedagógica Experimental Libertador</b:Publisher>
    <b:City>Caracas, Venezuela</b:City>
    <b:Author>
      <b:Author>
        <b:NameList>
          <b:Person>
            <b:Last>Palella Stracuzzi</b:Last>
            <b:First>Santa</b:First>
          </b:Person>
          <b:Person>
            <b:Last>Martins Pestana</b:Last>
            <b:First>Filiberto</b:First>
          </b:Person>
        </b:NameList>
      </b:Author>
    </b:Author>
    <b:RefOrder>119</b:RefOrder>
  </b:Source>
  <b:Source>
    <b:Tag>MarcadorDePosición7</b:Tag>
    <b:SourceType>JournalArticle</b:SourceType>
    <b:Guid>{F69AC02E-2BE4-4005-B2A6-42EB9D4146A2}</b:Guid>
    <b:Author>
      <b:Author>
        <b:NameList>
          <b:Person>
            <b:Last>González</b:Last>
            <b:First>Carlos</b:First>
          </b:Person>
          <b:Person>
            <b:Last>Martínez</b:Last>
            <b:First>José</b:First>
          </b:Person>
        </b:NameList>
      </b:Author>
    </b:Author>
    <b:Title>Gerencia estratégica e innovación empresarial: referentes conceptuales</b:Title>
    <b:JournalName>Revista Dimensión Empresarial</b:JournalName>
    <b:Year>2014</b:Year>
    <b:Pages>107-116</b:Pages>
    <b:RefOrder>120</b:RefOrder>
  </b:Source>
  <b:Source>
    <b:Tag>Del18</b:Tag>
    <b:SourceType>DocumentFromInternetSite</b:SourceType>
    <b:Guid>{55994DCA-C5FC-4B08-A3F4-A504FE42BEF3}</b:Guid>
    <b:Author>
      <b:Author>
        <b:NameList>
          <b:Person>
            <b:Last>Del Rio</b:Last>
            <b:First>Augusto</b:First>
          </b:Person>
          <b:Person>
            <b:Last>De Zubiria</b:Last>
            <b:First>Oduardo</b:First>
          </b:Person>
        </b:NameList>
      </b:Author>
    </b:Author>
    <b:Title>EL PLAN ESTRATEGICO DE MARKETING: NUEVA PROPUESTA DE GERENCIA CONTEMPORANEA</b:Title>
    <b:Year>2018</b:Year>
    <b:Month>Septiembre</b:Month>
    <b:Day>21</b:Day>
    <b:URL>http://biblioteca.unitecnologica.edu.co</b:URL>
    <b:RefOrder>121</b:RefOrder>
  </b:Source>
  <b:Source>
    <b:Tag>Ara09</b:Tag>
    <b:SourceType>JournalArticle</b:SourceType>
    <b:Guid>{F995FB79-27D9-4F2B-A0AA-40A940E4009D}</b:Guid>
    <b:Title>De la gerencia pública a la gerencia interorganizacional: un reto para la gestión gubernamental</b:Title>
    <b:Year>2009</b:Year>
    <b:Author>
      <b:Author>
        <b:NameList>
          <b:Person>
            <b:Last>Aranguren</b:Last>
            <b:First>Williams</b:First>
          </b:Person>
        </b:NameList>
      </b:Author>
    </b:Author>
    <b:JournalName>Visión Gerencial</b:JournalName>
    <b:Pages>5-23</b:Pages>
    <b:RefOrder>122</b:RefOrder>
  </b:Source>
  <b:Source>
    <b:Tag>Cam06</b:Tag>
    <b:SourceType>Report</b:SourceType>
    <b:Guid>{0AFD6366-12E2-4CFA-895E-5E2A33620EB8}</b:Guid>
    <b:Author>
      <b:Author>
        <b:NameList>
          <b:Person>
            <b:Last>Camacaro</b:Last>
            <b:First>Pedro</b:First>
            <b:Middle>Rafael</b:Middle>
          </b:Person>
        </b:NameList>
      </b:Author>
    </b:Author>
    <b:Title>HACIA LA EPISTEMOLOGÍA DE LA GERENCIA</b:Title>
    <b:Year>2006</b:Year>
    <b:Publisher>Docente Universidad Nacional Experimental de la Fuerza Armada</b:Publisher>
    <b:City>Caracas, Venezuela</b:City>
    <b:RefOrder>123</b:RefOrder>
  </b:Source>
  <b:Source>
    <b:Tag>Gil09</b:Tag>
    <b:SourceType>Report</b:SourceType>
    <b:Guid>{A68DD551-B121-4132-95D6-5C4CDCB5B63E}</b:Guid>
    <b:Title>LA GERENCIA POR COMPETENCIAS EN EL DESARROLLO DE LAS PERSONAS EN LAS ORGANIZACIONES</b:Title>
    <b:Year>2009</b:Year>
    <b:City>Cumaná - Venezuela</b:City>
    <b:Publisher>Trabajo de Grado - UNIVERSIDAD DE ORIENTE</b:Publisher>
    <b:Author>
      <b:Author>
        <b:NameList>
          <b:Person>
            <b:Last>Gil</b:Last>
            <b:First>Wuarke</b:First>
          </b:Person>
          <b:Person>
            <b:Last>Núñez</b:Last>
            <b:First>Reinaldo</b:First>
          </b:Person>
        </b:NameList>
      </b:Author>
    </b:Author>
    <b:RefOrder>124</b:RefOrder>
  </b:Source>
  <b:Source>
    <b:Tag>Gue13</b:Tag>
    <b:SourceType>Report</b:SourceType>
    <b:Guid>{A4A24B5C-AFE2-4DC7-8B22-1B344E011681}</b:Guid>
    <b:Author>
      <b:Author>
        <b:NameList>
          <b:Person>
            <b:Last>Guerrero Vargas</b:Last>
            <b:First>Francisco</b:First>
          </b:Person>
          <b:Person>
            <b:Last>Govea de Guerrero</b:Last>
            <b:First>María</b:First>
          </b:Person>
          <b:Person>
            <b:Last>Rosanil Nava Lara</b:Last>
            <b:First>Rosanil</b:First>
          </b:Person>
        </b:NameList>
      </b:Author>
    </b:Author>
    <b:Title>ASPECTOS FUNDAMENTALES DE LA GERENCIA SOCIAL</b:Title>
    <b:Year>2013</b:Year>
    <b:Publisher>Centro de Investigación de Ciencias Administrativas y Gerenciales</b:Publisher>
    <b:City>Maracaibo, Venezuela</b:City>
    <b:RefOrder>125</b:RefOrder>
  </b:Source>
  <b:Source>
    <b:Tag>Abr98</b:Tag>
    <b:SourceType>JournalArticle</b:SourceType>
    <b:Guid>{91CAD99D-8D05-4B3A-A3CF-9D487B3CDDBC}</b:Guid>
    <b:Title>Gerencia total de la calidad en las organizaciones</b:Title>
    <b:Year>1998</b:Year>
    <b:Author>
      <b:Author>
        <b:NameList>
          <b:Person>
            <b:Last>Abreu</b:Last>
            <b:First>Manuela</b:First>
          </b:Person>
          <b:Person>
            <b:Last>Cañedo</b:Last>
            <b:First>Rubén</b:First>
          </b:Person>
        </b:NameList>
      </b:Author>
    </b:Author>
    <b:JournalName>ACIMED</b:JournalName>
    <b:Pages>79-92</b:Pages>
    <b:RefOrder>126</b:RefOrder>
  </b:Source>
  <b:Source>
    <b:Tag>Her07</b:Tag>
    <b:SourceType>JournalArticle</b:SourceType>
    <b:Guid>{44DD4C3E-4D3F-4397-B45F-88DE695AC26C}</b:Guid>
    <b:Author>
      <b:Author>
        <b:NameList>
          <b:Person>
            <b:Last>Hernández</b:Last>
            <b:First>René</b:First>
          </b:Person>
          <b:Person>
            <b:Last>Silvestri</b:Last>
            <b:First>Karin</b:First>
          </b:Person>
          <b:Person>
            <b:Last>Añez</b:Last>
            <b:First>Silenis</b:First>
          </b:Person>
          <b:Person>
            <b:Last>Cobis</b:Last>
            <b:First>Joel</b:First>
          </b:Person>
        </b:NameList>
      </b:Author>
    </b:Author>
    <b:Title>Los Sistemas de Información como Elemento Estratégico de la Formación Gerencial</b:Title>
    <b:JournalName>Revista NEGOTIUM</b:JournalName>
    <b:Year>2007</b:Year>
    <b:Pages>5-20</b:Pages>
    <b:RefOrder>127</b:RefOrder>
  </b:Source>
  <b:Source>
    <b:Tag>Pul12</b:Tag>
    <b:SourceType>JournalArticle</b:SourceType>
    <b:Guid>{000ED4B1-3255-4B90-B047-EAD73AFADB35}</b:Guid>
    <b:Author>
      <b:Author>
        <b:NameList>
          <b:Person>
            <b:Last>Pulgarín</b:Last>
            <b:First>Sergio</b:First>
          </b:Person>
          <b:Person>
            <b:Last>Rivera</b:Last>
            <b:First>Hugo</b:First>
          </b:Person>
        </b:NameList>
      </b:Author>
    </b:Author>
    <b:Title>Las herramientas estratégicas: un apoyo al proceso de toma de decisiones gerenciales</b:Title>
    <b:JournalName>Criterio Libre</b:JournalName>
    <b:Year>2012</b:Year>
    <b:Pages>89-114</b:Pages>
    <b:RefOrder>128</b:RefOrder>
  </b:Source>
  <b:Source>
    <b:Tag>Can15</b:Tag>
    <b:SourceType>JournalArticle</b:SourceType>
    <b:Guid>{AB96737A-0EBD-431A-862F-D5AACDEECFFA}</b:Guid>
    <b:Title>Formación gerencial, toma de decisiones un abordaje desde el punto de vista holístico</b:Title>
    <b:Year>2015</b:Year>
    <b:Author>
      <b:Author>
        <b:NameList>
          <b:Person>
            <b:Last>Canelones</b:Last>
            <b:First>Orlando</b:First>
            <b:Middle>J.</b:Middle>
          </b:Person>
          <b:Person>
            <b:Last>Fuentes</b:Last>
            <b:First>Roberto</b:First>
          </b:Person>
        </b:NameList>
      </b:Author>
    </b:Author>
    <b:JournalName>Negotium, vol. 11, núm. 31</b:JournalName>
    <b:Pages>48-73</b:Pages>
    <b:RefOrder>129</b:RefOrder>
  </b:Source>
  <b:Source>
    <b:Tag>Pla08</b:Tag>
    <b:SourceType>JournalArticle</b:SourceType>
    <b:Guid>{64FC7EAB-FA44-4F14-972C-48BA464DB53D}</b:Guid>
    <b:Author>
      <b:Author>
        <b:NameList>
          <b:Person>
            <b:Last>Plata</b:Last>
            <b:First>Jaime</b:First>
          </b:Person>
        </b:NameList>
      </b:Author>
    </b:Author>
    <b:Title>LOS “JUEGOS GERENCIALES” EL PRESENTE DE LA GERENCIA</b:Title>
    <b:JournalName>Econografos, Escuela de Administración y Contaduría Pública</b:JournalName>
    <b:Year>2008</b:Year>
    <b:RefOrder>130</b:RefOrder>
  </b:Source>
  <b:Source>
    <b:Tag>Sol04</b:Tag>
    <b:SourceType>JournalArticle</b:SourceType>
    <b:Guid>{B3ECF401-8EB9-4A5D-B108-84B66A523DF4}</b:Guid>
    <b:Author>
      <b:Author>
        <b:NameList>
          <b:Person>
            <b:Last>Solano</b:Last>
            <b:First>Ana</b:First>
          </b:Person>
        </b:NameList>
      </b:Author>
    </b:Author>
    <b:Title>Toma de decisiones gerenciales</b:Title>
    <b:JournalName>Tecnología en Marcha</b:JournalName>
    <b:Year>2004</b:Year>
    <b:Pages>44-51</b:Pages>
    <b:RefOrder>131</b:RefOrder>
  </b:Source>
  <b:Source>
    <b:Tag>Arr13</b:Tag>
    <b:SourceType>JournalArticle</b:SourceType>
    <b:Guid>{761FD041-EE8F-45C8-9DA0-6EC9D8923161}</b:Guid>
    <b:Author>
      <b:Author>
        <b:NameList>
          <b:Person>
            <b:Last>Arrendondo</b:Last>
            <b:First>Florina</b:First>
          </b:Person>
          <b:Person>
            <b:Last>Vázquez</b:Last>
            <b:First>José</b:First>
          </b:Person>
        </b:NameList>
      </b:Author>
    </b:Author>
    <b:Title>Un modelo de análisis racional para la toma de decisiones gerenciales, desde la perspectiva elsteriana</b:Title>
    <b:JournalName>Cuadernos de Administración</b:JournalName>
    <b:Year>2013</b:Year>
    <b:Pages>135-158</b:Pages>
    <b:RefOrder>132</b:RefOrder>
  </b:Source>
  <b:Source>
    <b:Tag>Tor93</b:Tag>
    <b:SourceType>JournalArticle</b:SourceType>
    <b:Guid>{5AF76949-107A-4F3D-8FEB-D80BB9D8618F}</b:Guid>
    <b:Author>
      <b:Author>
        <b:NameList>
          <b:Person>
            <b:Last>Toro Alvarez</b:Last>
            <b:First>Fernando</b:First>
          </b:Person>
        </b:NameList>
      </b:Author>
    </b:Author>
    <b:Title>Diferencias en el perfil motivacional de gerentes de empresas públicas y privadas</b:Title>
    <b:JournalName>Revista Latinoamericana de Psicología</b:JournalName>
    <b:Year>1993</b:Year>
    <b:Pages>403-423</b:Pages>
    <b:RefOrder>133</b:RefOrder>
  </b:Source>
  <b:Source>
    <b:Tag>YAC11</b:Tag>
    <b:SourceType>Report</b:SourceType>
    <b:Guid>{DE19B40B-D1E6-4FE5-885C-0F3DA0A9A1D4}</b:Guid>
    <b:Author>
      <b:Author>
        <b:NameList>
          <b:Person>
            <b:Last>YACELGA</b:Last>
            <b:First>CARLA</b:First>
          </b:Person>
        </b:NameList>
      </b:Author>
    </b:Author>
    <b:Title>HABILIDADES GERENCIALES DE FUNCIONARIOS PÚBLICOS DE QUITO CON NIVEL JERÁRQUICO SUPERIOR CASO: SUPERINTENDENCIA DE TELECOMUNICACIONES</b:Title>
    <b:Year>2011</b:Year>
    <b:Publisher>Trabajo de Grado - PONTIFICIA UNIVERSIDAD CATÓLICA DEL ECUADOR</b:Publisher>
    <b:City>Quito - Ecuador</b:City>
    <b:RefOrder>134</b:RefOrder>
  </b:Source>
  <b:Source>
    <b:Tag>Ben12</b:Tag>
    <b:SourceType>Report</b:SourceType>
    <b:Guid>{0A48AA08-D64E-4E78-88DF-A8C05AFFB2E2}</b:Guid>
    <b:Title>Habilidades gerenciales de funcionarios públicos de Quito caso: Ministerio de la coordinación de la política económica</b:Title>
    <b:Year>2012</b:Year>
    <b:Author>
      <b:Author>
        <b:NameList>
          <b:Person>
            <b:Last>Benalcázar</b:Last>
            <b:First>Ibelia</b:First>
          </b:Person>
        </b:NameList>
      </b:Author>
    </b:Author>
    <b:Publisher>Trabajo de Grado - Pontificia Universidad Católica del Ecuador</b:Publisher>
    <b:City>Quito - Ecuador</b:City>
    <b:RefOrder>135</b:RefOrder>
  </b:Source>
  <b:Source>
    <b:Tag>Vau80</b:Tag>
    <b:SourceType>Book</b:SourceType>
    <b:Guid>{843DA5E3-8232-4AEC-ADE7-EC3DCB344D2A}</b:Guid>
    <b:Author>
      <b:Author>
        <b:NameList>
          <b:Person>
            <b:Last>Vaughn</b:Last>
            <b:First>Richard</b:First>
          </b:Person>
        </b:NameList>
      </b:Author>
    </b:Author>
    <b:Title>Introducción a la Ingeniería Industrial.</b:Title>
    <b:Year>1980</b:Year>
    <b:City>Madrid - Expaña</b:City>
    <b:Publisher>Editorial Reverté S. A.</b:Publisher>
    <b:RefOrder>136</b:RefOrder>
  </b:Source>
  <b:Source>
    <b:Tag>Med05</b:Tag>
    <b:SourceType>JournalArticle</b:SourceType>
    <b:Guid>{6EA5640D-EA4E-4799-AD95-6263E51AFCC8}</b:Guid>
    <b:Author>
      <b:Author>
        <b:NameList>
          <b:Person>
            <b:Last>Medina</b:Last>
            <b:First>H.</b:First>
            <b:Middle>S.</b:Middle>
          </b:Person>
        </b:NameList>
      </b:Author>
    </b:Author>
    <b:Title>Comunicación organizacional: Matrices teóricas y enfoques comunicativos</b:Title>
    <b:JournalName>Revista Latina de comunicación social, 8(60)</b:JournalName>
    <b:Year>2005</b:Year>
    <b:Pages>1-7</b:Pages>
    <b:RefOrder>137</b:RefOrder>
  </b:Source>
  <b:Source>
    <b:Tag>Pac05</b:Tag>
    <b:SourceType>JournalArticle</b:SourceType>
    <b:Guid>{9232D094-AA71-479D-9F82-F44EEA4924D3}</b:Guid>
    <b:Author>
      <b:Author>
        <b:NameList>
          <b:Person>
            <b:Last>Pacheco</b:Last>
            <b:First>Ruth</b:First>
          </b:Person>
        </b:NameList>
      </b:Author>
    </b:Author>
    <b:Title>Competencias claves para la comunicación organizacional</b:Title>
    <b:JournalName>Revista latinoamericana de comunicación Chasqui</b:JournalName>
    <b:Year>2005</b:Year>
    <b:Pages>70-79</b:Pages>
    <b:RefOrder>138</b:RefOrder>
  </b:Source>
  <b:Source>
    <b:Tag>Are08</b:Tag>
    <b:SourceType>JournalArticle</b:SourceType>
    <b:Guid>{53495737-F13D-451C-8651-116FC20E39B0}</b:Guid>
    <b:Author>
      <b:Author>
        <b:NameList>
          <b:Person>
            <b:Last>Arellano</b:Last>
            <b:First>E.</b:First>
          </b:Person>
        </b:NameList>
      </b:Author>
    </b:Author>
    <b:Title>LA ESTRATEGIA DE COMUNICACIÓN ORIENTADA AL DESARROLLO DE LA CULTURA ORGANIZACIONAL</b:Title>
    <b:JournalName>Razón y palabra, 13(2)</b:JournalName>
    <b:Year>2008</b:Year>
    <b:Pages>1-15</b:Pages>
    <b:RefOrder>139</b:RefOrder>
  </b:Source>
  <b:Source>
    <b:Tag>Paz12</b:Tag>
    <b:SourceType>Book</b:SourceType>
    <b:Guid>{B6A8F6AE-6B40-482B-9628-A815071A23DF}</b:Guid>
    <b:Title>Comunicación organizacional</b:Title>
    <b:Year>2012</b:Year>
    <b:Author>
      <b:Author>
        <b:NameList>
          <b:Person>
            <b:Last>Paz</b:Last>
            <b:First>V.</b:First>
            <b:Middle>G.</b:Middle>
          </b:Person>
        </b:NameList>
      </b:Author>
    </b:Author>
    <b:City>Tlalnepantla,  Estado de México.</b:City>
    <b:Publisher>Red tercer milenio.</b:Publisher>
    <b:RefOrder>140</b:RefOrder>
  </b:Source>
  <b:Source>
    <b:Tag>Pim08</b:Tag>
    <b:SourceType>JournalArticle</b:SourceType>
    <b:Guid>{887F56B8-B872-406A-A3FE-2B5845385E41}</b:Guid>
    <b:Title>Comunicación organizacional: Los stakeholders legitiman a la organización</b:Title>
    <b:Year>2008</b:Year>
    <b:Author>
      <b:Author>
        <b:NameList>
          <b:Person>
            <b:Last>Pimienta</b:Last>
            <b:First>M.</b:First>
            <b:Middle>L.</b:Middle>
          </b:Person>
        </b:NameList>
      </b:Author>
    </b:Author>
    <b:JournalName>Chasqui: Revista Latinoamericana de Comunicación, (103)</b:JournalName>
    <b:Pages>80-83</b:Pages>
    <b:RefOrder>141</b:RefOrder>
  </b:Source>
  <b:Source>
    <b:Tag>Brö07</b:Tag>
    <b:SourceType>JournalArticle</b:SourceType>
    <b:Guid>{EF60D34E-ECF8-46D9-957C-C8389C4E48D9}</b:Guid>
    <b:Title>Comunicación, lenguaje y comunicación organizacional</b:Title>
    <b:Year>2007</b:Year>
    <b:Author>
      <b:Author>
        <b:NameList>
          <b:Person>
            <b:Last>Brönstrup</b:Last>
            <b:First>C.</b:First>
          </b:Person>
          <b:Person>
            <b:Last>Godoi</b:Last>
            <b:First>E.</b:First>
          </b:Person>
          <b:Person>
            <b:Last>Ribeiro</b:Last>
            <b:First>A.</b:First>
          </b:Person>
        </b:NameList>
      </b:Author>
    </b:Author>
    <b:JournalName>Signo y pensamiento, 26(51)</b:JournalName>
    <b:Pages>26-37</b:Pages>
    <b:RefOrder>142</b:RefOrder>
  </b:Source>
  <b:Source>
    <b:Tag>Riv05</b:Tag>
    <b:SourceType>JournalArticle</b:SourceType>
    <b:Guid>{959AAAF2-1902-43DB-9F5D-EA78170C82B1}</b:Guid>
    <b:Author>
      <b:Author>
        <b:NameList>
          <b:Person>
            <b:Last>Rivera</b:Last>
            <b:First>A.</b:First>
            <b:Middle>B.</b:Middle>
          </b:Person>
          <b:Person>
            <b:Last>Rojas</b:Last>
            <b:First>L.</b:First>
            <b:Middle>R.</b:Middle>
          </b:Person>
          <b:Person>
            <b:Last>Ramírez</b:Last>
            <b:First>F.</b:First>
          </b:Person>
          <b:Person>
            <b:Last>de Fernández</b:Last>
            <b:First>T.</b:First>
            <b:Middle>Á.</b:Middle>
          </b:Person>
        </b:NameList>
      </b:Author>
    </b:Author>
    <b:Title>La comunicación como herramienta de gestión organizacional</b:Title>
    <b:JournalName>Negotium, 1(2)</b:JournalName>
    <b:Year>2005</b:Year>
    <b:Pages>32-48</b:Pages>
    <b:RefOrder>143</b:RefOrder>
  </b:Source>
  <b:Source>
    <b:Tag>Vot08</b:Tag>
    <b:SourceType>JournalArticle</b:SourceType>
    <b:Guid>{57D1E188-4578-418F-BA0A-5DD3EA541FA0}</b:Guid>
    <b:Author>
      <b:Author>
        <b:NameList>
          <b:Person>
            <b:Last>Vota</b:Last>
            <b:First>A.</b:First>
            <b:Middle>M. A.</b:Middle>
          </b:Person>
          <b:Person>
            <b:Last>Balderrama</b:Last>
            <b:First>J.</b:First>
            <b:Middle>L. J.</b:Middle>
          </b:Person>
          <b:Person>
            <b:Last>Murga</b:Last>
            <b:First>L.</b:First>
            <b:Middle>E. F.</b:Middle>
          </b:Person>
        </b:NameList>
      </b:Author>
    </b:Author>
    <b:Title>Comunicación y cambio organizacional</b:Title>
    <b:JournalName>Revista Latina de comunicación social, 11(63)</b:JournalName>
    <b:Year>2008</b:Year>
    <b:Pages>418-434</b:Pages>
    <b:RefOrder>144</b:RefOrder>
  </b:Source>
  <b:Source>
    <b:Tag>Res95</b:Tag>
    <b:SourceType>JournalArticle</b:SourceType>
    <b:Guid>{F1A26110-B5EA-45B5-B5DF-BF35CBFB6620}</b:Guid>
    <b:Author>
      <b:Author>
        <b:NameList>
          <b:Person>
            <b:Last>Restrepo</b:Last>
            <b:First>M.</b:First>
          </b:Person>
        </b:NameList>
      </b:Author>
    </b:Author>
    <b:Title>Comunicación para la dinámica organizacional</b:Title>
    <b:JournalName>Signo y pensamiento, 14(26)</b:JournalName>
    <b:Year>1995</b:Year>
    <b:Pages>91-96</b:Pages>
    <b:RefOrder>145</b:RefOrder>
  </b:Source>
  <b:Source>
    <b:Tag>MAR041</b:Tag>
    <b:SourceType>Report</b:SourceType>
    <b:Guid>{0F62325B-FD33-4718-86F0-FF002158E759}</b:Guid>
    <b:Author>
      <b:Author>
        <b:NameList>
          <b:Person>
            <b:Last>MARTÍNEZ</b:Last>
            <b:First>G.</b:First>
          </b:Person>
        </b:NameList>
      </b:Author>
    </b:Author>
    <b:Title>Vale la pena invertir en comunicación organizacional</b:Title>
    <b:Year>2004</b:Year>
    <b:Publisher>Ed. Mico Panoch Argentina</b:Publisher>
    <b:RefOrder>146</b:RefOrder>
  </b:Source>
  <b:Source>
    <b:Tag>Sán184</b:Tag>
    <b:SourceType>Book</b:SourceType>
    <b:Guid>{5F60873E-A06B-4131-8484-428100277260}</b:Guid>
    <b:Title>Manual de términos en investigación científica, tecnológica y humanística</b:Title>
    <b:Year>2018</b:Year>
    <b:City>Lima, Perú</b:City>
    <b:Publisher>Universidad Ricardo Palma, Vicerrectorado de Investigación</b:Publisher>
    <b:Author>
      <b:Author>
        <b:NameList>
          <b:Person>
            <b:Last>Sánchez Carlessi</b:Last>
            <b:First>H.</b:First>
          </b:Person>
          <b:Person>
            <b:Last>Reyes Romero</b:Last>
            <b:First>C.</b:First>
          </b:Person>
          <b:Person>
            <b:Last>Mejía Sáenz</b:Last>
            <b:First>K.</b:First>
          </b:Person>
        </b:NameList>
      </b:Author>
    </b:Author>
    <b:URL>http://repositorio.urp.edu.pe/handle/URP/1480</b:URL>
    <b:RefOrder>147</b:RefOrder>
  </b:Source>
  <b:Source>
    <b:Tag>Mén01</b:Tag>
    <b:SourceType>Report</b:SourceType>
    <b:Guid>{F628185B-CF95-425D-A96E-B6CB39B5E2AE}</b:Guid>
    <b:Author>
      <b:Author>
        <b:NameList>
          <b:Person>
            <b:Last>Méndez</b:Last>
            <b:First>I.</b:First>
          </b:Person>
          <b:Person>
            <b:Last>Namihira</b:Last>
            <b:First>D.</b:First>
          </b:Person>
          <b:Person>
            <b:Last>Moreno</b:Last>
            <b:First>L.</b:First>
          </b:Person>
          <b:Person>
            <b:Last>Sosa</b:Last>
            <b:First>C.</b:First>
          </b:Person>
        </b:NameList>
      </b:Author>
    </b:Author>
    <b:Title>El protocolo de investigación</b:Title>
    <b:Year>2001</b:Year>
    <b:Publisher>Trillas</b:Publisher>
    <b:City>México DF</b:City>
    <b:URL>http://www.academia.edu/download/38062890/BUENO_2.pdf</b:URL>
    <b:RefOrder>148</b:RefOrder>
  </b:Source>
  <b:Source>
    <b:Tag>Mor133</b:Tag>
    <b:SourceType>Report</b:SourceType>
    <b:Guid>{B2ECFAB6-3141-476F-B7C3-50F33BAC8A5A}</b:Guid>
    <b:Author>
      <b:Author>
        <b:NameList>
          <b:Person>
            <b:Last>Morone</b:Last>
            <b:First>G.</b:First>
          </b:Person>
        </b:NameList>
      </b:Author>
    </b:Author>
    <b:Title>Métodos y técnicas de la investigación científica</b:Title>
    <b:Year>2013</b:Year>
    <b:Publisher>Documento de trabajo. Pontificia Universidad Católica de Valparaíso. Sistema de Biblioteca</b:Publisher>
    <b:City>Valparaíso, Chile</b:City>
    <b:URL>https://www.academia.edu/download/34142249/metodologias_investigacion.pdf</b:URL>
    <b:RefOrder>149</b:RefOrder>
  </b:Source>
  <b:Source>
    <b:Tag>Gar001</b:Tag>
    <b:SourceType>Book</b:SourceType>
    <b:Guid>{87FA4796-76DD-42C5-90D2-B032B62D369B}</b:Guid>
    <b:Author>
      <b:Author>
        <b:NameList>
          <b:Person>
            <b:Last>Garcés Paz</b:Last>
            <b:First>H.</b:First>
          </b:Person>
        </b:NameList>
      </b:Author>
    </b:Author>
    <b:Title>Investigación científica.</b:Title>
    <b:Year>2000</b:Year>
    <b:Publisher>Ediciones Abya-Yala</b:Publisher>
    <b:City>Quito, Ecuador</b:City>
    <b:URL>https://digitalrepository.unm.edu/cgi/viewcontent.cgi?article=1356&amp;context=abya_yala</b:URL>
    <b:RefOrder>150</b:RefOrder>
  </b:Source>
  <b:Source>
    <b:Tag>Tri07</b:Tag>
    <b:SourceType>JournalArticle</b:SourceType>
    <b:Guid>{56D9D36E-43E6-46EF-8BB2-2FCFC302980A}</b:Guid>
    <b:Title>La definición del problema: el paso primero y fundamental del proceso de investigación científica</b:Title>
    <b:Year>2007</b:Year>
    <b:Author>
      <b:Author>
        <b:NameList>
          <b:Person>
            <b:Last>Trinchet Varela</b:Last>
            <b:First>C.</b:First>
          </b:Person>
          <b:Person>
            <b:Last>Trinchet Soler</b:Last>
            <b:First>R.</b:First>
            <b:Middle>M.</b:Middle>
          </b:Person>
        </b:NameList>
      </b:Author>
    </b:Author>
    <b:JournalName>Acimed, 16(2)</b:JournalName>
    <b:Pages>1-7</b:Pages>
    <b:URL>http://scielo.sld.cu/pdf/aci/v16n2/aci09807.pdf</b:URL>
    <b:RefOrder>151</b:RefOrder>
  </b:Source>
  <b:Source>
    <b:Tag>Gra84</b:Tag>
    <b:SourceType>JournalArticle</b:SourceType>
    <b:Guid>{36F4DC1C-20FF-4F3E-B3B7-7357DD4A9147}</b:Guid>
    <b:Author>
      <b:Author>
        <b:NameList>
          <b:Person>
            <b:Last>Granada</b:Last>
            <b:First>H.</b:First>
          </b:Person>
        </b:NameList>
      </b:Author>
    </b:Author>
    <b:Title>La teoría: su estructura e importancia en la investigación científica</b:Title>
    <b:JournalName>Revista de psicología, 2(1)</b:JournalName>
    <b:Year>1984</b:Year>
    <b:Pages>75-93</b:Pages>
    <b:URL>https://dialnet.unirioja.es/descarga/articulo/6123402.pdf</b:URL>
    <b:RefOrder>152</b:RefOrder>
  </b:Source>
  <b:Source>
    <b:Tag>Men092</b:Tag>
    <b:SourceType>JournalArticle</b:SourceType>
    <b:Guid>{243B427C-D1B7-4D98-982B-BBBBBA3B9408}</b:Guid>
    <b:Author>
      <b:Author>
        <b:NameList>
          <b:Person>
            <b:Last>Mendoza Mendoza</b:Last>
            <b:First>J.</b:First>
            <b:Middle>G.</b:Middle>
          </b:Person>
          <b:Person>
            <b:Last>Garza</b:Last>
            <b:First>J.</b:First>
            <b:Middle>B.</b:Middle>
          </b:Person>
        </b:NameList>
      </b:Author>
    </b:Author>
    <b:Title>La medición en el proceso de investigación científica: Evaluación de validez de contenido y confiabilidad</b:Title>
    <b:JournalName>Innovaciones de negocios, 6(11)</b:JournalName>
    <b:Year>2009</b:Year>
    <b:Pages>17-32</b:Pages>
    <b:URL>http://eprints.uanl.mx/12508/1/A2.pdf</b:URL>
    <b:RefOrder>153</b:RefOrder>
  </b:Source>
  <b:Source>
    <b:Tag>Sau97</b:Tag>
    <b:SourceType>JournalArticle</b:SourceType>
    <b:Guid>{A05D9ABB-D97C-441B-90FA-BDE91F4C2372}</b:Guid>
    <b:Title>Acerca de qué es y no es investigación científica en ciencias sociales</b:Title>
    <b:Year>1997</b:Year>
    <b:Author>
      <b:Author>
        <b:NameList>
          <b:Person>
            <b:Last>Sautu</b:Last>
            <b:First>R.</b:First>
          </b:Person>
        </b:NameList>
      </b:Author>
    </b:Author>
    <b:JournalName>La trastienda de investigación</b:JournalName>
    <b:Pages>227-240.</b:Pages>
    <b:URL>http://www.fapyd.unr.edu.ar/wp-content/uploads/2015/09/Wainerman-Sautu-cap-7.pdf</b:URL>
    <b:RefOrder>154</b:RefOrder>
  </b:Source>
  <b:Source>
    <b:Tag>Mir13</b:Tag>
    <b:SourceType>JournalArticle</b:SourceType>
    <b:Guid>{9B1EA4BE-17FF-472A-9265-29CA670F900C}</b:Guid>
    <b:Author>
      <b:Author>
        <b:NameList>
          <b:Person>
            <b:Last>Miranda Montecinos</b:Last>
            <b:First>A.</b:First>
          </b:Person>
        </b:NameList>
      </b:Author>
    </b:Author>
    <b:Title>Plagio y ética de la investigación científica</b:Title>
    <b:JournalName>Revista chilena de derecho, 40(2)</b:JournalName>
    <b:Year>2013</b:Year>
    <b:Pages>711-726</b:Pages>
    <b:URL>https://scielo.conicyt.cl/pdf/rchilder/v40n2/art16.pdf</b:URL>
    <b:RefOrder>155</b:RefOrder>
  </b:Source>
  <b:Source>
    <b:Tag>Rom02</b:Tag>
    <b:SourceType>JournalArticle</b:SourceType>
    <b:Guid>{E32BCF38-C56E-4267-A2EE-7F26FABE57E1}</b:Guid>
    <b:Author>
      <b:Author>
        <b:NameList>
          <b:Person>
            <b:Last>Romero</b:Last>
            <b:First>A.</b:First>
          </b:Person>
        </b:NameList>
      </b:Author>
    </b:Author>
    <b:Title>Las redes de información y su importancia para la investigación científica</b:Title>
    <b:JournalName>Revista Venezolana de Gerencia, 7(19)</b:JournalName>
    <b:Year>2002</b:Year>
    <b:Pages>425-441</b:Pages>
    <b:URL>https://www.redalyc.org/pdf/290/29001906.pdf</b:URL>
    <b:RefOrder>156</b:RefOrder>
  </b:Source>
  <b:Source>
    <b:Tag>Man17</b:Tag>
    <b:SourceType>Book</b:SourceType>
    <b:Guid>{232DCDF7-4A7C-454C-BFE0-0FB415862C5C}</b:Guid>
    <b:Author>
      <b:Author>
        <b:NameList>
          <b:Person>
            <b:Last>Manco Méndez</b:Last>
            <b:First>E.</b:First>
            <b:Middle>N.</b:Middle>
          </b:Person>
        </b:NameList>
      </b:Author>
    </b:Author>
    <b:Title>Las patentes y su importancia en la investigación científica</b:Title>
    <b:Year>2017</b:Year>
    <b:City>Lima, Perú</b:City>
    <b:Publisher>Instituto Nacional de Defensa de la Competencia y de la Protección de la Propiedad Intelectual - Indecopi</b:Publisher>
    <b:URL>http://repositorio.indecopi.gob.pe/handle/11724/5925</b:URL>
    <b:RefOrder>157</b:RefOrder>
  </b:Source>
  <b:Source>
    <b:Tag>Các14</b:Tag>
    <b:SourceType>JournalArticle</b:SourceType>
    <b:Guid>{2E489947-0801-4564-A3EE-AC63EFF573C7}</b:Guid>
    <b:Author>
      <b:Author>
        <b:NameList>
          <b:Person>
            <b:Last>Cáceres Castellanos</b:Last>
            <b:First>G.</b:First>
          </b:Person>
        </b:NameList>
      </b:Author>
    </b:Author>
    <b:Title>La importancia de publicar los resultados de Investigación</b:Title>
    <b:JournalName>Revista Facultad de Ingeniería, 23(37)</b:JournalName>
    <b:Year>2014</b:Year>
    <b:Pages>7-8</b:Pages>
    <b:URL>http://www.scielo.org.co/pdf/rfing/v23n37/v23n37a01.pdf</b:URL>
    <b:RefOrder>158</b:RefOrder>
  </b:Source>
  <b:Source>
    <b:Tag>deM02</b:Tag>
    <b:SourceType>JournalArticle</b:SourceType>
    <b:Guid>{2F428BA1-5E01-435B-AB40-863C49AB70AD}</b:Guid>
    <b:Author>
      <b:Author>
        <b:NameList>
          <b:Person>
            <b:Last>de Moya</b:Last>
            <b:First>R.</b:First>
            <b:Middle>D.</b:Middle>
          </b:Person>
        </b:NameList>
      </b:Author>
    </b:Author>
    <b:Title>El proyecto factible: una modalidad de investigación. Sapiens</b:Title>
    <b:JournalName>Revista universitaria de investigación, 3(2)</b:JournalName>
    <b:Year>2002</b:Year>
    <b:Pages>1-19</b:Pages>
    <b:URL>https://www.redalyc.org/pdf/410/41030203.pdf</b:URL>
    <b:RefOrder>159</b:RefOrder>
  </b:Source>
  <b:Source>
    <b:Tag>Con151</b:Tag>
    <b:SourceType>JournalArticle</b:SourceType>
    <b:Guid>{67999405-6E8C-42B6-B971-56561F75C1DE}</b:Guid>
    <b:Author>
      <b:Author>
        <b:NameList>
          <b:Person>
            <b:Last>Conejero</b:Last>
            <b:First>Andrés</b:First>
          </b:Person>
          <b:Person>
            <b:Last>Martínez</b:Last>
            <b:First>Manuel</b:First>
          </b:Person>
          <b:Person>
            <b:Last>Ayala</b:Last>
            <b:First>Pedro</b:First>
          </b:Person>
          <b:Person>
            <b:Last>Fernández</b:Last>
            <b:First>Miguel</b:First>
          </b:Person>
        </b:NameList>
      </b:Author>
    </b:Author>
    <b:Title>El diseño del modelo y prototipo. Herramientas para la comunicación y evaluación</b:Title>
    <b:JournalName>Designio-press. Sendemá Editorial. Instituto de Diseño y Fabricación</b:JournalName>
    <b:Year>2015</b:Year>
    <b:Pages>1-8</b:Pages>
    <b:URL>https://www.researchgate.net/publication/279516262_El_diseno_del_modelo_y_prototipo_Herramientas_para_la_comunicacion_y_evaluacion</b:URL>
    <b:RefOrder>160</b:RefOrder>
  </b:Source>
  <b:Source>
    <b:Tag>Lam051</b:Tag>
    <b:SourceType>JournalArticle</b:SourceType>
    <b:Guid>{5A63C0BD-A635-4942-9A8E-2476B71A65A3}</b:Guid>
    <b:Author>
      <b:Author>
        <b:NameList>
          <b:Person>
            <b:Last>Lam Díaz</b:Last>
            <b:First>R.</b:First>
            <b:Middle>M.</b:Middle>
          </b:Person>
        </b:NameList>
      </b:Author>
    </b:Author>
    <b:Title>Metodología para la confección de un proyecto de investigación</b:Title>
    <b:JournalName>Revista Cubana de Hematología, Inmunología y Hemoterapia, 21(2)</b:JournalName>
    <b:Year>2005</b:Year>
    <b:Pages>1-20</b:Pages>
    <b:URL>http://scielo.sld.cu/pdf/hih/v21n2/hih07205.pdf</b:URL>
    <b:RefOrder>161</b:RefOrder>
  </b:Source>
  <b:Source>
    <b:Tag>Hen03</b:Tag>
    <b:SourceType>JournalArticle</b:SourceType>
    <b:Guid>{D95C5F09-0777-4ECF-A68A-CF4742880796}</b:Guid>
    <b:Author>
      <b:Author>
        <b:NameList>
          <b:Person>
            <b:Last>Henríquez Fierro</b:Last>
            <b:First>E.</b:First>
          </b:Person>
          <b:Person>
            <b:Last>Zepeda González</b:Last>
            <b:First>M.</b:First>
            <b:Middle>I.</b:Middle>
          </b:Person>
        </b:NameList>
      </b:Author>
    </b:Author>
    <b:Title>Preparación de un proyecto de investigación</b:Title>
    <b:JournalName>Ciencia y enfermería, 9(2)</b:JournalName>
    <b:Year>2003</b:Year>
    <b:Pages>23-28</b:Pages>
    <b:URL>https://scielo.conicyt.cl/pdf/cienf/v9n2/art03.pdf</b:URL>
    <b:RefOrder>162</b:RefOrder>
  </b:Source>
  <b:Source>
    <b:Tag>Cla10</b:Tag>
    <b:SourceType>Book</b:SourceType>
    <b:Guid>{0E2AE1DC-E045-488C-A156-6676FB89385B}</b:Guid>
    <b:Title>Tutores y tesistas exitosos. 5ta edición</b:Title>
    <b:Year>2010</b:Year>
    <b:Author>
      <b:Author>
        <b:NameList>
          <b:Person>
            <b:Last>Claret Véliz</b:Last>
            <b:First>Arnoldo</b:First>
          </b:Person>
        </b:NameList>
      </b:Author>
    </b:Author>
    <b:City>Caracas, Venezuela</b:City>
    <b:RefOrder>163</b:RefOrder>
  </b:Source>
  <b:Source>
    <b:Tag>Sar19</b:Tag>
    <b:SourceType>Report</b:SourceType>
    <b:Guid>{48575A21-E5E5-4A96-8FCB-3DEF1FC2C2B4}</b:Guid>
    <b:Author>
      <b:Author>
        <b:NameList>
          <b:Person>
            <b:Last>Sarraipa</b:Last>
            <b:First>João</b:First>
          </b:Person>
          <b:Person>
            <b:Last>Artíficie</b:Last>
            <b:First>Andreia</b:First>
          </b:Person>
          <b:Person>
            <b:Last>Jiménez</b:Last>
            <b:First>Helena</b:First>
          </b:Person>
        </b:NameList>
      </b:Author>
    </b:Author>
    <b:Title>Metodología De Evaluación De Prototipo Innovador</b:Title>
    <b:Year>2019</b:Year>
    <b:Publisher>Proyecto ACACIA</b:Publisher>
    <b:URL>https://acacia.red/wp-content/uploads/2019/07/Gu%C3%ADa-Metodologi%CC%81a-de-evaluaci%C3%B3n-de-prototipo-innovador.pdf</b:URL>
    <b:RefOrder>164</b:RefOrder>
  </b:Source>
  <b:Source>
    <b:Tag>Pin14</b:Tag>
    <b:SourceType>JournalArticle</b:SourceType>
    <b:Guid>{D343C270-D3BE-4B03-8343-DA5FA48765FD}</b:Guid>
    <b:Author>
      <b:Author>
        <b:NameList>
          <b:Person>
            <b:Last>Pinilla Gamboa</b:Last>
            <b:First>Mario</b:First>
            <b:Middle>Alberto</b:Middle>
          </b:Person>
        </b:NameList>
      </b:Author>
    </b:Author>
    <b:Title>Dar sentido a las posibilidades: síntesis y prototipo en diseño</b:Title>
    <b:Year>2014</b:Year>
    <b:JournalName>ICONOFACTO, 10(15)</b:JournalName>
    <b:Pages>22-34</b:Pages>
    <b:URL>https://dialnet.unirioja.es/descarga/articulo/5204359.pdf</b:URL>
    <b:RefOrder>165</b:RefOrder>
  </b:Source>
  <b:Source>
    <b:Tag>Pin112</b:Tag>
    <b:SourceType>JournalArticle</b:SourceType>
    <b:Guid>{F6CE8D70-EE57-46B7-8310-BD9DAAE20288}</b:Guid>
    <b:Author>
      <b:Author>
        <b:NameList>
          <b:Person>
            <b:Last>Pinilla</b:Last>
            <b:First>Mario</b:First>
            <b:Middle>Alberto</b:Middle>
          </b:Person>
          <b:Person>
            <b:Last>Parra</b:Last>
            <b:First>Carolina</b:First>
          </b:Person>
          <b:Person>
            <b:Last>Rojas</b:Last>
            <b:First>Edilsa</b:First>
          </b:Person>
        </b:NameList>
      </b:Author>
    </b:Author>
    <b:Title>El prototipo en el diseño: actitud creativa de cambio</b:Title>
    <b:JournalName>DEARQ - Revista de Arquitectura / Journal of Architecture, N° 8</b:JournalName>
    <b:Year>2011</b:Year>
    <b:Pages>18-31</b:Pages>
    <b:URL>https://www.redalyc.org/pdf/3416/341630317004.pdf</b:URL>
    <b:RefOrder>166</b:RefOrder>
  </b:Source>
  <b:Source>
    <b:Tag>Laf17</b:Tag>
    <b:SourceType>Report</b:SourceType>
    <b:Guid>{36F81028-666F-418D-A948-46ADC908DDB6}</b:Guid>
    <b:Author>
      <b:Author>
        <b:NameList>
          <b:Person>
            <b:Last>Lafuente</b:Last>
            <b:First>Antonio</b:First>
          </b:Person>
          <b:Person>
            <b:Last>Horrillo</b:Last>
            <b:First>Patricia</b:First>
          </b:Person>
        </b:NameList>
      </b:Author>
    </b:Author>
    <b:Title>Como hacer un prototipo</b:Title>
    <b:Year>2017</b:Year>
    <b:Publisher>La aventura de aprender</b:Publisher>
    <b:URL>http://laaventuradeaprender.intef.es/documents/10184/64755/Como-hacer-un-prototipo.pdf</b:URL>
    <b:RefOrder>167</b:RefOrder>
  </b:Source>
  <b:Source>
    <b:Tag>Pér091</b:Tag>
    <b:SourceType>JournalArticle</b:SourceType>
    <b:Guid>{880308CF-A934-415D-A58B-912B8AB884E4}</b:Guid>
    <b:Author>
      <b:Author>
        <b:NameList>
          <b:Person>
            <b:Last>Pérez Lozada</b:Last>
            <b:First>Eliexer</b:First>
          </b:Person>
          <b:Person>
            <b:Last>Falcón</b:Last>
            <b:First>Nelson</b:First>
          </b:Person>
        </b:NameList>
      </b:Author>
    </b:Author>
    <b:Title>DISEÑO DE PROTOTIPOS EXPERIMENTALES ORIENTADOS AL APRENDIZAJE DE LA OPTICA</b:Title>
    <b:Year>2009</b:Year>
    <b:JournalName>Rev. Eureka Enseñ. Divul. Cien., 6(3)</b:JournalName>
    <b:Pages>452-465</b:Pages>
    <b:URL>https://revistas.uca.es/index.php/eureka/article/view/3728/3306</b:URL>
    <b:RefOrder>168</b:RefOrder>
  </b:Source>
  <b:Source>
    <b:Tag>Rec11</b:Tag>
    <b:SourceType>Report</b:SourceType>
    <b:Guid>{EE8D3213-A839-4ACD-BA63-3E2D9630CA3B}</b:Guid>
    <b:Author>
      <b:Author>
        <b:NameList>
          <b:Person>
            <b:Last>Recalde Ch.</b:Last>
            <b:First>Tanya</b:First>
          </b:Person>
        </b:NameList>
      </b:Author>
    </b:Author>
    <b:Title>ESTRATEGIAS DE DESARROLLO POR PROTOTIPO DE APLICACIONES</b:Title>
    <b:Year>2011</b:Year>
    <b:Publisher>ANÁLISIS DE SISTEMAS.</b:Publisher>
    <b:URL>https://www.ecotec.edu.ec/documentacion/investigaciones/docentes_y_directivos/articulos/5929_TRECALDE_00263.pdf</b:URL>
    <b:RefOrder>169</b:RefOrder>
  </b:Source>
  <b:Source>
    <b:Tag>Gar111</b:Tag>
    <b:SourceType>JournalArticle</b:SourceType>
    <b:Guid>{3F0A085A-B637-4D0B-A51D-FF10187348D0}</b:Guid>
    <b:Author>
      <b:Author>
        <b:NameList>
          <b:Person>
            <b:Last>García Murillo</b:Last>
            <b:First>J.</b:First>
          </b:Person>
          <b:Person>
            <b:Last>Arias Correa</b:Last>
            <b:First>M.</b:First>
          </b:Person>
          <b:Person>
            <b:Last>Valencia Díaz</b:Last>
            <b:First>É.</b:First>
          </b:Person>
        </b:NameList>
      </b:Author>
    </b:Author>
    <b:Title>Diseño de prototipo de simulador para entrenamiento en cirugía laparoscópica</b:Title>
    <b:JournalName>Revista Ingeniería Biomédica, 5(9)</b:JournalName>
    <b:Year>2011</b:Year>
    <b:Pages>13-19</b:Pages>
    <b:URL>http://www.scielo.org.co/pdf/rinbi/v5n9/v5n9a03.pdf</b:URL>
    <b:RefOrder>170</b:RefOrder>
  </b:Source>
  <b:Source>
    <b:Tag>Peñ10</b:Tag>
    <b:SourceType>JournalArticle</b:SourceType>
    <b:Guid>{5A741C85-223C-420E-BBCD-2C6867CE563B}</b:Guid>
    <b:Author>
      <b:Author>
        <b:NameList>
          <b:Person>
            <b:Last>Peña</b:Last>
            <b:First>H.</b:First>
          </b:Person>
          <b:Person>
            <b:Last>Martínez</b:Last>
            <b:First>J.</b:First>
            <b:Middle>C.</b:Middle>
          </b:Person>
          <b:Person>
            <b:Last>Rodríguez</b:Last>
            <b:First>J.</b:First>
            <b:Middle>L.</b:Middle>
          </b:Person>
          <b:Person>
            <b:Last>Trujillo</b:Last>
            <b:First>F.</b:First>
            <b:Middle>H.</b:Middle>
          </b:Person>
        </b:NameList>
      </b:Author>
    </b:Author>
    <b:Title>Torno cnc de uso didáctico: prototipo mecatrónico UCCNC01</b:Title>
    <b:JournalName>Ingeniería solidaria, 6(10-11)</b:JournalName>
    <b:Year>2010</b:Year>
    <b:Pages>8-18</b:Pages>
    <b:URL>http://198.46.134.239/index.php/in/article/view/446/451</b:URL>
    <b:RefOrder>171</b:RefOrder>
  </b:Source>
  <b:Source>
    <b:Tag>Can151</b:Tag>
    <b:SourceType>JournalArticle</b:SourceType>
    <b:Guid>{E932146C-642B-446C-87F5-582C2F328285}</b:Guid>
    <b:Author>
      <b:Author>
        <b:NameList>
          <b:Person>
            <b:Last>Cano</b:Last>
            <b:First>J.</b:First>
            <b:Middle>B.</b:Middle>
          </b:Person>
          <b:Person>
            <b:Last>Valencia</b:Last>
            <b:First>J.</b:First>
          </b:Person>
          <b:Person>
            <b:Last>Jaramillo</b:Last>
            <b:First>F.</b:First>
          </b:Person>
          <b:Person>
            <b:Last>Velilla</b:Last>
            <b:First>E.</b:First>
          </b:Person>
        </b:NameList>
      </b:Author>
    </b:Author>
    <b:Title>Desarrollo e implementación de prototipo electrónico para la caracterización de paneles solares en condiciones de exteriores</b:Title>
    <b:JournalName>Revista Politécnica, 11(21)</b:JournalName>
    <b:Year>2015</b:Year>
    <b:Pages>41-50</b:Pages>
    <b:URL>https://revistas.elpoli.edu.co/index.php/pol/article/view/618/594</b:URL>
    <b:RefOrder>172</b:RefOrder>
  </b:Source>
  <b:Source>
    <b:Tag>Ill19</b:Tag>
    <b:SourceType>JournalArticle</b:SourceType>
    <b:Guid>{E36AA447-720D-4662-BA7B-3789F3B8880C}</b:Guid>
    <b:Author>
      <b:Author>
        <b:NameList>
          <b:Person>
            <b:Last>Illezcas Paz</b:Last>
            <b:First>Carlos</b:First>
          </b:Person>
          <b:Person>
            <b:Last>Acosta Gaibor</b:Last>
            <b:First>Mónica</b:First>
          </b:Person>
          <b:Person>
            <b:Last>Bustamante Cruz</b:Last>
            <b:First>Rosa</b:First>
          </b:Person>
          <b:Person>
            <b:Last>Paz Sánchez</b:Last>
            <b:First>Carlos</b:First>
          </b:Person>
        </b:NameList>
      </b:Author>
    </b:Author>
    <b:Title>NEUROCIENCIA VS. NEURODIDÁCTICA EN LA EVOLUCIÓN ACADÉMICA EN</b:Title>
    <b:JournalName>Didasc@ lia: Didáctica y Educación</b:JournalName>
    <b:Year>2019</b:Year>
    <b:URL>https://dialnet.unirioja.es/servlet/articulo?codigo=7242010</b:URL>
    <b:RefOrder>173</b:RefOrder>
  </b:Source>
  <b:Source>
    <b:Tag>Cap17</b:Tag>
    <b:SourceType>JournalArticle</b:SourceType>
    <b:Guid>{F97D1B92-5D17-46C8-AED7-433078CCCEFC}</b:Guid>
    <b:Author>
      <b:Author>
        <b:NameList>
          <b:Person>
            <b:Last>Capó</b:Last>
            <b:First>M</b:First>
          </b:Person>
          <b:Person>
            <b:Last>Nadal</b:Last>
            <b:First>M</b:First>
          </b:Person>
          <b:Person>
            <b:Last>Ramos</b:Last>
            <b:First>C</b:First>
          </b:Person>
          <b:Person>
            <b:Last>Fernández</b:Last>
            <b:First>A</b:First>
            <b:Middle>&amp; Conde, C. J. C</b:Middle>
          </b:Person>
        </b:NameList>
      </b:Author>
    </b:Author>
    <b:Title>Neuroética. Derecho y neurociencia</b:Title>
    <b:Year>2017</b:Year>
    <b:JournalName>Ludus Vitalis</b:JournalName>
    <b:URL>http://www.ludus-vitalis.org/ojs/index.php/ludus/article/view/494</b:URL>
    <b:RefOrder>174</b:RefOrder>
  </b:Source>
  <b:Source>
    <b:Tag>Val16</b:Tag>
    <b:SourceType>JournalArticle</b:SourceType>
    <b:Guid>{CD1A7B10-A35C-470C-9366-14C07476FA0D}</b:Guid>
    <b:Author>
      <b:Author>
        <b:NameList>
          <b:Person>
            <b:Last>Valerio</b:Last>
            <b:First>G.,</b:First>
            <b:Middle>Jaramillo, J., Caraza, R., &amp; Rodríguez, R.</b:Middle>
          </b:Person>
        </b:NameList>
      </b:Author>
    </b:Author>
    <b:Title>Principios de Neurociencia aplicados en la Educación Universitaria</b:Title>
    <b:JournalName>Scielo</b:JournalName>
    <b:Year>2016</b:Year>
    <b:URL>https://scielo.conicyt.cl/scielo.php?pid=S0718-50062016000400009&amp;script=sci_arttext&amp;tlng=e</b:URL>
    <b:RefOrder>175</b:RefOrder>
  </b:Source>
  <b:Source>
    <b:Tag>Cre17</b:Tag>
    <b:SourceType>JournalArticle</b:SourceType>
    <b:Guid>{435137BA-D969-42B7-A77C-A6A69710D2E9}</b:Guid>
    <b:Author>
      <b:Author>
        <b:NameList>
          <b:Person>
            <b:Last>Crespo</b:Last>
            <b:First>Eduardo</b:First>
          </b:Person>
          <b:Person>
            <b:Last>Manuel</b:Last>
            <b:First>Calatayud</b:First>
          </b:Person>
        </b:NameList>
      </b:Author>
    </b:Author>
    <b:Title>Neurociencias y Derecho penal</b:Title>
    <b:JournalName>Nuevas perspectivas en el ámbito de la culpabilidad y tratamiento jurídico-penal de la peligrosidad</b:JournalName>
    <b:Year>2017</b:Year>
    <b:URL>http://perso.unifr.ch/derechopenal/assets/files/articulos/a_20131108_02.pdf</b:URL>
    <b:RefOrder>176</b:RefOrder>
  </b:Source>
  <b:Source>
    <b:Tag>Cre171</b:Tag>
    <b:SourceType>JournalArticle</b:SourceType>
    <b:Guid>{7F475B18-D3AB-4546-9D2A-B0653284E29B}</b:Guid>
    <b:Author>
      <b:Author>
        <b:NameList>
          <b:Person>
            <b:Last>Crespo</b:Last>
            <b:First>Verónica</b:First>
          </b:Person>
          <b:Person>
            <b:Last>Martínez</b:Last>
            <b:First>Valentín</b:First>
          </b:Person>
          <b:Person>
            <b:Last>Campos</b:Last>
            <b:First>Francísco</b:First>
          </b:Person>
        </b:NameList>
      </b:Author>
    </b:Author>
    <b:Title>La Neurociencia para la innovación de contenidos en la televisión pública europea</b:Title>
    <b:JournalName>Comunicar: Revista científica iberoamericana de comunicación y educación</b:JournalName>
    <b:Year>2017</b:Year>
    <b:URL>https://dialnet.unirioja.es/servlet/articulo?codigo=6037464</b:URL>
    <b:RefOrder>177</b:RefOrder>
  </b:Source>
  <b:Source>
    <b:Tag>Luc20</b:Tag>
    <b:SourceType>JournalArticle</b:SourceType>
    <b:Guid>{929C8739-6737-4512-8B3C-45527A11EA6A}</b:Guid>
    <b:Title>EL CEREBRO COMO COMPONENTE DEL APRENDIZAJE</b:Title>
    <b:Year>2020</b:Year>
    <b:Author>
      <b:Author>
        <b:NameList>
          <b:Person>
            <b:Last>Lucas</b:Last>
            <b:First>Yadira</b:First>
          </b:Person>
          <b:Person>
            <b:Last>Rodríguez</b:Last>
            <b:First>María</b:First>
          </b:Person>
        </b:NameList>
      </b:Author>
    </b:Author>
    <b:JournalName>Revista: Atlante. Cuadernos de Educación y Desarrollo</b:JournalName>
    <b:URL>https://www.eumed.net/rev/atlante/2020/06/cerebro-componente-aprendizaje.html</b:URL>
    <b:RefOrder>178</b:RefOrder>
  </b:Source>
  <b:Source>
    <b:Tag>Pas19</b:Tag>
    <b:SourceType>Book</b:SourceType>
    <b:Guid>{3C73E836-F115-49D3-ABE6-71C52982FA8E}</b:Guid>
    <b:Title>El cerebro que cura</b:Title>
    <b:Year>2019</b:Year>
    <b:Author>
      <b:Author>
        <b:NameList>
          <b:Person>
            <b:Last>Pascual-Leone</b:Last>
            <b:First>Á</b:First>
          </b:Person>
          <b:Person>
            <b:Last>Ibáñez</b:Last>
            <b:First>Á.</b:First>
            <b:Middle>F., &amp; Bartrés-Faz, D</b:Middle>
          </b:Person>
        </b:NameList>
      </b:Author>
    </b:Author>
    <b:Publisher>Plataforma</b:Publisher>
    <b:URL>psicothema.com/pdf/29R.pdf</b:URL>
    <b:RefOrder>179</b:RefOrder>
  </b:Source>
  <b:Source>
    <b:Tag>MarcadorDePosición8</b:Tag>
    <b:SourceType>Report</b:SourceType>
    <b:Guid>{5C2460E3-E3CD-4D34-8A25-4B27DA9D62B5}</b:Guid>
    <b:Title>Cerebro y aprendizaje</b:Title>
    <b:Year>2011</b:Year>
    <b:Author>
      <b:Author>
        <b:NameList>
          <b:Person>
            <b:Last>Arias</b:Last>
            <b:First>Liliana</b:First>
          </b:Person>
        </b:NameList>
      </b:Author>
    </b:Author>
    <b:Publisher>Centro de educación a distancia Facultad de Educación Especialización en pedagogía para la docencia universitaria</b:Publisher>
    <b:URL>https://expedicionatlantida.files.wordpress.com/2011/04/cerebro-aprendizaje-1-lilianaarias1.pdf</b:URL>
    <b:RefOrder>180</b:RefOrder>
  </b:Source>
  <b:Source>
    <b:Tag>Sáe</b:Tag>
    <b:SourceType>InternetSite</b:SourceType>
    <b:Guid>{DE473E99-65B4-423A-827E-2B603D26F760}</b:Guid>
    <b:Author>
      <b:Author>
        <b:NameList>
          <b:Person>
            <b:Last>Sáenz de Ramos</b:Last>
            <b:First>Priscilla</b:First>
          </b:Person>
        </b:NameList>
      </b:Author>
    </b:Author>
    <b:Title>Funciones del cerebro</b:Title>
    <b:InternetSiteTitle>Pinterest</b:InternetSiteTitle>
    <b:URL>https://www.pinterest.es/pin/556405728962225971/</b:URL>
    <b:RefOrder>181</b:RefOrder>
  </b:Source>
  <b:Source>
    <b:Tag>Lon20</b:Tag>
    <b:SourceType>JournalArticle</b:SourceType>
    <b:Guid>{F1B20AF1-B91A-4C18-B45A-188E37A52FAC}</b:Guid>
    <b:Author>
      <b:Author>
        <b:NameList>
          <b:Person>
            <b:Last>Londoño</b:Last>
            <b:First>León</b:First>
          </b:Person>
        </b:NameList>
      </b:Author>
    </b:Author>
    <b:Title>¿ Es lo mismo el aprendizaje y la memoria? Hacia una amplia conceptualización</b:Title>
    <b:JournalName>Pensando psicología</b:JournalName>
    <b:Year>2020</b:Year>
    <b:URL>https://dspace.uib.es/xmlui/bitstream/handle/11201/150728/555785.pdf?sequence=1&amp;isAllowed=y</b:URL>
    <b:RefOrder>182</b:RefOrder>
  </b:Source>
  <b:Source>
    <b:Tag>Ofa18</b:Tag>
    <b:SourceType>InternetSite</b:SourceType>
    <b:Guid>{D318A6AD-4CDE-4D15-93FC-B6F8F578A785}</b:Guid>
    <b:Author>
      <b:Author>
        <b:NameList>
          <b:Person>
            <b:Last>Ofarrill</b:Last>
            <b:First>Juan</b:First>
          </b:Person>
        </b:NameList>
      </b:Author>
    </b:Author>
    <b:Title>Tipos de memoria y problemas frecuentes con este proceso</b:Title>
    <b:Year>2018</b:Year>
    <b:Month>07</b:Month>
    <b:Day>08</b:Day>
    <b:URL>https://infotiti.com/2017/07/tipos-memoria/</b:URL>
    <b:RefOrder>183</b:RefOrder>
  </b:Source>
  <b:Source>
    <b:Tag>Sán20</b:Tag>
    <b:SourceType>JournalArticle</b:SourceType>
    <b:Guid>{BD38AE5B-1A62-4F9F-BA70-A2E3167DFF49}</b:Guid>
    <b:Author>
      <b:Author>
        <b:NameList>
          <b:Person>
            <b:Last>Sánchez</b:Last>
            <b:First>A.</b:First>
            <b:Middle>Claramunt, E</b:Middle>
          </b:Person>
        </b:NameList>
      </b:Author>
    </b:Author>
    <b:Title>¿La neurociencia puede explicar el funcionamiento global del cerebro?</b:Title>
    <b:JournalName>Cuadernos de Neuropsicología/Panamerican Journal of Neuropsychology</b:JournalName>
    <b:Year>2020</b:Year>
    <b:URL>http://www.cnps.cl/index.php/cnps/article/viewFile/404/455</b:URL>
    <b:RefOrder>184</b:RefOrder>
  </b:Source>
  <b:Source>
    <b:Tag>Man20</b:Tag>
    <b:SourceType>JournalArticle</b:SourceType>
    <b:Guid>{2D847B3D-A7BE-4EE3-B895-64EDCA7225B5}</b:Guid>
    <b:Author>
      <b:Author>
        <b:NameList>
          <b:Person>
            <b:Last>Mansilla</b:Last>
            <b:First>E</b:First>
          </b:Person>
        </b:NameList>
      </b:Author>
    </b:Author>
    <b:Title>NEUROCIENCIA Y PROCESO ENSEÑANZA-APRENDIZAJE</b:Title>
    <b:JournalName>Revista de Innovación Didáctica de Madrid. Nº61</b:JournalName>
    <b:Year>2020</b:Year>
    <b:URL>https://d1wqtxts1xzle7.cloudfront.net/62317566/20200301_MADRID.N6220200309-80606-fga21.pdf?1583760866=&amp;response-content-disposition=inline%3B+filename%3DMAD_RID.N62.pdf&amp;Expires=1595456990&amp;Signature=EZSTF8p10-JWvgCXi-o6EazbDIgLasC7Z4xIh0MvAIADl1LnuMUl8f0Gp</b:URL>
    <b:RefOrder>185</b:RefOrder>
  </b:Source>
  <b:Source>
    <b:Tag>Ram13</b:Tag>
    <b:SourceType>JournalArticle</b:SourceType>
    <b:Guid>{13224689-E9CB-43A0-B5A8-7489B1F93AB3}</b:Guid>
    <b:Title>El proceso de la atención: una mirada desde la neuropsicología</b:Title>
    <b:Year>2013</b:Year>
    <b:URL>https://eosperu.net/revista/wp-content/uploads/2015/10/revista-01.pdf#page=17</b:URL>
    <b:Author>
      <b:Author>
        <b:NameList>
          <b:Person>
            <b:Last>Ramirez</b:Last>
            <b:First>Luis</b:First>
          </b:Person>
        </b:NameList>
      </b:Author>
    </b:Author>
    <b:JournalName>Revista digital EOS Perú</b:JournalName>
    <b:Pages>17</b:Pages>
    <b:RefOrder>186</b:RefOrder>
  </b:Source>
  <b:Source>
    <b:Tag>Bot14</b:Tag>
    <b:SourceType>JournalArticle</b:SourceType>
    <b:Guid>{2BFA1D1E-5DF5-4EC8-B9BF-901F2DA299CB}</b:Guid>
    <b:Author>
      <b:Author>
        <b:NameList>
          <b:Person>
            <b:Last>Botetano</b:Last>
            <b:First>C</b:First>
          </b:Person>
        </b:NameList>
      </b:Author>
    </b:Author>
    <b:Title>La teoría de los hemisferios cerebrales y el método Botetano</b:Title>
    <b:JournalName>Revista de investigación en psicología</b:JournalName>
    <b:Year>2014</b:Year>
    <b:URL>https://revistasinvestigacion.unmsm.edu.pe/index.php/psico/article/view/8983</b:URL>
    <b:RefOrder>187</b:RefOrder>
  </b:Source>
  <b:Source>
    <b:Tag>Ben20</b:Tag>
    <b:SourceType>Report</b:SourceType>
    <b:Guid>{E6252948-2603-4710-97AC-AA875FC8E860}</b:Guid>
    <b:Title>SISTEMA DE ACTIVIDADES PARA DESARROLLAR EL RAZONAMIENTO VERBAL EN EDUCACIÓN SUPERIOR A TRAVÉS DE MOODLE</b:Title>
    <b:Year>2020</b:Year>
    <b:Author>
      <b:Author>
        <b:NameList>
          <b:Person>
            <b:Last>Benalcazar</b:Last>
            <b:First>María</b:First>
          </b:Person>
          <b:Person>
            <b:Last>Cortijo</b:Last>
            <b:First>René</b:First>
          </b:Person>
        </b:NameList>
      </b:Author>
    </b:Author>
    <b:Publisher>Universidad Tecnológica Israel</b:Publisher>
    <b:City>Quito</b:City>
    <b:URL>http://157.100.241.244/bitstream/47000/2370/1/UISRAEL-EC-MASTER-EDU-378.242-2020-006.pdf</b:URL>
    <b:RefOrder>188</b:RefOrder>
  </b:Source>
  <b:Source>
    <b:Tag>Leó</b:Tag>
    <b:SourceType>JournalArticle</b:SourceType>
    <b:Guid>{C7B02EBD-1489-415E-9078-420B48DEDE10}</b:Guid>
    <b:Author>
      <b:Author>
        <b:NameList>
          <b:Person>
            <b:Last>León</b:Last>
            <b:First>Cynthia</b:First>
          </b:Person>
        </b:NameList>
      </b:Author>
    </b:Author>
    <b:Year>2011</b:Year>
    <b:Title>Tipos de razonamiento</b:Title>
    <b:JournalName>Los procesos socioafectivos y su impacto en el aprendizaje del adolescente</b:JournalName>
    <b:URL>http://www.academia.edu/download/52993650/849243_tipos-de-razonamientos.docx</b:URL>
    <b:RefOrder>189</b:RefOrder>
  </b:Source>
  <b:Source>
    <b:Tag>Bra00</b:Tag>
    <b:SourceType>Report</b:SourceType>
    <b:Guid>{031ABA28-3CE5-4FCE-B8CB-116D27F86969}</b:Guid>
    <b:Author>
      <b:Author>
        <b:NameList>
          <b:Person>
            <b:Last>Brandsford</b:Last>
            <b:First>John</b:First>
          </b:Person>
          <b:Person>
            <b:Last>Bronw</b:Last>
            <b:First>Ann</b:First>
          </b:Person>
          <b:Person>
            <b:Last>Cocking</b:Last>
            <b:First>Rodney</b:First>
          </b:Person>
        </b:NameList>
      </b:Author>
    </b:Author>
    <b:Title>Cómo Aprende la Gente: Cerebro, Mente, Experiencia y Escuela</b:Title>
    <b:Year>2000</b:Year>
    <b:City>Washington DC</b:City>
    <b:Publisher>How People Learn: Brain, Mind, Experience, and School"). National Academy Press.</b:Publisher>
    <b:URL>http://matesup.cl/portal/revista/2005/reflexiones.pdf</b:URL>
    <b:RefOrder>190</b:RefOrder>
  </b:Source>
  <b:Source>
    <b:Tag>Rio20</b:Tag>
    <b:SourceType>Report</b:SourceType>
    <b:Guid>{38CC0340-9B27-4BD4-BAD6-ABBFE3D4E326}</b:Guid>
    <b:Author>
      <b:Author>
        <b:NameList>
          <b:Person>
            <b:Last>Riog</b:Last>
            <b:First>Fabiola</b:First>
          </b:Person>
        </b:NameList>
      </b:Author>
    </b:Author>
    <b:Title>Desarrollo del juego sensorial: Mesa de luz como herramienta didáctica.</b:Title>
    <b:Year>2020</b:Year>
    <b:Publisher>Universitat de les Illes Balears</b:Publisher>
    <b:City>España</b:City>
    <b:URL>https://dspace.uib.es/xmlui/bitstream/handle/11201/152631/Roig_Troncoso_FabiolaEster.pdf?sequence=1</b:URL>
    <b:RefOrder>191</b:RefOrder>
  </b:Source>
  <b:Source>
    <b:Tag>Riv14</b:Tag>
    <b:SourceType>JournalArticle</b:SourceType>
    <b:Guid>{A233E525-30BB-4CCC-9BCA-070465223EA7}</b:Guid>
    <b:Author>
      <b:Author>
        <b:NameList>
          <b:Person>
            <b:Last>Rivera</b:Last>
            <b:First>Jorge</b:First>
          </b:Person>
        </b:NameList>
      </b:Author>
    </b:Author>
    <b:Title>Educación en ciencias. Aprende haciendo ciencias.</b:Title>
    <b:Year>2014</b:Year>
    <b:JournalName>Researchgate</b:JournalName>
    <b:URL>https://www.researchgate.net/profile/Jorge_Allende/publication/281703708_Educacion_en_ciencias_La_ciencia_se_aprende_haciendo_ciencias/links/56d4354c08aedf315fb71242.pdf</b:URL>
    <b:RefOrder>192</b:RefOrder>
  </b:Source>
  <b:Source>
    <b:Tag>Gar19</b:Tag>
    <b:SourceType>Report</b:SourceType>
    <b:Guid>{8604474B-84F7-41ED-93F3-BE0A5FD54F22}</b:Guid>
    <b:Author>
      <b:Author>
        <b:NameList>
          <b:Person>
            <b:Last>García</b:Last>
            <b:First>Dayanne</b:First>
          </b:Person>
          <b:Person>
            <b:Last>Lobatón</b:Last>
            <b:First>Natalia</b:First>
          </b:Person>
        </b:NameList>
      </b:Author>
    </b:Author>
    <b:Title>Fortalecimiento del aprendizaje de vocabulario en inglés a través del método del aprendizaje social y emocional (SEL)</b:Title>
    <b:Year>2019</b:Year>
    <b:Publisher>Universidad Libre</b:Publisher>
    <b:City>Bogotá</b:City>
    <b:URL>https://repository.unilibre.edu.co/bitstream/handle/10901/17765/Fortalecimiento%20del%20aprendizaje%20de%20vocabulario%20en%20ingl%C3%A9s%20a%20trav%C3%A9s%20del%20m%C3%A9todo%20del%20aprendizaje%20social%20y%20emocional%20(SEL).pdf?sequence=1&amp;isAllowed=y</b:URL>
    <b:RefOrder>193</b:RefOrder>
  </b:Source>
  <b:Source>
    <b:Tag>Niñ19</b:Tag>
    <b:SourceType>JournalArticle</b:SourceType>
    <b:Guid>{2ED2BC96-306C-4ADE-BB0B-74C7E7D52105}</b:Guid>
    <b:Title>Construcción del conocimiento y regulación del aprendizaje en tareas colaborativas asíncronas</b:Title>
    <b:Year>2019</b:Year>
    <b:Author>
      <b:Author>
        <b:NameList>
          <b:Person>
            <b:Last>Niño</b:Last>
            <b:First>Shamaly</b:First>
          </b:Person>
        </b:NameList>
      </b:Author>
    </b:Author>
    <b:JournalName>Scielo</b:JournalName>
    <b:URL>http://www.scielo.org.mx/scielo.php?pid=S1665-61802019000100006&amp;script=sci_arttext&amp;tlng=pt</b:URL>
    <b:RefOrder>194</b:RefOrder>
  </b:Source>
  <b:Source>
    <b:Tag>Ang17</b:Tag>
    <b:SourceType>JournalArticle</b:SourceType>
    <b:Guid>{2E3FFC39-B371-42BA-8825-973B9CB314C0}</b:Guid>
    <b:Title>Gestión del conocimiento y aprendizaje organizacional: una visión integral</b:Title>
    <b:Year>2017</b:Year>
    <b:URL>https://dialnet.unirioja.es/servlet/articulo?codigo=7044227</b:URL>
    <b:JournalName>Informes Psicológicos</b:JournalName>
    <b:Author>
      <b:Author>
        <b:NameList>
          <b:Person>
            <b:Last>Angulo</b:Last>
            <b:First>Rosalba</b:First>
          </b:Person>
        </b:NameList>
      </b:Author>
    </b:Author>
    <b:RefOrder>195</b:RefOrder>
  </b:Source>
  <b:Source>
    <b:Tag>MarcadorDePosición9</b:Tag>
    <b:SourceType>JournalArticle</b:SourceType>
    <b:Guid>{7F6FADC4-E9C4-4455-ABD2-5575E1ACADFD}</b:Guid>
    <b:Title>Los procesos de creación del conocimiento: el aprendizaje y la espiral de conversión del conocimiento</b:Title>
    <b:JournalName>XVI Congreso Nacional de AEDEM</b:JournalName>
    <b:Year>2002</b:Year>
    <b:URL>https://repositorio.upct.es/xmlui/bitstream/handle/10317/613/pcc.pdf?sequence=1&amp;isAllowed=y</b:URL>
    <b:Author>
      <b:Author>
        <b:NameList>
          <b:Person>
            <b:Last>Martínez</b:Last>
            <b:First>Inocencia</b:First>
          </b:Person>
          <b:Person>
            <b:Last>Ruíz</b:Last>
            <b:First>Josefa</b:First>
          </b:Person>
        </b:NameList>
      </b:Author>
    </b:Author>
    <b:RefOrder>196</b:RefOrder>
  </b:Source>
  <b:Source>
    <b:Tag>Cip04</b:Tag>
    <b:SourceType>JournalArticle</b:SourceType>
    <b:Guid>{42CAA213-056A-4F40-BDD3-71E38299EE76}</b:Guid>
    <b:Author>
      <b:Author>
        <b:NameList>
          <b:Person>
            <b:Last>Ciprés</b:Last>
            <b:First>Mercedes</b:First>
          </b:Person>
          <b:Person>
            <b:Last>Bou</b:Last>
            <b:First>Juan</b:First>
          </b:Person>
        </b:NameList>
      </b:Author>
    </b:Author>
    <b:Title>Concepto, tipos y dimensiones del conocimiento: configuración del conocimiento estratégico</b:Title>
    <b:JournalName>Revista de economía y empresa</b:JournalName>
    <b:Year>2004</b:Year>
    <b:URL>https://dialnet.unirioja.es/servlet/articulo?codigo=2274043</b:URL>
    <b:RefOrder>197</b:RefOrder>
  </b:Source>
  <b:Source>
    <b:Tag>RIV97</b:Tag>
    <b:SourceType>JournalArticle</b:SourceType>
    <b:Guid>{98CD814E-6287-46BA-B0A6-48E93CB1C88E}</b:Guid>
    <b:Author>
      <b:Author>
        <b:NameList>
          <b:Person>
            <b:Last>Reviére</b:Last>
            <b:First>A</b:First>
          </b:Person>
        </b:NameList>
      </b:Author>
    </b:Author>
    <b:Title>El tratamiento del autismo como trastorno del desarrollo: Principios generales. En A. Rivière y J. Martos (Comp.), El tratamiento del autismo.Nuevas Perspectivas</b:Title>
    <b:Year>1998</b:Year>
    <b:Pages>(pp. 23-60). Madrid: Imserso-APNA.</b:Pages>
    <b:RefOrder>198</b:RefOrder>
  </b:Source>
  <b:Source>
    <b:Tag>Gar16</b:Tag>
    <b:SourceType>JournalArticle</b:SourceType>
    <b:Guid>{E0FFDFAC-3F18-4F3F-979B-A7B1382F7F01}</b:Guid>
    <b:Author>
      <b:Author>
        <b:NameList>
          <b:Person>
            <b:Last>García Guillén</b:Last>
            <b:First>S.</b:First>
          </b:Person>
          <b:Person>
            <b:Last>Garrote Rojas</b:Last>
            <b:First>D.</b:First>
          </b:Person>
          <b:Person>
            <b:Last>Jiménez Fernández</b:Last>
            <b:First>S</b:First>
          </b:Person>
        </b:NameList>
      </b:Author>
    </b:Author>
    <b:Title>Uso de la TIC en el trastorno de Espectro Autisa: aplicaciones</b:Title>
    <b:JournalName>Revista de Educación Mediatica y Tic EDMETIC, 5(2)</b:JournalName>
    <b:Year>2016</b:Year>
    <b:Pages>134-157</b:Pages>
    <b:RefOrder>199</b:RefOrder>
  </b:Source>
  <b:Source>
    <b:Tag>Los16</b:Tag>
    <b:SourceType>JournalArticle</b:SourceType>
    <b:Guid>{38FAE9EF-9E1A-470D-AF99-5DCA588DAA53}</b:Guid>
    <b:Title>SIGUEME: Intervención basada en tecnología para el autismo de bajo funcionamiento para entrenar habilidades para trabajar con significantes y conceptos visuales</b:Title>
    <b:Year>2017</b:Year>
    <b:Author>
      <b:Author>
        <b:NameList>
          <b:Person>
            <b:Last>Coto</b:Last>
            <b:First>María</b:First>
            <b:Middle>Vélez</b:Middle>
          </b:Person>
          <b:Person>
            <b:Last>Rodríguez-Fórtiz</b:Last>
            <b:First>María</b:First>
            <b:Middle>José</b:Middle>
          </b:Person>
          <b:Person>
            <b:Last>Rodriguez-Almendros</b:Last>
            <b:First>María</b:First>
            <b:Middle>Luisa</b:Middle>
          </b:Person>
          <b:Person>
            <b:Last>Cabrera-Cuevas</b:Last>
            <b:First>Marcelino</b:First>
          </b:Person>
          <b:Person>
            <b:Last>Rodríguez-Domínguez</b:Last>
            <b:First>Carlos</b:First>
          </b:Person>
          <b:Person>
            <b:Last>Ruiz-López</b:Last>
            <b:First>Tomás</b:First>
          </b:Person>
          <b:Person>
            <b:Last>Burgos-Pulido</b:Last>
            <b:First>Ángeles</b:First>
          </b:Person>
          <b:Person>
            <b:Last>Garrido-Jiménez</b:Last>
            <b:First>Inmaculada</b:First>
          </b:Person>
          <b:Person>
            <b:Last>Martos-Pérez</b:Last>
            <b:First>Juan</b:First>
          </b:Person>
        </b:NameList>
      </b:Author>
    </b:Author>
    <b:JournalName>Investigacion en discapacidades del desarrollo</b:JournalName>
    <b:Pages>25-36</b:Pages>
    <b:RefOrder>200</b:RefOrder>
  </b:Source>
  <b:Source>
    <b:Tag>Nue</b:Tag>
    <b:SourceType>JournalArticle</b:SourceType>
    <b:Guid>{743556EF-9EE0-45C5-BA85-10921F6F8040}</b:Guid>
    <b:Title>Nuevas tecnologías: Puentes de comunicación en el trastorno del espectro autista (TEA)</b:Title>
    <b:URL>https://scielo.conicyt.cl/scielo.php?script=sci_arttext&amp;pid=S0718-48082017000300247</b:URL>
    <b:Author>
      <b:Author>
        <b:NameList>
          <b:Person>
            <b:Last>Guzmán</b:Last>
            <b:First>Guido</b:First>
          </b:Person>
          <b:Person>
            <b:Last>Putrino</b:Last>
            <b:First>Natalia</b:First>
          </b:Person>
          <b:Person>
            <b:Last>Martínez</b:Last>
            <b:First>Felipe</b:First>
          </b:Person>
          <b:Person>
            <b:Last>Quiroz</b:Last>
            <b:First>Nicolás</b:First>
          </b:Person>
        </b:NameList>
      </b:Author>
    </b:Author>
    <b:JournalName>Terapia psicológica</b:JournalName>
    <b:Year>2017</b:Year>
    <b:Pages>247-258</b:Pages>
    <b:Volume>35</b:Volume>
    <b:Issue>3</b:Issue>
    <b:RefOrder>201</b:RefOrder>
  </b:Source>
  <b:Source>
    <b:Tag>Aza18</b:Tag>
    <b:SourceType>Misc</b:SourceType>
    <b:Guid>{55123CAB-1C8F-45BD-A54F-BCCB05D4FADE}</b:Guid>
    <b:Author>
      <b:Author>
        <b:NameList>
          <b:Person>
            <b:Last>Azanza Andrade</b:Last>
            <b:First>Daniela</b:First>
            <b:Middle>Alejandra</b:Middle>
          </b:Person>
        </b:NameList>
      </b:Author>
    </b:Author>
    <b:Year>2018</b:Year>
    <b:Publisher>(Bachelor's thesis, Quito: UCE)</b:Publisher>
    <b:PublicationTitle>Eficacia del programa digital “Sígueme” para mejorar la atención y concentración en pacientes con déficit de atención, aplicado en pacientes de la Fundación Calidad de Vida Independiente para personas con discapacidad (Fucavid)</b:PublicationTitle>
    <b:RefOrder>202</b:RefOrder>
  </b:Source>
  <b:Source>
    <b:Tag>Luc16</b:Tag>
    <b:SourceType>Book</b:SourceType>
    <b:Guid>{447E9E8D-D3BB-4A21-8123-A357847E39D4}</b:Guid>
    <b:Author>
      <b:Author>
        <b:NameList>
          <b:Person>
            <b:Last>Pérez-Castilla</b:Last>
            <b:First>A</b:First>
          </b:Person>
          <b:Person>
            <b:Last>Herranz</b:Last>
            <b:First>Margarita</b:First>
            <b:Middle>Sebastián</b:Middle>
          </b:Person>
          <b:Person>
            <b:Last>Abadín</b:Last>
            <b:First>Dolores</b:First>
            <b:Middle>Abril</b:Middle>
          </b:Person>
          <b:Person>
            <b:Last>Delgado</b:Last>
            <b:First>Santos</b:First>
            <b:Middle>Clara Isabel</b:Middle>
          </b:Person>
        </b:NameList>
      </b:Author>
    </b:Author>
    <b:Title>Tecnología de apoyo y accesibilidad cognitiva: de la autonomía</b:Title>
    <b:Year>2016</b:Year>
    <b:City>Madrid</b:City>
    <b:Publisher>Ceapat-Imserso</b:Publisher>
    <b:RefOrder>203</b:RefOrder>
  </b:Source>
  <b:Source>
    <b:Tag>Ame14</b:Tag>
    <b:SourceType>Book</b:SourceType>
    <b:Guid>{EC74837B-B754-453C-B330-CF0490A0FBBB}</b:Guid>
    <b:Title>Manual Diagnóstico y Estadístico de los Trastornos Mentales</b:Title>
    <b:Year>2014</b:Year>
    <b:Author>
      <b:Author>
        <b:NameList>
          <b:Person>
            <b:Last>DSM-V</b:Last>
            <b:First>American</b:First>
            <b:Middle>Psychiatric Association.</b:Middle>
          </b:Person>
        </b:NameList>
      </b:Author>
    </b:Author>
    <b:City>Madrid</b:City>
    <b:Publisher> Editorial Médica Panamericana</b:Publisher>
    <b:RefOrder>204</b:RefOrder>
  </b:Source>
  <b:Source>
    <b:Tag>Gon18</b:Tag>
    <b:SourceType>JournalArticle</b:SourceType>
    <b:Guid>{8E7559E6-E286-4129-87D2-10FEC009797C}</b:Guid>
    <b:Title>Indicadores de identificación de riesgo temprano de alteración de la atención conjunta.</b:Title>
    <b:Year>2018</b:Year>
    <b:Author>
      <b:Author>
        <b:NameList>
          <b:Person>
            <b:Last>Gonzalez</b:Last>
            <b:First>C.</b:First>
            <b:Middle>González-Moreno, C. X.</b:Middle>
          </b:Person>
        </b:NameList>
      </b:Author>
    </b:Author>
    <b:JournalName>SUMMA Psicológica UST, 15(2), 206-2016.</b:JournalName>
    <b:Pages>213</b:Pages>
    <b:RefOrder>205</b:RefOrder>
  </b:Source>
  <b:Source>
    <b:Tag>Cin16</b:Tag>
    <b:SourceType>JournalArticle</b:SourceType>
    <b:Guid>{A30FA69E-D052-4359-A046-C21BEEF9AC0F}</b:Guid>
    <b:Author>
      <b:Author>
        <b:NameList>
          <b:Person>
            <b:Last>Cinta Aguaded</b:Last>
            <b:First>María</b:First>
            <b:Middle>y Almeida, Nora Alejandra</b:Middle>
          </b:Person>
        </b:NameList>
      </b:Author>
    </b:Author>
    <b:Title>El enfoque neuropsicológico del Autismo: Reto para comprender, diagnosticar y rehabilitar desde la Atención Temprana</b:Title>
    <b:Year>2016</b:Year>
    <b:Pages>34-39</b:Pages>
    <b:JournalName>Revista Chilena de Neuropsicología</b:JournalName>
    <b:City>Santiago, Chile</b:City>
    <b:Volume>11</b:Volume>
    <b:Issue>2</b:Issue>
    <b:URL>https://www.redalyc.org/pdf/1793/179348853007.pdf</b:URL>
    <b:RefOrder>206</b:RefOrder>
  </b:Source>
  <b:Source>
    <b:Tag>Los20</b:Tag>
    <b:SourceType>JournalArticle</b:SourceType>
    <b:Guid>{2720A103-77CB-4285-89EA-C34019EE6B48}</b:Guid>
    <b:Title>Los videojuegos para el desarrollo del lenguaje en niños con síndrome de Down:</b:Title>
    <b:JournalName>Polo del Conocimiento</b:JournalName>
    <b:Year>2020</b:Year>
    <b:Author>
      <b:Author>
        <b:NameList>
          <b:Person>
            <b:Last>Macías</b:Last>
            <b:First>Ruiz</b:First>
            <b:Middle>María José</b:Middle>
          </b:Person>
          <b:Person>
            <b:Last>Vega</b:Last>
            <b:First>Castro</b:First>
            <b:Middle>Lucia</b:Middle>
          </b:Person>
        </b:NameList>
      </b:Author>
    </b:Author>
    <b:URL>https://polodelconocimiento.com/ojs/index.php/es/article/view/1243/2184</b:URL>
    <b:DOI>10.23857/pc.v4i12.1188</b:DOI>
    <b:RefOrder>207</b:RefOrder>
  </b:Source>
  <b:Source>
    <b:Tag>Mon20</b:Tag>
    <b:SourceType>InternetSite</b:SourceType>
    <b:Guid>{814B8F34-6871-4E84-8FF3-7EDD95297E4F}</b:Guid>
    <b:Author>
      <b:Author>
        <b:NameList>
          <b:Person>
            <b:Last>Montilla</b:Last>
          </b:Person>
          <b:Person>
            <b:Last>Boada</b:Last>
          </b:Person>
          <b:Person>
            <b:Last>Flores</b:Last>
          </b:Person>
        </b:NameList>
      </b:Author>
    </b:Author>
    <b:Year>2020</b:Year>
    <b:InternetSiteTitle>Lingua Americana: Bliblioteca Digital Revicyhluz.</b:InternetSiteTitle>
    <b:Month>10</b:Month>
    <b:Day>20</b:Day>
    <b:URL>http://produccioncientificaluz.org/index.php/lingua/article/view/23071/23099</b:URL>
    <b:RefOrder>208</b:RefOrder>
  </b:Source>
  <b:Source>
    <b:Tag>Reg20</b:Tag>
    <b:SourceType>JournalArticle</b:SourceType>
    <b:Guid>{A8B96694-BB2E-4CBE-AE49-9F40A3CA927B}</b:Guid>
    <b:Title>Aplicación de agentes virtuales, como mecanismo de estimulación, para la interacción social de niños con trastorno de espectro autista</b:Title>
    <b:Year>2020</b:Year>
    <b:URL>https://polodelconocimiento.com/ojs/index.php/es/article/view/1559/2926</b:URL>
    <b:Author>
      <b:Author>
        <b:NameList>
          <b:Person>
            <b:Last>Toledo</b:Last>
            <b:First>Regalado</b:First>
            <b:Middle>Erika Tatiana</b:Middle>
          </b:Person>
          <b:Person>
            <b:Last>Cuenca</b:Last>
            <b:First>Tapia</b:First>
            <b:Middle>Juan Pablo</b:Middle>
          </b:Person>
        </b:NameList>
      </b:Author>
    </b:Author>
    <b:JournalName>Polo del Conocimiento</b:JournalName>
    <b:Pages>950</b:Pages>
    <b:DOI>10.23857/pc.v5i7.1559</b:DOI>
    <b:RefOrder>209</b:RefOrder>
  </b:Source>
  <b:Source>
    <b:Tag>Fun13</b:Tag>
    <b:SourceType>InternetSite</b:SourceType>
    <b:Guid>{87AFFCB4-BE8F-4015-9A3D-1502539513B6}</b:Guid>
    <b:Year>2020</b:Year>
    <b:Author>
      <b:Author>
        <b:NameList>
          <b:Person>
            <b:Last>Orange</b:Last>
            <b:First>Fundacion</b:First>
          </b:Person>
          <b:Person>
            <b:Last>Granada</b:Last>
            <b:First>La</b:First>
            <b:Middle>Universidad de</b:Middle>
          </b:Person>
        </b:NameList>
      </b:Author>
    </b:Author>
    <b:Title>Proyecto Sígueme</b:Title>
    <b:URL>http://www.proyectosigueme.com/?page_id=20</b:URL>
    <b:Month>09</b:Month>
    <b:Day>29</b:Day>
    <b:RefOrder>210</b:RefOrder>
  </b:Source>
  <b:Source>
    <b:Tag>Wat85</b:Tag>
    <b:SourceType>Book</b:SourceType>
    <b:Guid>{EE4D935F-110B-47B2-95D8-F75419B2336E}</b:Guid>
    <b:Author>
      <b:Author>
        <b:NameList>
          <b:Person>
            <b:Last>Watson</b:Last>
            <b:First>L.</b:First>
          </b:Person>
        </b:NameList>
      </b:Author>
    </b:Author>
    <b:Title>The TEACCH Communication Curriculum’. En E. Schopler and G. Mesibov (eds) Communication Problems in Autism</b:Title>
    <b:Year>1985</b:Year>
    <b:Publisher>Plenum</b:Publisher>
    <b:City>New York</b:City>
    <b:RefOrder>211</b:RefOrder>
  </b:Source>
  <b:Source>
    <b:Tag>MÁn</b:Tag>
    <b:SourceType>JournalArticle</b:SourceType>
    <b:Guid>{295762BD-DBFB-4A78-B09F-81C3D0DB900C}</b:Guid>
    <b:Author>
      <b:Author>
        <b:NameList>
          <b:Person>
            <b:Last>Burgos</b:Last>
            <b:First>M.</b:First>
            <b:Middle>Á. P</b:Middle>
          </b:Person>
          <b:Person>
            <b:Last>Jimenez</b:Last>
            <b:First>I.</b:First>
            <b:Middle>G</b:Middle>
          </b:Person>
          <b:Person>
            <b:Last>Perez</b:Last>
            <b:First>J.</b:First>
            <b:Middle>M</b:Middle>
          </b:Person>
          <b:Person>
            <b:Last>Domínguez</b:Last>
            <b:First>C.</b:First>
            <b:Middle>R.</b:Middle>
          </b:Person>
          <b:Person>
            <b:Last>López</b:Last>
            <b:First>T.</b:First>
            <b:Middle>R.</b:Middle>
          </b:Person>
          <b:Person>
            <b:Last>Cuevas</b:Last>
            <b:First>M.</b:First>
            <b:Middle>C</b:Middle>
          </b:Person>
          <b:Person>
            <b:Last>de Educación</b:Last>
            <b:First>F.</b:First>
            <b:Middle>P. C. C.</b:Middle>
          </b:Person>
        </b:NameList>
      </b:Author>
    </b:Author>
    <b:Title>Aplicación SÍGUEME. Estimulación para autismo de bajo nivel de funcionamiento. Toma de contacto para evaluar la captación de atención.</b:Title>
    <b:JournalName>Diversidad.murciaeduca.es</b:JournalName>
    <b:Year>2012</b:Year>
    <b:Publisher>Diversidad.murciaeduca.es</b:Publisher>
    <b:URL>https://diversidad.murciaeduca.es/publicaciones/dea2012/docs/aburgos.pdf</b:URL>
    <b:RefOrder>212</b:RefOrder>
  </b:Source>
  <b:Source>
    <b:Tag>Eva</b:Tag>
    <b:SourceType>Report</b:SourceType>
    <b:Guid>{D99956A1-6686-4246-A8FF-1905CA0539C5}</b:Guid>
    <b:Title>Evaluación de aplicaciones de realidad aumentada para el tratamiento de niños y niñas con trastorno del espectro autista, basado en el estándar ISO/IEC 25010"</b:Title>
    <b:URL>https://repositorio.uisek.edu.ec/bitstream/123456789/3534/1/Evaluaci%C3%B3n%20de%20aplicaciones%20de%20realidad%20aumentada%20para%20el%20tratamiento%20de%20ni%C3%B1os%20y%20ni%C3%B1as%20con%20trastorno%20del%20espectro%20autista.pdf</b:URL>
    <b:Author>
      <b:Author>
        <b:NameList>
          <b:Person>
            <b:Last>Bedoya</b:Last>
            <b:First>Jorge</b:First>
            <b:Middle>Alberto Ramón</b:Middle>
          </b:Person>
        </b:NameList>
      </b:Author>
    </b:Author>
    <b:Year>2019</b:Year>
    <b:Institution>Universidad Internacional SEK ser mejores. Ecuador</b:Institution>
    <b:RefOrder>213</b:RefOrder>
  </b:Source>
  <b:Source>
    <b:Tag>Ren10</b:Tag>
    <b:SourceType>JournalArticle</b:SourceType>
    <b:Guid>{8E5D2B01-9A9B-4228-8972-A553FDC7B125}</b:Guid>
    <b:Author>
      <b:Author>
        <b:NameList>
          <b:Person>
            <b:Last>Renilla</b:Last>
            <b:First>M.</b:First>
          </b:Person>
          <b:Person>
            <b:Last>Pedrero</b:Last>
            <b:First>A.</b:First>
          </b:Person>
          <b:Person>
            <b:Last>Sánchez</b:Last>
            <b:First>A.</b:First>
          </b:Person>
        </b:NameList>
      </b:Author>
    </b:Author>
    <b:Title>Autismo y TIC´S.</b:Title>
    <b:Year>2010</b:Year>
    <b:JournalName>International Journal of Developmental and Educational Psychology 4(1)</b:JournalName>
    <b:Pages>169-177.</b:Pages>
    <b:RefOrder>214</b:RefOrder>
  </b:Source>
  <b:Source>
    <b:Tag>Hua09</b:Tag>
    <b:SourceType>JournalArticle</b:SourceType>
    <b:Guid>{244389B0-AE72-4CE7-87A5-B5C466965943}</b:Guid>
    <b:Title>Intervención psicoeducativa basada en imágenes en niños y niñas con trastornos generalizados del desarrollo</b:Title>
    <b:Year>2009</b:Year>
    <b:City>Tomuco, Chile</b:City>
    <b:Author>
      <b:Author>
        <b:NameList>
          <b:Person>
            <b:Last>Huaiquiàn</b:Last>
            <b:First>Billeke</b:First>
            <b:Middle>Claudia</b:Middle>
          </b:Person>
        </b:NameList>
      </b:Author>
    </b:Author>
    <b:JournalName>Revista Chilena de Neuropsicología</b:JournalName>
    <b:Pages>138-148</b:Pages>
    <b:Volume>4</b:Volume>
    <b:Issue>2</b:Issue>
    <b:URL>https://www.redalyc.org/pdf/1793/179314913007.pdf</b:URL>
    <b:RefOrder>215</b:RefOrder>
  </b:Source>
  <b:Source>
    <b:Tag>Apl</b:Tag>
    <b:SourceType>ConferenceProceedings</b:SourceType>
    <b:Guid>{C4FEAB0A-44E1-4B82-95A1-50B8DFA2E8D1}</b:Guid>
    <b:Title>Aplicaciones informáticas para personas con Trastorno del Espectro Autista</b:Title>
    <b:Author>
      <b:Author>
        <b:NameList>
          <b:Person>
            <b:Last>de la Maza</b:Last>
            <b:First>Luis</b:First>
            <b:Middle>Pérez</b:Middle>
          </b:Person>
        </b:NameList>
      </b:Author>
    </b:Author>
    <b:Pages>392 -394</b:Pages>
    <b:Year>s.f</b:Year>
    <b:ConferenceName>I Congreso Regional “Las Necesidades Educativas Especiales: Situación actual y retos de futuro”</b:ConferenceName>
    <b:Publisher>Investigacion Educativa</b:Publisher>
    <b:RefOrder>216</b:RefOrder>
  </b:Source>
  <b:Source>
    <b:Tag>McE14</b:Tag>
    <b:SourceType>JournalArticle</b:SourceType>
    <b:Guid>{623F65A2-1BEA-42E8-BBA3-40EBFC733404}</b:Guid>
    <b:Author>
      <b:Author>
        <b:NameList>
          <b:Person>
            <b:Last>McEwen</b:Last>
            <b:First>R.</b:First>
          </b:Person>
        </b:NameList>
      </b:Author>
    </b:Author>
    <b:Title>Mediating sociality: the use of iPod Touch™ devices in the classrooms of students with autism in Canada.</b:Title>
    <b:JournalName> Information, Communication y Society</b:JournalName>
    <b:Year>2014</b:Year>
    <b:Pages>1264-1279.</b:Pages>
    <b:Volume>7</b:Volume>
    <b:RefOrder>217</b:RefOrder>
  </b:Source>
  <b:Source>
    <b:Tag>Ari13</b:Tag>
    <b:SourceType>Interview</b:SourceType>
    <b:Guid>{B391538F-77C7-4B5F-94AA-8C01DC9E614C}</b:Guid>
    <b:Author>
      <b:Author>
        <b:NameList>
          <b:Person>
            <b:Last>(Granada).</b:Last>
            <b:First>Ester</b:First>
            <b:Middle>Ariza. Maestra de educación especial. Fundación Purísima Concepción</b:Middle>
          </b:Person>
        </b:NameList>
      </b:Author>
      <b:Interviewee>
        <b:NameList>
          <b:Person>
            <b:Last>Ariza</b:Last>
            <b:First>Ester</b:First>
          </b:Person>
        </b:NameList>
      </b:Interviewee>
      <b:Interviewer>
        <b:NameList>
          <b:Person>
            <b:Last>Sígueme</b:Last>
            <b:First>Proyecto</b:First>
          </b:Person>
        </b:NameList>
      </b:Interviewer>
    </b:Author>
    <b:Title>Maestra de educación especial.</b:Title>
    <b:Year>2013</b:Year>
    <b:URL>http://www.proyectosigueme.com/?page_id=163</b:URL>
    <b:RefOrder>218</b:RefOrder>
  </b:Source>
  <b:Source>
    <b:Tag>Nie19</b:Tag>
    <b:SourceType>Report</b:SourceType>
    <b:Guid>{259F9C06-ADC4-41BE-8953-FE5BB93675DB}</b:Guid>
    <b:Author>
      <b:Author>
        <b:NameList>
          <b:Person>
            <b:Last>Nieto</b:Last>
            <b:First>Yaneth</b:First>
            <b:Middle>M. Zubieta</b:Middle>
          </b:Person>
        </b:NameList>
      </b:Author>
    </b:Author>
    <b:Title>Trastorno Del Espectro Autista: Atención Conjunta, Atención Temprana y Programas Computacionales</b:Title>
    <b:JournalName>Institución Universitaria Politécnico Grancolombiano</b:JournalName>
    <b:Year>2019</b:Year>
    <b:Institution>Institución Universitaria Politécnico Grancolombiano Facultad De Ciencias SocialesPrograma Neuropsicología Escolar</b:Institution>
    <b:ThesisType>Informe Final De Investigación Como Requisito Para Optar El Título De Especialista En Neuropsicología Escolar </b:ThesisType>
    <b:URL>http://alejandria.poligran.edu.co/bitstream/handle/10823/1310/PROYECTO%20DE%20GRADO%20FINAL%20%282%29.pdf?sequence=1&amp;isAllowed=y</b:URL>
    <b:RefOrder>219</b:RefOrder>
  </b:Source>
  <b:Source>
    <b:Tag>Leó08</b:Tag>
    <b:SourceType>JournalArticle</b:SourceType>
    <b:Guid>{0165161B-278B-48DF-9B73-C9C9B18BDE30}</b:Guid>
    <b:Author>
      <b:Author>
        <b:NameList>
          <b:Person>
            <b:Last>León</b:Last>
            <b:First>Juan</b:First>
          </b:Person>
        </b:NameList>
      </b:Author>
    </b:Author>
    <b:Title>La educación en el siglo XXI</b:Title>
    <b:JournalName>Revista de la Sociedad Química del Perú</b:JournalName>
    <b:Year>2008</b:Year>
    <b:Pages>1-2</b:Pages>
    <b:City>Lima</b:City>
    <b:Volume>74</b:Volume>
    <b:Issue>1</b:Issue>
    <b:URL>https://www.redalyc.org/pdf/3719/371937608001.pdf</b:URL>
    <b:RefOrder>220</b:RefOrder>
  </b:Source>
  <b:Source>
    <b:Tag>Pér12</b:Tag>
    <b:SourceType>JournalArticle</b:SourceType>
    <b:Guid>{3B704E2E-CE0D-4869-B8DD-CC22B4A627FE}</b:Guid>
    <b:Title>Las TIC en la educación: nuevos ambientes de aprendizaje para la interacción educativa</b:Title>
    <b:Year>2012</b:Year>
    <b:Author>
      <b:Author>
        <b:NameList>
          <b:Person>
            <b:Last>Pérez de A.</b:Last>
            <b:First>María</b:First>
            <b:Middle>del C.</b:Middle>
          </b:Person>
          <b:Person>
            <b:Last>Telleria</b:Last>
            <b:First>María</b:First>
            <b:Middle>B</b:Middle>
          </b:Person>
        </b:NameList>
      </b:Author>
    </b:Author>
    <b:JournalName>Revista de Teoría y Didáctica de las Ciencias Sociales</b:JournalName>
    <b:Pages>83-112</b:Pages>
    <b:Issue>18</b:Issue>
    <b:URL>https://www.redalyc.org/pdf/652/65226271002.pdf</b:URL>
    <b:RefOrder>221</b:RefOrder>
  </b:Source>
  <b:Source>
    <b:Tag>Ter131</b:Tag>
    <b:SourceType>JournalArticle</b:SourceType>
    <b:Guid>{A5B9D6F5-BEA2-43F6-9C9B-6ADF5C1181EC}</b:Guid>
    <b:Author>
      <b:Author>
        <b:NameList>
          <b:Person>
            <b:Last>Terrazas</b:Last>
            <b:First>Rafael</b:First>
          </b:Person>
          <b:Person>
            <b:Last>Silva</b:Last>
            <b:First>Roxana</b:First>
          </b:Person>
        </b:NameList>
      </b:Author>
    </b:Author>
    <b:Title>La educación y la sociedad del conocimiento</b:Title>
    <b:JournalName>PERSPECTIVAS,</b:JournalName>
    <b:Year>2013</b:Year>
    <b:Pages>145-168</b:Pages>
    <b:Issue>32</b:Issue>
    <b:URL>https://www.redalyc.org/pdf/4259/425941262005.pdf</b:URL>
    <b:RefOrder>222</b:RefOrder>
  </b:Source>
  <b:Source>
    <b:Tag>Arr11</b:Tag>
    <b:SourceType>JournalArticle</b:SourceType>
    <b:Guid>{02B1EA17-01A7-4DBC-A0FA-66D21608CAB6}</b:Guid>
    <b:Author>
      <b:Author>
        <b:NameList>
          <b:Person>
            <b:Last>Arras</b:Last>
            <b:First>Ana</b:First>
          </b:Person>
          <b:Person>
            <b:Last>Torres</b:Last>
            <b:First>Carlos</b:First>
          </b:Person>
          <b:Person>
            <b:Last>García-Valcárcel</b:Last>
            <b:First>Ana</b:First>
          </b:Person>
        </b:NameList>
      </b:Author>
    </b:Author>
    <b:Title>Competencias en Tecnologías de Información y Comunicación (TIC) de los estudiantes universitarios</b:Title>
    <b:JournalName>Revista Latina de Comunicación Social, </b:JournalName>
    <b:Year>2011</b:Year>
    <b:Pages>1-26</b:Pages>
    <b:Issue>66</b:Issue>
    <b:URL>https://www.redalyc.org/pdf/819/81921340018.pdf</b:URL>
    <b:RefOrder>223</b:RefOrder>
  </b:Source>
  <b:Source>
    <b:Tag>Lóp07</b:Tag>
    <b:SourceType>JournalArticle</b:SourceType>
    <b:Guid>{5EA04367-3519-493A-BAA9-D213020D847A}</b:Guid>
    <b:Title>Uso de las TIC en la educación superior de México. Un estudio de caso</b:Title>
    <b:Year>2007</b:Year>
    <b:Author>
      <b:Author>
        <b:NameList>
          <b:Person>
            <b:Last>López de la Madrid</b:Last>
            <b:First>María</b:First>
          </b:Person>
        </b:NameList>
      </b:Author>
    </b:Author>
    <b:JournalName>Apertura</b:JournalName>
    <b:Pages>63-81</b:Pages>
    <b:Volume>7</b:Volume>
    <b:Issue>7</b:Issue>
    <b:URL>https://www.redalyc.org/pdf/688/68800706.pdf</b:URL>
    <b:RefOrder>224</b:RefOrder>
  </b:Source>
  <b:Source>
    <b:Tag>Mar08</b:Tag>
    <b:SourceType>Report</b:SourceType>
    <b:Guid>{DBAA8994-7A1D-4979-A29B-1909E665BBB9}</b:Guid>
    <b:Title>La formación en infopedagogía y su impacto en el proceso de enseñanza-aprendizaje en los estableciomientos de nivel medio</b:Title>
    <b:Year>2008</b:Year>
    <b:Author>
      <b:Author>
        <b:NameList>
          <b:Person>
            <b:Last>Toro</b:Last>
            <b:First>Marcelo</b:First>
          </b:Person>
        </b:NameList>
      </b:Author>
    </b:Author>
    <b:Publisher>Repositorio Universidad Técnica de Ambato (Tesis Maestria)</b:Publisher>
    <b:City>Tungurahua</b:City>
    <b:URL>https://repositorio.uta.edu.ec/bitstream/123456789/8172/1/FCHE-MTYME-1110.pdf</b:URL>
    <b:RefOrder>225</b:RefOrder>
  </b:Source>
  <b:Source>
    <b:Tag>Oro151</b:Tag>
    <b:SourceType>Report</b:SourceType>
    <b:Guid>{FFDDD00A-BA89-459C-8635-60724D2DF689}</b:Guid>
    <b:Author>
      <b:Author>
        <b:NameList>
          <b:Person>
            <b:Last>Orozco</b:Last>
            <b:First>Rebeca</b:First>
          </b:Person>
        </b:NameList>
      </b:Author>
    </b:Author>
    <b:Title>La infopedagogía y su incidencia en el desarrollo integral de los estudiantes con parálisis cerebral del instituto fiscal de discapacidad motriz “INSFIDIM”</b:Title>
    <b:Year>2015</b:Year>
    <b:Publisher>Repositorio de la Universidad Técnica de Ambato (Tesis de Pregrado)</b:Publisher>
    <b:City>Quito</b:City>
    <b:URL>https://repositorio.uta.edu.ec/jspui/bitstream/123456789/13279/1/FCHE-EBS-1519.pdf</b:URL>
    <b:RefOrder>226</b:RefOrder>
  </b:Source>
  <b:Source>
    <b:Tag>For09</b:Tag>
    <b:SourceType>JournalArticle</b:SourceType>
    <b:Guid>{D83F8131-DD41-45A0-88AE-76924A87D2FE}</b:Guid>
    <b:Author>
      <b:Author>
        <b:NameList>
          <b:Person>
            <b:Last>Forero</b:Last>
            <b:First>Isabel</b:First>
          </b:Person>
        </b:NameList>
      </b:Author>
    </b:Author>
    <b:Title>La sociedad del conocimiento</b:Title>
    <b:JournalName>Revista científica General José María Córdova</b:JournalName>
    <b:Year>2009</b:Year>
    <b:Pages>40-44</b:Pages>
    <b:City>Bogotá</b:City>
    <b:Volume>5</b:Volume>
    <b:Issue>7</b:Issue>
    <b:URL>https://www.redalyc.org/pdf/4762/476248849007.pdf</b:URL>
    <b:RefOrder>227</b:RefOrder>
  </b:Source>
  <b:Source>
    <b:Tag>UNE05</b:Tag>
    <b:SourceType>Report</b:SourceType>
    <b:Guid>{62048DB4-F855-4194-85D9-FFBA2D889AA9}</b:Guid>
    <b:Author>
      <b:Author>
        <b:Corporate>UNESCO</b:Corporate>
      </b:Author>
    </b:Author>
    <b:Title>Hacia las sociedades del conocimiento</b:Title>
    <b:Year>2005</b:Year>
    <b:Publisher>Organización de las Naciones Unidas para la Educación, la Ciencia y la Cultura</b:Publisher>
    <b:City>París</b:City>
    <b:URL>http://www.lacult.unesco.org/docc/2005_hacia_las_soc_conocimiento.pdf</b:URL>
    <b:RefOrder>228</b:RefOrder>
  </b:Source>
  <b:Source>
    <b:Tag>Her10</b:Tag>
    <b:SourceType>Book</b:SourceType>
    <b:Guid>{ECD40D23-4A5E-40C0-ACBE-946A5809D2AE}</b:Guid>
    <b:Author>
      <b:Author>
        <b:NameList>
          <b:Person>
            <b:Last>Hernández</b:Last>
            <b:First>R.</b:First>
          </b:Person>
          <b:Person>
            <b:Last>Fernández</b:Last>
            <b:First>C.</b:First>
          </b:Person>
          <b:Person>
            <b:Last>Baptista</b:Last>
            <b:First>P.</b:First>
          </b:Person>
        </b:NameList>
      </b:Author>
    </b:Author>
    <b:Title>Metodología de la investigación</b:Title>
    <b:Year>2010</b:Year>
    <b:City>México</b:City>
    <b:Publisher>McGraw-Hill</b:Publisher>
    <b:URL>https://www.uv.mx/personal/cbustamante/files/2011/06/Metodologia-de-la-Investigaci%C3%83%C2%B3n_Sampieri.pdf</b:URL>
    <b:RefOrder>229</b:RefOrder>
  </b:Source>
  <b:Source>
    <b:Tag>Lóp20</b:Tag>
    <b:SourceType>JournalArticle</b:SourceType>
    <b:Guid>{1E95CADE-1F2F-463E-9C01-EA1DAC8B0FB5}</b:Guid>
    <b:Author>
      <b:Author>
        <b:NameList>
          <b:Person>
            <b:Last>López</b:Last>
            <b:First>Liseth</b:First>
          </b:Person>
          <b:Person>
            <b:Last>Pazmiño</b:Last>
            <b:First>Marcos</b:First>
          </b:Person>
          <b:Person>
            <b:Last>San Andrés</b:Last>
            <b:First>Esthela</b:First>
          </b:Person>
        </b:NameList>
      </b:Author>
    </b:Author>
    <b:Title>Collaborative Work to Build Meaningful Learning in Basic General Education</b:Title>
    <b:JournalName>International Journal of Psychosocial Rehabilitation</b:JournalName>
    <b:Year>2020</b:Year>
    <b:Pages>2978-2992</b:Pages>
    <b:Volume>24</b:Volume>
    <b:Issue>10</b:Issue>
    <b:URL>https://www.psychosocial.com/article/PR300313/29818/</b:URL>
    <b:RefOrder>230</b:RefOrder>
  </b:Source>
  <b:Source>
    <b:Tag>Gue09</b:Tag>
    <b:SourceType>JournalArticle</b:SourceType>
    <b:Guid>{F4656042-3F2D-4B89-A960-58A02697CFD8}</b:Guid>
    <b:Author>
      <b:Author>
        <b:NameList>
          <b:Person>
            <b:Last>Guerrero</b:Last>
            <b:First>T.</b:First>
          </b:Person>
          <b:Person>
            <b:Last>Flores</b:Last>
            <b:First>H.</b:First>
          </b:Person>
        </b:NameList>
      </b:Author>
    </b:Author>
    <b:Title>Teorías del aprendizaje y la instrucción en el diseño de materia les didácticos informáticos.</b:Title>
    <b:JournalName>Educere</b:JournalName>
    <b:Year>2009</b:Year>
    <b:Pages>317-329</b:Pages>
    <b:Volume>13</b:Volume>
    <b:Issue>45</b:Issue>
    <b:URL>https://www.redalyc.org/articulo.oa?id=35614572008</b:URL>
    <b:RefOrder>231</b:RefOrder>
  </b:Source>
  <b:Source>
    <b:Tag>Cas01</b:Tag>
    <b:SourceType>JournalArticle</b:SourceType>
    <b:Guid>{0912F751-84C9-4BD2-85FC-0D7F8DB4F7D3}</b:Guid>
    <b:Author>
      <b:Author>
        <b:NameList>
          <b:Person>
            <b:Last>Casado</b:Last>
            <b:First>Rafael</b:First>
          </b:Person>
        </b:NameList>
      </b:Author>
    </b:Author>
    <b:Title>El aprovechamiento de las tecnologías de la información y la comunicación (TIC) para la creación de redesde aprendizaje cooperativo: La experiencia de Telefónica de España</b:Title>
    <b:JournalName>Revista Training &amp; Development Digest</b:JournalName>
    <b:Year>2001</b:Year>
    <b:URL>https://www.redalyc.org/pdf/4259/425941262005.pdf</b:URL>
    <b:RefOrder>232</b:RefOrder>
  </b:Source>
  <b:Source>
    <b:Tag>Aco11</b:Tag>
    <b:SourceType>JournalArticle</b:SourceType>
    <b:Guid>{6B8D4113-817D-4765-AB7E-B2C76171B51E}</b:Guid>
    <b:Author>
      <b:Author>
        <b:NameList>
          <b:Person>
            <b:Last>Hermann</b:Last>
            <b:First>Andrés</b:First>
          </b:Person>
        </b:NameList>
      </b:Author>
    </b:Author>
    <b:Title>PEDAGOGÍA DEL CIBERESPACIO: hacia la construcción de un conocimiento colectivo en la sociedad red</b:Title>
    <b:JournalName>Sophia, Colección de Filosofía de la Educación, </b:JournalName>
    <b:Year>2011</b:Year>
    <b:Pages>83-103</b:Pages>
    <b:Issue>11</b:Issue>
    <b:URL>https://www.redalyc.org/articulo.oa?id=441846104005</b:URL>
    <b:RefOrder>233</b:RefOrder>
  </b:Source>
  <b:Source>
    <b:Tag>Sam18</b:Tag>
    <b:SourceType>JournalArticle</b:SourceType>
    <b:Guid>{8DE355F6-EE14-4CC2-B1D2-75E895773E5E}</b:Guid>
    <b:Author>
      <b:Author>
        <b:NameList>
          <b:Person>
            <b:Last>Samperio</b:Last>
            <b:First>Víctor</b:First>
          </b:Person>
        </b:NameList>
      </b:Author>
    </b:Author>
    <b:Title>Análisis de la percepción de docentes, usuarios de una plataforma educativa a través de los modelos TPACK, SAMR y TAM3 en una institución de educación superior</b:Title>
    <b:Year>2018</b:Year>
    <b:Pages>116-131</b:Pages>
    <b:Volume>10</b:Volume>
    <b:Issue>1</b:Issue>
    <b:URL>https://www.redalyc.org/jatsRepo/4576/457658021003/457658021003.pdf</b:URL>
    <b:RefOrder>234</b:RefOrder>
  </b:Source>
  <b:Source>
    <b:Tag>Bla16</b:Tag>
    <b:SourceType>JournalArticle</b:SourceType>
    <b:Guid>{FAAD0B17-8D80-4B19-86FD-CE4A2F550088}</b:Guid>
    <b:Author>
      <b:Author>
        <b:NameList>
          <b:Person>
            <b:Last>Blackwell</b:Last>
            <b:First>C</b:First>
          </b:Person>
          <b:Person>
            <b:Last>Lauricella</b:Last>
            <b:First>A</b:First>
          </b:Person>
          <b:Person>
            <b:Last>Wartella</b:Last>
            <b:First>E</b:First>
          </b:Person>
        </b:NameList>
      </b:Author>
    </b:Author>
    <b:Title>The influence of TPACK contextual factors on early childhood educators’ tablet computer use.</b:Title>
    <b:JournalName>Computers &amp; Education</b:JournalName>
    <b:Year>2016</b:Year>
    <b:Pages>57-69</b:Pages>
    <b:Volume>98</b:Volume>
    <b:Issue>1</b:Issue>
    <b:URL>https://www.redalyc.org/jatsRepo/4576/457658021003/457658021003.pdf</b:URL>
    <b:RefOrder>235</b:RefOrder>
  </b:Source>
  <b:Source>
    <b:Tag>Mis06</b:Tag>
    <b:SourceType>JournalArticle</b:SourceType>
    <b:Guid>{64979821-4645-448E-9B3F-37B9B6536EFB}</b:Guid>
    <b:Title>Technological  Pedagogical  Content Knowledge: A new framework for teacher knowledge. </b:Title>
    <b:Year>2006</b:Year>
    <b:Author>
      <b:Author>
        <b:NameList>
          <b:Person>
            <b:Last>Mishra</b:Last>
            <b:First>P</b:First>
          </b:Person>
          <b:Person>
            <b:Last>Koehler</b:Last>
            <b:First>M</b:First>
          </b:Person>
        </b:NameList>
      </b:Author>
    </b:Author>
    <b:JournalName>Teachers College Record</b:JournalName>
    <b:Pages>1017-1054</b:Pages>
    <b:Volume>108</b:Volume>
    <b:Issue>6</b:Issue>
    <b:URL>https://www.researchgate.net/publication/327213946_Nuevas_didacticas_geograficas_el_modelo_TPACK_los_MOOCs_y_Google_EarthTM_en_el_aula</b:URL>
    <b:RefOrder>236</b:RefOrder>
  </b:Source>
  <b:Source>
    <b:Tag>Sch17</b:Tag>
    <b:SourceType>JournalArticle</b:SourceType>
    <b:Guid>{D34B853A-7517-4139-B2B5-A8E56FC7E5A4}</b:Guid>
    <b:Author>
      <b:Author>
        <b:NameList>
          <b:Person>
            <b:Last>Scherer</b:Last>
            <b:First>R</b:First>
          </b:Person>
          <b:Person>
            <b:Last>Tondeur</b:Last>
            <b:First>J</b:First>
          </b:Person>
          <b:Person>
            <b:Last>Siddiq</b:Last>
            <b:First>F</b:First>
          </b:Person>
        </b:NameList>
      </b:Author>
    </b:Author>
    <b:Title>On the quest for validity: Testing the factor structure and measurement invariance of the technology dimensions in the Technological, Pedagogical, and Content Knowledge(TPACK) model</b:Title>
    <b:JournalName>Computers &amp; Education</b:JournalName>
    <b:Year>2017</b:Year>
    <b:Pages>1-17</b:Pages>
    <b:URL>https://www.redalyc.org/jatsRepo/4576/457658021003/457658021003.pdf</b:URL>
    <b:RefOrder>237</b:RefOrder>
  </b:Source>
  <b:Source>
    <b:Tag>Koh16</b:Tag>
    <b:SourceType>JournalArticle</b:SourceType>
    <b:Guid>{45FE0C35-0FF0-4D76-A814-11F25F366B60}</b:Guid>
    <b:Author>
      <b:Author>
        <b:NameList>
          <b:Person>
            <b:Last>Koh</b:Last>
            <b:First>J</b:First>
          </b:Person>
          <b:Person>
            <b:Last>Chai</b:Last>
            <b:First>C</b:First>
          </b:Person>
        </b:NameList>
      </b:Author>
    </b:Author>
    <b:Title>Seven design frames that teachers use when considering technological pedagogical content knowledge (TPACK)</b:Title>
    <b:JournalName>Computers &amp; Education, </b:JournalName>
    <b:Year>2016</b:Year>
    <b:Pages>244-257</b:Pages>
    <b:URL>https://www.redalyc.org/jatsRepo/4576/457658021003/457658021003.pdf</b:URL>
    <b:Issue>102</b:Issue>
    <b:RefOrder>238</b:RefOrder>
  </b:Source>
  <b:Source>
    <b:Tag>Pap17</b:Tag>
    <b:SourceType>JournalArticle</b:SourceType>
    <b:Guid>{120717EF-5DB9-4DDE-8D63-A5999802DA34}</b:Guid>
    <b:Author>
      <b:Author>
        <b:NameList>
          <b:Person>
            <b:Last>Papanikolaou</b:Last>
            <b:First>K</b:First>
          </b:Person>
          <b:Person>
            <b:Last>Makri</b:Last>
            <b:First>K</b:First>
          </b:Person>
          <b:Person>
            <b:Last>Roussos</b:Last>
            <b:First>P</b:First>
          </b:Person>
        </b:NameList>
      </b:Author>
    </b:Author>
    <b:Title>Learning design as a vehicle for developing TPACK in blended teacher training on technology enhanced learning</b:Title>
    <b:JournalName>International Journal of Educational Technology in Higher Education, </b:JournalName>
    <b:Year>2017</b:Year>
    <b:Pages>1-14</b:Pages>
    <b:URL>https://www.redalyc.org/jatsRepo/4576/457658021003/457658021003.pdf</b:URL>
    <b:Issue>14</b:Issue>
    <b:RefOrder>239</b:RefOrder>
  </b:Source>
  <b:Source>
    <b:Tag>Ace19</b:Tag>
    <b:SourceType>JournalArticle</b:SourceType>
    <b:Guid>{86106F06-B2BD-46D6-BC7F-15113A5235A3}</b:Guid>
    <b:Author>
      <b:Author>
        <b:NameList>
          <b:Person>
            <b:Last>Acevedo</b:Last>
            <b:First>Karen</b:First>
          </b:Person>
          <b:Person>
            <b:Last>Romero</b:Last>
            <b:First>Skarlet</b:First>
          </b:Person>
        </b:NameList>
      </b:Author>
    </b:Author>
    <b:Title>La educación en la sociedad del conocimiento.</b:Title>
    <b:JournalName>Revista Torreón Universitario</b:JournalName>
    <b:Year>2019</b:Year>
    <b:Pages>79-83</b:Pages>
    <b:Volume>8</b:Volume>
    <b:Issue>22</b:Issue>
    <b:URL>https://www.lamjol.info/index.php/torreon/article/view/9032/10201</b:URL>
    <b:RefOrder>240</b:RefOrder>
  </b:Source>
  <b:Source>
    <b:Tag>Cas99</b:Tag>
    <b:SourceType>Book</b:SourceType>
    <b:Guid>{D93B7455-F8C6-4AD1-AC61-3885572BBAC8}</b:Guid>
    <b:Author>
      <b:Author>
        <b:NameList>
          <b:Person>
            <b:Last>Castells</b:Last>
            <b:First>Manuel</b:First>
          </b:Person>
        </b:NameList>
      </b:Author>
    </b:Author>
    <b:Title>La era de la información Traducción de Carmen Martínez Gimeno.Volumen I: La sociedad red</b:Title>
    <b:Year>1999</b:Year>
    <b:City>Mexico</b:City>
    <b:Publisher>Siglo XXI Editores.</b:Publisher>
    <b:URL>https://www.redalyc.org/pdf/4762/476248849007.pdf</b:URL>
    <b:RefOrder>241</b:RefOrder>
  </b:Source>
  <b:Source>
    <b:Tag>Bec83</b:Tag>
    <b:SourceType>Book</b:SourceType>
    <b:Guid>{8A6A9410-7296-46CC-AEAC-AFFFCA1EE803}</b:Guid>
    <b:Title>El capital humano: Un análisis teórico y empírico referido fundamentalmente a la educación</b:Title>
    <b:Year>1983</b:Year>
    <b:City>Madrid</b:City>
    <b:Publisher>Alianza Editorial</b:Publisher>
    <b:Author>
      <b:Author>
        <b:NameList>
          <b:Person>
            <b:Last>Becker</b:Last>
            <b:First>G</b:First>
          </b:Person>
        </b:NameList>
      </b:Author>
    </b:Author>
    <b:RefOrder>242</b:RefOrder>
  </b:Source>
  <b:Source>
    <b:Tag>San19</b:Tag>
    <b:SourceType>JournalArticle</b:SourceType>
    <b:Guid>{C2953E97-9AD7-4A3C-B8B3-60CA2B863AC0}</b:Guid>
    <b:Author>
      <b:Author>
        <b:NameList>
          <b:Person>
            <b:Last>San Andrés</b:Last>
            <b:First>Z.</b:First>
          </b:Person>
          <b:Person>
            <b:Last>Pazmiño</b:Last>
            <b:First>M.</b:First>
          </b:Person>
          <b:Person>
            <b:Last>Mero</b:Last>
            <b:First>K.</b:First>
          </b:Person>
          <b:Person>
            <b:Last>Pinargote</b:Last>
            <b:First>C.</b:First>
          </b:Person>
        </b:NameList>
      </b:Author>
    </b:Author>
    <b:Title>Las Herramientas de la Web 2.0 en la mediación Pedagógica Universitaria.</b:Title>
    <b:JournalName>Universidad Ciencia y Tecnología</b:JournalName>
    <b:Year>2019</b:Year>
    <b:Pages>111-121</b:Pages>
    <b:Volume>03</b:Volume>
    <b:Issue>11</b:Issue>
    <b:URL>https://bit.ly/2EGvBEM</b:URL>
    <b:RefOrder>243</b:RefOrder>
  </b:Source>
  <b:Source>
    <b:Tag>Dem20</b:Tag>
    <b:SourceType>JournalArticle</b:SourceType>
    <b:Guid>{457CE820-C368-4F30-AC2F-A09ABDE50DD7}</b:Guid>
    <b:Author>
      <b:Author>
        <b:NameList>
          <b:Person>
            <b:Last>Demera</b:Last>
            <b:First>Kleyner</b:First>
          </b:Person>
          <b:Person>
            <b:Last>Pazmiño</b:Last>
            <b:First>Marcos</b:First>
          </b:Person>
        </b:NameList>
      </b:Author>
    </b:Author>
    <b:Title>Aplicación de las teorías contemporáneas de aprendizaje en el proceso educativo</b:Title>
    <b:JournalName>International Journal of Psychosocial Rehabilitation</b:JournalName>
    <b:Year>2020</b:Year>
    <b:Pages>2960-2977</b:Pages>
    <b:Volume>24</b:Volume>
    <b:Issue>10</b:Issue>
    <b:URL>https://www.psychosocial.com/article/PR300312/29816/</b:URL>
    <b:RefOrder>244</b:RefOrder>
  </b:Source>
  <b:Source>
    <b:Tag>Hja10</b:Tag>
    <b:SourceType>JournalArticle</b:SourceType>
    <b:Guid>{F92B6A15-981E-44AF-8B37-434A9766D5CF}</b:Guid>
    <b:Author>
      <b:Author>
        <b:NameList>
          <b:Person>
            <b:Last>Hjalager</b:Last>
            <b:First>A.</b:First>
            <b:Middle>M.</b:Middle>
          </b:Person>
        </b:NameList>
      </b:Author>
    </b:Author>
    <b:Year>2010</b:Year>
    <b:RefOrder>245</b:RefOrder>
  </b:Source>
  <b:Source>
    <b:Tag>Sta03</b:Tag>
    <b:SourceType>JournalArticle</b:SourceType>
    <b:Guid>{2A627C43-BC8C-4BA0-84E9-4F85FEF8FC64}</b:Guid>
    <b:Author>
      <b:Author>
        <b:NameList>
          <b:Person>
            <b:Last>Stamboulis</b:Last>
            <b:First>Y.,</b:First>
            <b:Middle>&amp; Skayannis, P.</b:Middle>
          </b:Person>
        </b:NameList>
      </b:Author>
    </b:Author>
    <b:Year>2003</b:Year>
    <b:RefOrder>246</b:RefOrder>
  </b:Source>
  <b:Source>
    <b:Tag>Wil11</b:Tag>
    <b:SourceType>JournalArticle</b:SourceType>
    <b:Guid>{D907E675-585B-4580-9CBD-3268596CE130}</b:Guid>
    <b:Author>
      <b:Author>
        <b:NameList>
          <b:Person>
            <b:Last>Williams</b:Last>
            <b:First>A.</b:First>
            <b:Middle>M., &amp; Shaw, G.</b:Middle>
          </b:Person>
        </b:NameList>
      </b:Author>
    </b:Author>
    <b:Year>2011</b:Year>
    <b:RefOrder>247</b:RefOrder>
  </b:Source>
  <b:Source>
    <b:Tag>Saá165</b:Tag>
    <b:SourceType>JournalArticle</b:SourceType>
    <b:Guid>{8754513F-F97E-4107-94D7-2C1268B759EF}</b:Guid>
    <b:Author>
      <b:Author>
        <b:NameList>
          <b:Person>
            <b:Last>Saá</b:Last>
            <b:First>M.</b:First>
            <b:Middle>J. M., &amp; Miranda, R. F. V.</b:Middle>
          </b:Person>
        </b:NameList>
      </b:Author>
    </b:Author>
    <b:Year>2016</b:Year>
    <b:RefOrder>248</b:RefOrder>
  </b:Source>
  <b:Source>
    <b:Tag>Man188</b:Tag>
    <b:SourceType>JournalArticle</b:SourceType>
    <b:Guid>{0389A11C-B57E-41E1-ADFE-45298774AA19}</b:Guid>
    <b:Author>
      <b:Author>
        <b:NameList>
          <b:Person>
            <b:Last>Mancheno</b:Last>
            <b:First>M.</b:First>
            <b:Middle>J., Salinas, J. M. G., Miranda, R. F. V., &amp; Yugcha, J. D. P. H.</b:Middle>
          </b:Person>
        </b:NameList>
      </b:Author>
    </b:Author>
    <b:Year>2018</b:Year>
    <b:RefOrder>249</b:RefOrder>
  </b:Source>
  <b:Source>
    <b:Tag>Hal19</b:Tag>
    <b:SourceType>JournalArticle</b:SourceType>
    <b:Guid>{F2201110-DEB1-4B5C-93AE-85586A602610}</b:Guid>
    <b:Author>
      <b:Author>
        <b:NameList>
          <b:Person>
            <b:Last>Hall</b:Last>
            <b:First>C.</b:First>
            <b:Middle>M., &amp; Williams, A. M.</b:Middle>
          </b:Person>
        </b:NameList>
      </b:Author>
    </b:Author>
    <b:Year>2019</b:Year>
    <b:RefOrder>250</b:RefOrder>
  </b:Source>
  <b:Source>
    <b:Tag>Lop14</b:Tag>
    <b:SourceType>JournalArticle</b:SourceType>
    <b:Guid>{43C66F95-5425-4877-8095-804E52E6AE79}</b:Guid>
    <b:Author>
      <b:Author>
        <b:NameList>
          <b:Person>
            <b:Last>Lopes</b:Last>
            <b:First>R.,</b:First>
            <b:Middle>Abrantes, J. L., &amp; Kastenholz, E.</b:Middle>
          </b:Person>
        </b:NameList>
      </b:Author>
    </b:Author>
    <b:Year>2014</b:Year>
    <b:RefOrder>251</b:RefOrder>
  </b:Source>
  <b:Source>
    <b:Tag>Sch12</b:Tag>
    <b:SourceType>JournalArticle</b:SourceType>
    <b:Guid>{AA8CED2D-DF5B-42B0-A338-B0362141D46E}</b:Guid>
    <b:Author>
      <b:Author>
        <b:NameList>
          <b:Person>
            <b:Last>Schaltegger</b:Last>
            <b:First>S.,</b:First>
            <b:Middle>Lüdeke-Freund, F., &amp; Hansen, E. G.</b:Middle>
          </b:Person>
        </b:NameList>
      </b:Author>
    </b:Author>
    <b:Year>2012</b:Year>
    <b:RefOrder>252</b:RefOrder>
  </b:Source>
  <b:Source>
    <b:Tag>Ada06</b:Tag>
    <b:SourceType>JournalArticle</b:SourceType>
    <b:Guid>{39E52EBF-4918-4158-928D-AE7D0E5765EA}</b:Guid>
    <b:Author>
      <b:Author>
        <b:NameList>
          <b:Person>
            <b:Last>Adams</b:Last>
            <b:First>R.,</b:First>
            <b:Middle>Bessant, J., &amp; Phelps, R.</b:Middle>
          </b:Person>
        </b:NameList>
      </b:Author>
    </b:Author>
    <b:Year>2006</b:Year>
    <b:RefOrder>253</b:RefOrder>
  </b:Source>
  <b:Source>
    <b:Tag>Bur00</b:Tag>
    <b:SourceType>JournalArticle</b:SourceType>
    <b:Guid>{40031D31-D441-4C96-B40E-63AFCFEA5B70}</b:Guid>
    <b:Author>
      <b:Author>
        <b:NameList>
          <b:Person>
            <b:Last>Burnay</b:Last>
            <b:First>M.</b:First>
            <b:Middle>J.</b:Middle>
          </b:Person>
        </b:NameList>
      </b:Author>
    </b:Author>
    <b:Year>2000</b:Year>
    <b:RefOrder>254</b:RefOrder>
  </b:Source>
  <b:Source>
    <b:Tag>Law01</b:Tag>
    <b:SourceType>JournalArticle</b:SourceType>
    <b:Guid>{28E8A50A-B3D8-42A6-A8A7-B023FCCB66A5}</b:Guid>
    <b:Author>
      <b:Author>
        <b:NameList>
          <b:Person>
            <b:Last>Lawson</b:Last>
            <b:First>B.,</b:First>
            <b:Middle>&amp; Samson, D.</b:Middle>
          </b:Person>
        </b:NameList>
      </b:Author>
    </b:Author>
    <b:Year>2001</b:Year>
    <b:RefOrder>255</b:RefOrder>
  </b:Source>
  <b:Source>
    <b:Tag>Ris11</b:Tag>
    <b:SourceType>JournalArticle</b:SourceType>
    <b:Guid>{148DB3DB-DC92-455D-A9A2-8A0B86DB032C}</b:Guid>
    <b:Author>
      <b:Author>
        <b:NameList>
          <b:Person>
            <b:Last>Risi</b:Last>
            <b:First>M.</b:First>
          </b:Person>
        </b:NameList>
      </b:Author>
    </b:Author>
    <b:Year>2011</b:Year>
    <b:RefOrder>256</b:RefOrder>
  </b:Source>
  <b:Source>
    <b:Tag>Man1810</b:Tag>
    <b:SourceType>JournalArticle</b:SourceType>
    <b:Guid>{41BD62AB-48B7-48B7-B4D5-D698288C23A5}</b:Guid>
    <b:Author>
      <b:Author>
        <b:NameList>
          <b:Person>
            <b:Last>Mancheno</b:Last>
            <b:First>M.</b:First>
            <b:Middle>J., Salinas, J. M. G., Miranda, R. F. V., &amp; Yugcha, J. D. P. H.</b:Middle>
          </b:Person>
        </b:NameList>
      </b:Author>
    </b:Author>
    <b:Year>2018</b:Year>
    <b:RefOrder>257</b:RefOrder>
  </b:Source>
  <b:Source>
    <b:Tag>Sch34</b:Tag>
    <b:SourceType>JournalArticle</b:SourceType>
    <b:Guid>{46CC08A2-0CBD-4B7C-9046-03E468250FD1}</b:Guid>
    <b:Year>1934</b:Year>
    <b:Author>
      <b:Author>
        <b:NameList>
          <b:Person>
            <b:Last>Schumpeter</b:Last>
          </b:Person>
        </b:NameList>
      </b:Author>
    </b:Author>
    <b:RefOrder>258</b:RefOrder>
  </b:Source>
  <b:Source>
    <b:Tag>Hag03</b:Tag>
    <b:SourceType>JournalArticle</b:SourceType>
    <b:Guid>{F1388EAA-A1F6-44C8-8CD5-6E069B813221}</b:Guid>
    <b:Author>
      <b:Author>
        <b:NameList>
          <b:Person>
            <b:Last>Hagedoorn</b:Last>
            <b:First>J.,</b:First>
            <b:Middle>&amp; Cloodt, M.</b:Middle>
          </b:Person>
        </b:NameList>
      </b:Author>
    </b:Author>
    <b:Year>2003</b:Year>
    <b:RefOrder>259</b:RefOrder>
  </b:Source>
  <b:Source>
    <b:Tag>Lla192</b:Tag>
    <b:SourceType>JournalArticle</b:SourceType>
    <b:Guid>{B3164B33-C2B7-4189-8E6E-E664C0DFEE0E}</b:Guid>
    <b:Author>
      <b:Author>
        <b:NameList>
          <b:Person>
            <b:Last>Llamuca-Pérez</b:Last>
            <b:First>S.</b:First>
            <b:Middle>L., Mancheno-Saá, M. J., &amp; Chaulisa-Chaluisa, S.</b:Middle>
          </b:Person>
        </b:NameList>
      </b:Author>
    </b:Author>
    <b:Year>2019</b:Year>
    <b:RefOrder>260</b:RefOrder>
  </b:Source>
  <b:Source>
    <b:Tag>Fag006</b:Tag>
    <b:SourceType>JournalArticle</b:SourceType>
    <b:Guid>{76A27B6E-A3AD-4C68-B3F9-1D71DEE026AD}</b:Guid>
    <b:Author>
      <b:Author>
        <b:NameList>
          <b:Person>
            <b:Last>Fagerberg</b:Last>
            <b:First>J.</b:First>
          </b:Person>
        </b:NameList>
      </b:Author>
    </b:Author>
    <b:Year>2006</b:Year>
    <b:RefOrder>261</b:RefOrder>
  </b:Source>
  <b:Source>
    <b:Tag>Von17</b:Tag>
    <b:SourceType>JournalArticle</b:SourceType>
    <b:Guid>{7AF991FA-DF21-4A16-9A52-388241A8D340}</b:Guid>
    <b:Author>
      <b:Author>
        <b:NameList>
          <b:Person>
            <b:Last>Von Jacobi</b:Last>
            <b:First>N.,</b:First>
            <b:Middle>&amp; Chiappero-Martinetti, E.</b:Middle>
          </b:Person>
        </b:NameList>
      </b:Author>
    </b:Author>
    <b:Year>2017</b:Year>
    <b:RefOrder>262</b:RefOrder>
  </b:Source>
  <b:Source>
    <b:Tag>Coc18</b:Tag>
    <b:SourceType>JournalArticle</b:SourceType>
    <b:Guid>{2FE54428-C22D-4E31-9719-288D45960BA4}</b:Guid>
    <b:Author>
      <b:Author>
        <b:NameList>
          <b:Person>
            <b:Last>Coccia</b:Last>
            <b:First>M.</b:First>
          </b:Person>
        </b:NameList>
      </b:Author>
    </b:Author>
    <b:Year>2018</b:Year>
    <b:RefOrder>263</b:RefOrder>
  </b:Source>
  <b:Source>
    <b:Tag>Wes141</b:Tag>
    <b:SourceType>JournalArticle</b:SourceType>
    <b:Guid>{E3E5ECF7-9936-4123-A194-739C7F240DEB}</b:Guid>
    <b:Author>
      <b:Author>
        <b:NameList>
          <b:Person>
            <b:Last>West</b:Last>
            <b:First>J.,</b:First>
            <b:Middle>Salter, A., Vanhaverbeke, W., &amp; Chesbrough, H.</b:Middle>
          </b:Person>
        </b:NameList>
      </b:Author>
    </b:Author>
    <b:Year>2014</b:Year>
    <b:RefOrder>264</b:RefOrder>
  </b:Source>
  <b:Source>
    <b:Tag>Por851</b:Tag>
    <b:SourceType>JournalArticle</b:SourceType>
    <b:Guid>{7524E20F-FCFF-44F5-8049-FD26A22C623D}</b:Guid>
    <b:Author>
      <b:Author>
        <b:NameList>
          <b:Person>
            <b:Last>Porter</b:Last>
            <b:First>M</b:First>
          </b:Person>
        </b:NameList>
      </b:Author>
    </b:Author>
    <b:Year>1985</b:Year>
    <b:RefOrder>265</b:RefOrder>
  </b:Source>
  <b:Source>
    <b:Tag>Guz08</b:Tag>
    <b:SourceType>JournalArticle</b:SourceType>
    <b:Guid>{B72CF162-4410-41A2-B92D-E50AD85A044D}</b:Guid>
    <b:Author>
      <b:Author>
        <b:NameList>
          <b:Person>
            <b:Last>Guzmán</b:Last>
            <b:First>T.</b:First>
            <b:Middle>J. L. G., &amp; Cañizares, S. M. S.</b:Middle>
          </b:Person>
        </b:NameList>
      </b:Author>
    </b:Author>
    <b:Year>2008</b:Year>
    <b:RefOrder>266</b:RefOrder>
  </b:Source>
  <b:Source>
    <b:Tag>Roj10</b:Tag>
    <b:SourceType>JournalArticle</b:SourceType>
    <b:Guid>{6CA875FF-5B0F-4996-8376-4EA23CCAD5E1}</b:Guid>
    <b:Author>
      <b:Author>
        <b:NameList>
          <b:Person>
            <b:Last>Rojas</b:Last>
            <b:First>M.</b:First>
            <b:Middle>N. M., Madariaga, D. F. C., &amp; Rodríguez, H. A. R.</b:Middle>
          </b:Person>
        </b:NameList>
      </b:Author>
    </b:Author>
    <b:Year>2010</b:Year>
    <b:RefOrder>267</b:RefOrder>
  </b:Source>
  <b:Source>
    <b:Tag>Men18</b:Tag>
    <b:SourceType>JournalArticle</b:SourceType>
    <b:Guid>{292F2B08-1BDD-4CDD-9E46-EA55D02CDF85}</b:Guid>
    <b:Author>
      <b:Author>
        <b:NameList>
          <b:Person>
            <b:Last>Menéndez</b:Last>
            <b:First>D.</b:First>
            <b:Middle>A. M. M.</b:Middle>
          </b:Person>
        </b:NameList>
      </b:Author>
    </b:Author>
    <b:Year>2018</b:Year>
    <b:RefOrder>268</b:RefOrder>
  </b:Source>
  <b:Source>
    <b:Tag>Med941</b:Tag>
    <b:SourceType>JournalArticle</b:SourceType>
    <b:Guid>{BA8B0378-F279-4A9A-986A-9517D3579315}</b:Guid>
    <b:Author>
      <b:Author>
        <b:NameList>
          <b:Person>
            <b:Last>Medina Salgado</b:Last>
            <b:First>C.,</b:First>
            <b:Middle>&amp; Espinosa Espíndola, M. T.</b:Middle>
          </b:Person>
        </b:NameList>
      </b:Author>
    </b:Author>
    <b:Year>1994</b:Year>
    <b:RefOrder>269</b:RefOrder>
  </b:Source>
  <b:Source>
    <b:Tag>Sou17</b:Tag>
    <b:SourceType>JournalArticle</b:SourceType>
    <b:Guid>{0CA77DB2-0E08-4313-A7EC-C4D4BB391A4E}</b:Guid>
    <b:Author>
      <b:Author>
        <b:NameList>
          <b:Person>
            <b:Last>Souto</b:Last>
            <b:First>A.</b:First>
            <b:Middle>B. F., Vila, N. A., &amp; Brea, J. A. F.</b:Middle>
          </b:Person>
        </b:NameList>
      </b:Author>
    </b:Author>
    <b:Year>2017</b:Year>
    <b:RefOrder>270</b:RefOrder>
  </b:Source>
  <b:Source>
    <b:Tag>Gav17</b:Tag>
    <b:SourceType>JournalArticle</b:SourceType>
    <b:Guid>{00897AB0-0EA3-4A3F-AF4B-B2FC8E140362}</b:Guid>
    <b:Author>
      <b:Author>
        <b:NameList>
          <b:Person>
            <b:Last>Gavalas</b:Last>
            <b:First>D.,</b:First>
            <b:Middle>Kasapakis, V., Konstantopoulos, C., Pantziou, G., &amp; Vathis, N.</b:Middle>
          </b:Person>
        </b:NameList>
      </b:Author>
    </b:Author>
    <b:Year>2017</b:Year>
    <b:RefOrder>271</b:RefOrder>
  </b:Source>
  <b:Source>
    <b:Tag>Por06</b:Tag>
    <b:SourceType>Book</b:SourceType>
    <b:Guid>{26C81937-975E-48B3-B0E4-A484A744751E}</b:Guid>
    <b:Author>
      <b:Author>
        <b:NameList>
          <b:Person>
            <b:Last>Porter</b:Last>
            <b:First>Michael</b:First>
          </b:Person>
          <b:Person>
            <b:Last>Kramer</b:Last>
            <b:First>Mark</b:First>
          </b:Person>
        </b:NameList>
      </b:Author>
    </b:Author>
    <b:Title>Estrategia y sociedad</b:Title>
    <b:Year>2006</b:Year>
    <b:City>Boston</b:City>
    <b:Publisher>Harvard</b:Publisher>
    <b:RefOrder>272</b:RefOrder>
  </b:Source>
  <b:Source>
    <b:Tag>Día15</b:Tag>
    <b:SourceType>JournalArticle</b:SourceType>
    <b:Guid>{80ED60FA-6319-41DB-9E2C-30B223E1B612}</b:Guid>
    <b:Author>
      <b:Author>
        <b:NameList>
          <b:Person>
            <b:Last>Díaz-García</b:Last>
            <b:First>C.,</b:First>
            <b:Middle>González-Moreno, Á., &amp; Sáez-Martínez, F. J.</b:Middle>
          </b:Person>
        </b:NameList>
      </b:Author>
    </b:Author>
    <b:Year>2015</b:Year>
    <b:RefOrder>273</b:RefOrder>
  </b:Source>
  <b:Source>
    <b:Tag>Cho141</b:Tag>
    <b:SourceType>JournalArticle</b:SourceType>
    <b:Guid>{917AA2EB-1ACF-4853-B0D8-723F14ED8191}</b:Guid>
    <b:Author>
      <b:Author>
        <b:NameList>
          <b:Person>
            <b:Last>Chowdhary</b:Last>
            <b:First>S.</b:First>
          </b:Person>
        </b:NameList>
      </b:Author>
    </b:Author>
    <b:Year>2014</b:Year>
    <b:RefOrder>274</b:RefOrder>
  </b:Source>
  <b:Source>
    <b:Tag>Ham001</b:Tag>
    <b:SourceType>JournalArticle</b:SourceType>
    <b:Guid>{7DB716F5-1891-441F-97C8-EF5739B3E39D}</b:Guid>
    <b:Author>
      <b:Author>
        <b:NameList>
          <b:Person>
            <b:Last>Hamel</b:Last>
            <b:First>G.</b:First>
          </b:Person>
        </b:NameList>
      </b:Author>
    </b:Author>
    <b:Year>2000</b:Year>
    <b:RefOrder>275</b:RefOrder>
  </b:Source>
  <b:Source>
    <b:Tag>Mor10</b:Tag>
    <b:SourceType>JournalArticle</b:SourceType>
    <b:Guid>{3294FB17-E235-430D-BC38-E7767B320C51}</b:Guid>
    <b:Author>
      <b:Author>
        <b:NameList>
          <b:Person>
            <b:Last>Morero</b:Last>
            <b:First>H.</b:First>
          </b:Person>
        </b:NameList>
      </b:Author>
    </b:Author>
    <b:Year>2010</b:Year>
    <b:RefOrder>276</b:RefOrder>
  </b:Source>
  <b:Source>
    <b:Tag>San16</b:Tag>
    <b:SourceType>JournalArticle</b:SourceType>
    <b:Guid>{911FFB49-AA54-4119-879B-EA560D80D5A9}</b:Guid>
    <b:Author>
      <b:Author>
        <b:NameList>
          <b:Person>
            <b:Last>Sanchez</b:Last>
            <b:First>C.,</b:First>
            <b:Middle>Urquiola, O., &amp; Ramirez, J. I. L.</b:Middle>
          </b:Person>
        </b:NameList>
      </b:Author>
    </b:Author>
    <b:Year>2016</b:Year>
    <b:RefOrder>277</b:RefOrder>
  </b:Source>
  <b:Source>
    <b:Tag>Bau161</b:Tag>
    <b:SourceType>JournalArticle</b:SourceType>
    <b:Guid>{6AB258FC-22CE-4AFF-A0DD-5CD6924C6DEE}</b:Guid>
    <b:Author>
      <b:Author>
        <b:NameList>
          <b:Person>
            <b:Last>Bautista Moya</b:Last>
            <b:First>A.,</b:First>
            <b:Middle>Ramón Fernández, F., &amp; Santandreu Mascarell, C.</b:Middle>
          </b:Person>
        </b:NameList>
      </b:Author>
    </b:Author>
    <b:Year>2016</b:Year>
    <b:RefOrder>278</b:RefOrder>
  </b:Source>
  <b:Source>
    <b:Tag>AYA17</b:Tag>
    <b:SourceType>JournalArticle</b:SourceType>
    <b:Guid>{5230D30F-8A38-44CB-8688-516232121784}</b:Guid>
    <b:Author>
      <b:Author>
        <b:NameList>
          <b:Person>
            <b:Last>AYAVIRI</b:Last>
            <b:First>V.</b:First>
            <b:Middle>D., QUISPE, G. M., &amp; SANCHEZ, P.</b:Middle>
          </b:Person>
        </b:NameList>
      </b:Author>
    </b:Author>
    <b:Year>2017</b:Year>
    <b:RefOrder>279</b:RefOrder>
  </b:Source>
  <b:Source>
    <b:Tag>May061</b:Tag>
    <b:SourceType>JournalArticle</b:SourceType>
    <b:Guid>{37A590BE-DA4A-46AD-A351-D78F5218C403}</b:Guid>
    <b:Author>
      <b:Author>
        <b:NameList>
          <b:Person>
            <b:Last>Mayle</b:Last>
            <b:First>D.</b:First>
          </b:Person>
        </b:NameList>
      </b:Author>
    </b:Author>
    <b:Year>2006</b:Year>
    <b:RefOrder>280</b:RefOrder>
  </b:Source>
  <b:Source>
    <b:Tag>Que10</b:Tag>
    <b:SourceType>JournalArticle</b:SourceType>
    <b:Guid>{99D9D0C0-D9AF-461B-A41E-451C2CB9D6B3}</b:Guid>
    <b:Author>
      <b:Author>
        <b:NameList>
          <b:Person>
            <b:Last>Quero</b:Last>
            <b:First>Milton</b:First>
          </b:Person>
        </b:NameList>
      </b:Author>
    </b:Author>
    <b:Title>Confiabilidad y coeficiente Alpha de Cronbach</b:Title>
    <b:JournalName>Telos</b:JournalName>
    <b:Year>2010</b:Year>
    <b:Pages>248-252</b:Pages>
    <b:Volume>12</b:Volume>
    <b:Issue>2</b:Issue>
    <b:URL>https://www.redalyc.org/pdf/993/99315569010.pdf</b:URL>
    <b:RefOrder>281</b:RefOrder>
  </b:Source>
  <b:Source>
    <b:Tag>Ovi05</b:Tag>
    <b:SourceType>JournalArticle</b:SourceType>
    <b:Guid>{E79E8A7E-201D-4DC9-9661-0D53A33B0738}</b:Guid>
    <b:Author>
      <b:Author>
        <b:NameList>
          <b:Person>
            <b:Last>Oviedo</b:Last>
            <b:First>Heidi</b:First>
          </b:Person>
          <b:Person>
            <b:Last>Campo</b:Last>
            <b:First>Adalberto</b:First>
          </b:Person>
        </b:NameList>
      </b:Author>
    </b:Author>
    <b:Title>Aproximación al uso del coeficiente alfa de Cronbach</b:Title>
    <b:JournalName>Revista Colombiana de Psiquiatría</b:JournalName>
    <b:Year>2005</b:Year>
    <b:URL>http://www.scielo.org.co/scielo.php?script=sci_arttext&amp;pid=S0034-74502005000400009</b:URL>
    <b:RefOrder>282</b:RefOrder>
  </b:Source>
  <b:Source>
    <b:Tag>Shl15</b:Tag>
    <b:SourceType>JournalArticle</b:SourceType>
    <b:Guid>{339E56AD-0461-407B-856F-2580D9DB5795}</b:Guid>
    <b:Title>High-risk type-2 Diabetes Mellitus Patients, Without Prior Ischemic Events, Have Normal Blood Platelet Functionality Profiles: A Cross-Sectional Study</b:Title>
    <b:JournalName>Cardiovascular diabetology</b:JournalName>
    <b:Year>2015</b:Year>
    <b:Author>
      <b:Author>
        <b:NameList>
          <b:Person>
            <b:Last>Shlomai</b:Last>
            <b:First>Gadi</b:First>
          </b:Person>
          <b:Person>
            <b:Last>Haran-Apple</b:Last>
            <b:First>Tal </b:First>
          </b:Person>
          <b:Person>
            <b:Last>Sella</b:Last>
            <b:First>Tal</b:First>
          </b:Person>
          <b:Person>
            <b:Last>Grossman</b:Last>
            <b:First>Yoni</b:First>
          </b:Person>
          <b:Person>
            <b:Last>Hauschner</b:Last>
            <b:First>Hagit</b:First>
          </b:Person>
          <b:Person>
            <b:Last>Rosenberg </b:Last>
            <b:First>Nurit</b:First>
          </b:Person>
          <b:Person>
            <b:Last>Grossman</b:Last>
            <b:First>Ehud</b:First>
          </b:Person>
        </b:NameList>
      </b:Author>
    </b:Author>
    <b:Month>Junio</b:Month>
    <b:Day>25</b:Day>
    <b:URL>https://pubmed.ncbi.nlm.nih.gov/26068309/</b:URL>
    <b:DOI>10.1186/s12933-015-0244-x</b:DOI>
    <b:YearAccessed>2020</b:YearAccessed>
    <b:MonthAccessed>Julio</b:MonthAccessed>
    <b:DayAccessed>12</b:DayAccessed>
    <b:Pages>DOI: 10.1186/s12933-015-0244-x</b:Pages>
    <b:RefOrder>283</b:RefOrder>
  </b:Source>
  <b:Source>
    <b:Tag>Shi17</b:Tag>
    <b:SourceType>JournalArticle</b:SourceType>
    <b:Guid>{D4E3CF7C-29DA-4475-B589-DB675EAC2F4B}</b:Guid>
    <b:Title>A Study of Platelet Indices in Type 2 Diabetes Mellitus Patients</b:Title>
    <b:JournalName>Indian journal of hematology &amp; blood transfusion: and official journal of Indian Society of Hematology and Blood Transfusion</b:JournalName>
    <b:Year>2017</b:Year>
    <b:Pages>115-120   DOI: 10.1007/s12288-017-0825-9</b:Pages>
    <b:Author>
      <b:Author>
        <b:NameList>
          <b:Person>
            <b:Last>Shilpi</b:Last>
            <b:First>Kumari</b:First>
          </b:Person>
          <b:Person>
            <b:Last>Potekar </b:Last>
            <b:First>RM</b:First>
          </b:Person>
        </b:NameList>
      </b:Author>
    </b:Author>
    <b:Month>Mayo</b:Month>
    <b:Day>8</b:Day>
    <b:YearAccessed>2020</b:YearAccessed>
    <b:MonthAccessed>Julio</b:MonthAccessed>
    <b:DayAccessed>12</b:DayAccessed>
    <b:URL>https://pubmed.ncbi.nlm.nih.gov/29398809/</b:URL>
    <b:DOI>10.1007/s12288-017-0825-9</b:DOI>
    <b:RefOrder>284</b:RefOrder>
  </b:Source>
  <b:Source>
    <b:Tag>Bha19</b:Tag>
    <b:SourceType>JournalArticle</b:SourceType>
    <b:Guid>{7127C8BF-E091-43C6-8995-C5A09BA8C554}</b:Guid>
    <b:Title>Mean Platelet Volume and Platelet Count in Patients with Type 2 Diabetes Mellitus and Impaired Fasting Glucose</b:Title>
    <b:JournalName>Journal of Nepal Health Research Council,</b:JournalName>
    <b:Year>2019</b:Year>
    <b:Pages>392-395  DOI: PMID: 30739927</b:Pages>
    <b:Month>Enero</b:Month>
    <b:Day>28</b:Day>
    <b:Volume>16</b:Volume>
    <b:Issue>41</b:Issue>
    <b:Author>
      <b:Author>
        <b:NameList>
          <b:Person>
            <b:Last>Bhatta</b:Last>
            <b:First>Sushama</b:First>
          </b:Person>
          <b:Person>
            <b:Last>Singh</b:Last>
            <b:First>Samir</b:First>
          </b:Person>
          <b:Person>
            <b:Last>Gautam</b:Last>
            <b:First>Santosh</b:First>
          </b:Person>
          <b:Person>
            <b:Last>Prasad Osti</b:Last>
            <b:First>Bidur</b:First>
          </b:Person>
        </b:NameList>
      </b:Author>
    </b:Author>
    <b:URL>https://pubmed.ncbi.nlm.nih.gov/30739927/</b:URL>
    <b:DOI>PMID: 30739927</b:DOI>
    <b:RefOrder>285</b:RefOrder>
  </b:Source>
  <b:Source>
    <b:Tag>WuM19</b:Tag>
    <b:SourceType>JournalArticle</b:SourceType>
    <b:Guid>{F88DFD85-0B7F-40C9-8E62-AB24F48EFDC8}</b:Guid>
    <b:Title>Positive Relationship of Platelet Volume Indices with HbA1c in Unselected Type-2 Diabetes Mellitus Patients.</b:Title>
    <b:JournalName>Clinical laboratory</b:JournalName>
    <b:Year>2019</b:Year>
    <b:Month>Agosto</b:Month>
    <b:Day>1</b:Day>
    <b:Volume>65</b:Volume>
    <b:Issue>8</b:Issue>
    <b:YearAccessed>2020</b:YearAccessed>
    <b:MonthAccessed>Julio</b:MonthAccessed>
    <b:DayAccessed>12</b:DayAccessed>
    <b:URL>https://pubmed.ncbi.nlm.nih.gov/31414737/</b:URL>
    <b:DOI>https://doi.org/10.7754/Clin.Lab.2019.190101</b:DOI>
    <b:Author>
      <b:Author>
        <b:NameList>
          <b:Person>
            <b:Last>Wu</b:Last>
            <b:First>Minle</b:First>
          </b:Person>
          <b:Person>
            <b:Last>Xiao</b:Last>
            <b:First>Ledong</b:First>
          </b:Person>
          <b:Person>
            <b:Last>Yang</b:Last>
            <b:First>Xiudeng</b:First>
          </b:Person>
        </b:NameList>
      </b:Author>
    </b:Author>
    <b:Pages>DOI: https://doi.org/10.7754/Clin.Lab.2019.190101</b:Pages>
    <b:RefOrder>286</b:RefOrder>
  </b:Source>
  <b:Source>
    <b:Tag>Bat18</b:Tag>
    <b:SourceType>JournalArticle</b:SourceType>
    <b:Guid>{CC865903-CCEF-4F6C-8B45-DFF0011E924E}</b:Guid>
    <b:Title>Platelets volume indexes and cardiovascular risk factors</b:Title>
    <b:JournalName>Revista da Associação Médica Brasileira</b:JournalName>
    <b:Year>2018</b:Year>
    <b:Month>Junio</b:Month>
    <b:Volume>64</b:Volume>
    <b:Issue>6</b:Issue>
    <b:Author>
      <b:Author>
        <b:NameList>
          <b:Person>
            <b:Last>Batista</b:Last>
            <b:Middle>Resende</b:Middle>
            <b:First>Thaís </b:First>
          </b:Person>
          <b:Person>
            <b:Last>Carvalho de Figueiredo</b:Last>
            <b:First>Roberta</b:First>
          </b:Person>
          <b:Person>
            <b:Last>Alves Rios</b:Last>
            <b:Middle>Romana</b:Middle>
            <b:First>Danyelle</b:First>
          </b:Person>
        </b:NameList>
      </b:Author>
    </b:Author>
    <b:City>Brasil</b:City>
    <b:Pages>556</b:Pages>
    <b:YearAccessed>2020</b:YearAccessed>
    <b:MonthAccessed>Julio</b:MonthAccessed>
    <b:DayAccessed>12</b:DayAccessed>
    <b:URL>https://www.scielo.br/scielo.php?script=sci_arttext&amp;pid=S0104-42302018000600554&amp;lng=en&amp;tlng=en#B25</b:URL>
    <b:DOI>https://doi.org/10.1590/1806-9282.64.06.554  </b:DOI>
    <b:RefOrder>287</b:RefOrder>
  </b:Source>
  <b:Source>
    <b:Tag>Lip15</b:Tag>
    <b:SourceType>JournalArticle</b:SourceType>
    <b:Guid>{AD10358F-7AD6-4E75-A2FB-7DC4D7E3FAA0}</b:Guid>
    <b:Title>The mean platelet volume is significantly associated with higher glycated hemoglobin in a large population of unselected outpatients</b:Title>
    <b:JournalName>Primaty Care Diabetes</b:JournalName>
    <b:Year>2015</b:Year>
    <b:Pages>226-230    DOI: https://doi.org/10.1016/j.pcd.2014.08.002</b:Pages>
    <b:Author>
      <b:Author>
        <b:NameList>
          <b:Person>
            <b:Last>Lippi</b:Last>
            <b:First>Giuseppe</b:First>
          </b:Person>
          <b:Person>
            <b:Last>Salvagno</b:Last>
            <b:First>Gian Luca</b:First>
          </b:Person>
          <b:Person>
            <b:Last>Nouvenne</b:Last>
            <b:First>Antonio</b:First>
          </b:Person>
          <b:Person>
            <b:Last>Meschi</b:Last>
            <b:First>Tiziana</b:First>
          </b:Person>
          <b:Person>
            <b:Last>Borghi</b:Last>
            <b:First>Loris</b:First>
          </b:Person>
          <b:Person>
            <b:Last>Targher</b:Last>
            <b:First>Giovanni</b:First>
          </b:Person>
        </b:NameList>
      </b:Author>
    </b:Author>
    <b:Volume>9</b:Volume>
    <b:URL>https://www.sciencedirect.com/science/article/abs/pii/S1751991814001004</b:URL>
    <b:DOI>https://doi.org/10.1016/j.pcd.2014.08.002</b:DOI>
    <b:YearAccessed>2020</b:YearAccessed>
    <b:MonthAccessed>Julio</b:MonthAccessed>
    <b:DayAccessed>10</b:DayAccessed>
    <b:RefOrder>288</b:RefOrder>
  </b:Source>
  <b:Source>
    <b:Tag>Zac14</b:Tag>
    <b:SourceType>JournalArticle</b:SourceType>
    <b:Guid>{60CBA398-4BFC-4227-92C2-034BB9BEA617}</b:Guid>
    <b:Title>Platelet mean volume, distribution width, and count in type 2 diabetes, impaired fasting glucose, and metabolic syndrome: a meta‐analysis</b:Title>
    <b:JournalName>Diabetes/Metabolism Research and Review</b:JournalName>
    <b:Year>2014</b:Year>
    <b:Pages>402-410  DOI: 10.1002 / dmrr.2625</b:Pages>
    <b:Author>
      <b:Author>
        <b:NameList>
          <b:Person>
            <b:Last>Zaccardi</b:Last>
            <b:First>Francesco</b:First>
          </b:Person>
          <b:Person>
            <b:Last>Rocca</b:Last>
            <b:First>Bianca</b:First>
          </b:Person>
          <b:Person>
            <b:Last>Pitocco</b:Last>
            <b:First>Dario</b:First>
          </b:Person>
          <b:Person>
            <b:Last>Tanese</b:Last>
            <b:First>Luigi</b:First>
          </b:Person>
          <b:Person>
            <b:Last>Rizzi</b:Last>
            <b:First>Alessandro</b:First>
          </b:Person>
          <b:Person>
            <b:Last>Ghirlanda</b:Last>
            <b:First>Giovanni</b:First>
          </b:Person>
        </b:NameList>
      </b:Author>
    </b:Author>
    <b:Month>Diciembre</b:Month>
    <b:Day>29</b:Day>
    <b:Volume>31</b:Volume>
    <b:Issue>4</b:Issue>
    <b:YearAccessed>2020</b:YearAccessed>
    <b:MonthAccessed>Julio</b:MonthAccessed>
    <b:DayAccessed>12</b:DayAccessed>
    <b:URL>https://pubmed.ncbi.nlm.nih.gov/25421610/</b:URL>
    <b:DOI>10.1002 / dmrr.2625</b:DOI>
    <b:RefOrder>289</b:RefOrder>
  </b:Source>
  <b:Source>
    <b:Tag>Zac17</b:Tag>
    <b:SourceType>JournalArticle</b:SourceType>
    <b:Guid>{6881C031-4ACD-4859-88ED-CAC3EC8B4E66}</b:Guid>
    <b:JournalName>Nutrition, metabolism, and cardiovascular diseases :NMCD</b:JournalName>
    <b:Year>2017</b:Year>
    <b:Pages>902-909  DOI:10.1016/j.numecd.2017.06.016.</b:Pages>
    <b:Author>
      <b:Author>
        <b:NameList>
          <b:Person>
            <b:Last>Zaccardi</b:Last>
            <b:First>F.</b:First>
          </b:Person>
          <b:Person>
            <b:Last>Rocca</b:Last>
            <b:First>B.</b:First>
          </b:Person>
          <b:Person>
            <b:Last>Rizzi</b:Last>
            <b:First>A.</b:First>
          </b:Person>
          <b:Person>
            <b:Last>Ciminelo </b:Last>
            <b:First>A.</b:First>
          </b:Person>
          <b:Person>
            <b:Last>Teofili</b:Last>
            <b:First>L.</b:First>
          </b:Person>
          <b:Person>
            <b:Last>Ghrilanda</b:Last>
            <b:First>G.</b:First>
          </b:Person>
          <b:Person>
            <b:Last>De Stefano</b:Last>
            <b:First>V.</b:First>
          </b:Person>
          <b:Person>
            <b:Last>Pitocco</b:Last>
            <b:First>D.</b:First>
          </b:Person>
        </b:NameList>
      </b:Author>
    </b:Author>
    <b:Month>Julio</b:Month>
    <b:Day>8</b:Day>
    <b:Volume>27</b:Volume>
    <b:Issue>10</b:Issue>
    <b:YearAccessed>2020</b:YearAccessed>
    <b:MonthAccessed>Julio</b:MonthAccessed>
    <b:DayAccessed>12</b:DayAccessed>
    <b:URL>https://pubmed.ncbi.nlm.nih.gov/28838851/</b:URL>
    <b:DOI>10.1016/j.numecd.2017.06.016.</b:DOI>
    <b:Title>Platelet indices and glucose control in type 1 and type 2 diabetes mellitus: A case-control study</b:Title>
    <b:RefOrder>290</b:RefOrder>
  </b:Source>
  <b:Source>
    <b:Tag>Tin15</b:Tag>
    <b:SourceType>JournalArticle</b:SourceType>
    <b:Guid>{A39B367F-E8A5-49F4-8E4F-458C5F8D0583}</b:Guid>
    <b:Title>Effects of intermittent fasting on body composition and clinical health markers in humans</b:Title>
    <b:JournalName>Rev Nutr</b:JournalName>
    <b:Year>2015</b:Year>
    <b:Month>Oct</b:Month>
    <b:Volume>73</b:Volume>
    <b:Issue>10</b:Issue>
    <b:Author>
      <b:Author>
        <b:NameList>
          <b:Person>
            <b:Last>Tinsley</b:Last>
            <b:Middle>M</b:Middle>
            <b:First>Grant</b:First>
          </b:Person>
          <b:Person>
            <b:Last>La Bounty</b:Last>
            <b:Middle>M</b:Middle>
            <b:First>Paul</b:First>
          </b:Person>
        </b:NameList>
      </b:Author>
    </b:Author>
    <b:Pages>661 - 74 doi: 10.1093/nutrit/nuv041</b:Pages>
    <b:RefOrder>291</b:RefOrder>
  </b:Source>
  <b:Source>
    <b:Tag>Too20</b:Tag>
    <b:SourceType>JournalArticle</b:SourceType>
    <b:Guid>{300FC3A1-4D29-4910-9CFD-7CD37EB08324}</b:Guid>
    <b:Title>Ramadan fasting during Covid-19 pandemic</b:Title>
    <b:JournalName>Rev J Diabetes Metab Disord</b:JournalName>
    <b:Year>2020</b:Year>
    <b:Month>Jun</b:Month>
    <b:Volume>19</b:Volume>
    <b:Issue>1</b:Issue>
    <b:Author>
      <b:Author>
        <b:NameList>
          <b:Person>
            <b:Last>Tootee</b:Last>
            <b:First>Ali</b:First>
          </b:Person>
          <b:Person>
            <b:Last>Larijani</b:Last>
            <b:First>Bagher</b:First>
          </b:Person>
        </b:NameList>
      </b:Author>
    </b:Author>
    <b:Pages>1 - 4 doi: 10.1007/s40200-020-00534-z</b:Pages>
    <b:RefOrder>292</b:RefOrder>
  </b:Source>
  <b:Source>
    <b:Tag>Tre17</b:Tag>
    <b:SourceType>JournalArticle</b:SourceType>
    <b:Guid>{1AE2FA28-F472-40DB-A678-CD43DF3C61E0}</b:Guid>
    <b:Title>Effect of Alternate-Day Fasting on Weight Loss, Weight Maintenance, and Cardioprotection Among Metabolically Healthy Obese Adults</b:Title>
    <b:JournalName>Rev JAMA Intern Med</b:JournalName>
    <b:Year>2017</b:Year>
    <b:Month>Jul</b:Month>
    <b:Volume>177</b:Volume>
    <b:Issue>7</b:Issue>
    <b:Author>
      <b:Author>
        <b:NameList>
          <b:Person>
            <b:Last>Trepanowski</b:Last>
            <b:Middle>F</b:Middle>
            <b:First>John</b:First>
          </b:Person>
          <b:Person>
            <b:Last>Kroeger</b:Last>
            <b:Middle>M</b:Middle>
            <b:First>Cynthia</b:First>
          </b:Person>
          <b:Person>
            <b:Last>Barnosky</b:Last>
            <b:First>Adrienne</b:First>
          </b:Person>
          <b:Person>
            <b:Last>et al</b:Last>
          </b:Person>
        </b:NameList>
      </b:Author>
    </b:Author>
    <b:Pages>930 - 938 doi:10.1001/jamainternmed.2017.0936</b:Pages>
    <b:RefOrder>293</b:RefOrder>
  </b:Source>
  <b:Source>
    <b:Tag>Har18</b:Tag>
    <b:SourceType>JournalArticle</b:SourceType>
    <b:Guid>{7FAD921B-4829-4BF6-9851-E501EB23DD5E}</b:Guid>
    <b:Title>Intermittent fasting interventions for treatment of overweight and obesity in adults: a systematic review and meta-analysis</b:Title>
    <b:JournalName>Rev JBI Database System Rev Implement Rep</b:JournalName>
    <b:Year>2018</b:Year>
    <b:Month>Feb</b:Month>
    <b:Volume>16</b:Volume>
    <b:Issue>2</b:Issue>
    <b:Author>
      <b:Author>
        <b:NameList>
          <b:Person>
            <b:Last>Harris</b:Last>
            <b:First>Leanne</b:First>
          </b:Person>
          <b:Person>
            <b:Last>Hamilton</b:Last>
            <b:First>Sharon</b:First>
          </b:Person>
          <b:Person>
            <b:Last>Azevedo</b:Last>
            <b:Middle>B</b:Middle>
            <b:First>Liane</b:First>
          </b:Person>
          <b:Person>
            <b:Last>et al</b:Last>
          </b:Person>
        </b:NameList>
      </b:Author>
    </b:Author>
    <b:Pages>507 - 547 doi: 10.11124/JBISRIR-2016-003248</b:Pages>
    <b:RefOrder>294</b:RefOrder>
  </b:Source>
  <b:Source>
    <b:Tag>Sun18</b:Tag>
    <b:SourceType>JournalArticle</b:SourceType>
    <b:Guid>{B53DEFD1-6EEA-4EC6-82BA-0C950772BE3F}</b:Guid>
    <b:Title>Effect of intermittent versus continuous energy restriction on weight loss, maintenance and cardiometabolic risk: A randomized 1-year trial</b:Title>
    <b:JournalName>Rev Nutr Metab Cardiovasc Dis</b:JournalName>
    <b:Year>2018</b:Year>
    <b:Month>Jul</b:Month>
    <b:Volume>28</b:Volume>
    <b:Issue>7</b:Issue>
    <b:Author>
      <b:Author>
        <b:NameList>
          <b:Person>
            <b:Last>Sundfør</b:Last>
            <b:Middle>M</b:Middle>
            <b:First>T</b:First>
          </b:Person>
          <b:Person>
            <b:Last>Svendsen</b:Last>
            <b:First>M</b:First>
          </b:Person>
          <b:Person>
            <b:Last>Tonstad</b:Last>
            <b:First>S</b:First>
          </b:Person>
        </b:NameList>
      </b:Author>
    </b:Author>
    <b:Pages>698 - 706 doi: 10.1016/j.numecd.2018.03.009</b:Pages>
    <b:RefOrder>295</b:RefOrder>
  </b:Source>
  <b:Source>
    <b:Tag>Hel19</b:Tag>
    <b:SourceType>JournalArticle</b:SourceType>
    <b:Guid>{E2DB4CE9-3758-4A53-A43E-843C75575EE7}</b:Guid>
    <b:Title>Effects of carbohydrate-restricted diets on low-density lipoprotein cholesterol levels in overweight and obese adults: a systematic review and meta-analysis</b:Title>
    <b:JournalName>Rev Nutr</b:JournalName>
    <b:Year>2019</b:Year>
    <b:Month>Marz 1</b:Month>
    <b:Volume>77</b:Volume>
    <b:Issue>3</b:Issue>
    <b:Author>
      <b:Author>
        <b:NameList>
          <b:Person>
            <b:Last>Hellon</b:Last>
            <b:Middle>Gjuladin</b:Middle>
            <b:First>Teuta</b:First>
          </b:Person>
          <b:Person>
            <b:Last>Davies</b:Last>
            <b:Middle>G</b:Middle>
            <b:First>Ian</b:First>
          </b:Person>
          <b:Person>
            <b:Last>Penson</b:Last>
            <b:First>Peter</b:First>
          </b:Person>
          <b:Person>
            <b:Last>et al</b:Last>
          </b:Person>
        </b:NameList>
      </b:Author>
    </b:Author>
    <b:Pages>161 - 180 doi: 10.1093/nutrit/nuy049</b:Pages>
    <b:RefOrder>296</b:RefOrder>
  </b:Source>
  <b:Source>
    <b:Tag>Tor19</b:Tag>
    <b:SourceType>JournalArticle</b:SourceType>
    <b:Guid>{CDC16168-D667-4E56-9060-8D9670CE39F8}</b:Guid>
    <b:Title>Efectos de un protocolo de ayuno intermitente sobre la composición corporal y perfil lipídico en estudiantes universitarios</b:Title>
    <b:JournalName>ALAN ARCHIVOS LATINOAMERICANOS DE NUTRICIÓN</b:JournalName>
    <b:Year>2019</b:Year>
    <b:Volume>69</b:Volume>
    <b:Issue>3</b:Issue>
    <b:Author>
      <b:Author>
        <b:NameList>
          <b:Person>
            <b:Last>Toro</b:Last>
            <b:First>Victor</b:First>
          </b:Person>
          <b:Person>
            <b:Last>Muñoz</b:Last>
            <b:First>Diego</b:First>
          </b:Person>
          <b:Person>
            <b:Last>Siquier</b:Last>
            <b:First>Jesús</b:First>
          </b:Person>
          <b:Person>
            <b:Last>et al</b:Last>
          </b:Person>
        </b:NameList>
      </b:Author>
    </b:Author>
    <b:Pages>157 - 164</b:Pages>
    <b:RefOrder>297</b:RefOrder>
  </b:Source>
  <b:Source>
    <b:Tag>Reu16</b:Tag>
    <b:SourceType>JournalArticle</b:SourceType>
    <b:Guid>{9818C9AA-FA7C-4A29-8AF6-AA5132A04E18}</b:Guid>
    <b:Title>Dyslipidemia is Associated with Unfit and Overweight-Obese Children and Adolescents</b:Title>
    <b:JournalName>Arquivos Brasileiros de Cardiologia</b:JournalName>
    <b:Year>2016</b:Year>
    <b:Month>Mar</b:Month>
    <b:Volume>106</b:Volume>
    <b:Issue>3</b:Issue>
    <b:Author>
      <b:Author>
        <b:NameList>
          <b:Person>
            <b:Last>Reuter</b:Last>
            <b:Middle>Priscila</b:Middle>
            <b:First>Cézane</b:First>
          </b:Person>
          <b:Person>
            <b:Last>da Silva</b:Last>
            <b:Middle>Tatiana</b:Middle>
            <b:First>Priscila</b:First>
          </b:Person>
          <b:Person>
            <b:Last>Pollo Renner</b:Last>
            <b:Middle>Dagmar</b:Middle>
            <b:First>Jane</b:First>
          </b:Person>
          <b:Person>
            <b:Last>et al</b:Last>
          </b:Person>
        </b:NameList>
      </b:Author>
    </b:Author>
    <b:Pages>0066 https://doi.org/10.5935/abc.20160025 </b:Pages>
    <b:RefOrder>298</b:RefOrder>
  </b:Source>
  <b:Source>
    <b:Tag>Peñ18</b:Tag>
    <b:SourceType>JournalArticle</b:SourceType>
    <b:Guid>{28965B4B-6071-49F8-BD91-3E67E6BC1328}</b:Guid>
    <b:Title>Dislipidemias en niños y adolescentes: factores determinantes y recomendaciones para su diagnóstico y manejo.</b:Title>
    <b:JournalName>Rev Española de Nutrición Humana y Dietética</b:JournalName>
    <b:Year>2018</b:Year>
    <b:Volume>22</b:Volume>
    <b:Issue>1</b:Issue>
    <b:Author>
      <b:Author>
        <b:NameList>
          <b:Person>
            <b:Last>Peña</b:Last>
            <b:Middle>Noreña</b:Middle>
            <b:First>Ana</b:First>
          </b:Person>
          <b:Person>
            <b:Last>Bayonas López</b:Last>
            <b:Middle>García</b:Middle>
            <b:First>Patricia</b:First>
          </b:Person>
          <b:Person>
            <b:Last>Sospedra</b:Last>
            <b:First>Isabel</b:First>
          </b:Person>
          <b:Person>
            <b:Last>et al</b:Last>
          </b:Person>
        </b:NameList>
      </b:Author>
    </b:Author>
    <b:RefOrder>299</b:RefOrder>
  </b:Source>
  <b:Source>
    <b:Tag>Moy20</b:Tag>
    <b:SourceType>JournalArticle</b:SourceType>
    <b:Guid>{DAABBF49-4C18-44F2-8DFA-1506AA53457D}</b:Guid>
    <b:Title>Trastornos lipídicos en pacientes hispanoamericanos en el primer nivel de atención sanitaria de Lima, Perú</b:Title>
    <b:JournalName>Rev Cubana de Salud Pública</b:JournalName>
    <b:Year>2020</b:Year>
    <b:Volume>46</b:Volume>
    <b:Issue>1</b:Issue>
    <b:Author>
      <b:Author>
        <b:NameList>
          <b:Person>
            <b:Last>Moya Salazar</b:Last>
            <b:First>Jeel</b:First>
          </b:Person>
          <b:Person>
            <b:Last>Pio Dávila</b:Last>
            <b:First>Liz</b:First>
          </b:Person>
        </b:NameList>
      </b:Author>
    </b:Author>
    <b:Publisher>1161</b:Publisher>
    <b:RefOrder>300</b:RefOrder>
  </b:Source>
  <b:Source>
    <b:Tag>Rui20</b:Tag>
    <b:SourceType>JournalArticle</b:SourceType>
    <b:Guid>{32FEA87D-1C69-47A2-BB85-F06224EA0047}</b:Guid>
    <b:Title>Prevalencia de dislipidemias en pacientes obesos</b:Title>
    <b:JournalName>Rev Medisan</b:JournalName>
    <b:Year>2020</b:Year>
    <b:Month>Abr</b:Month>
    <b:Volume>24</b:Volume>
    <b:Issue>2</b:Issue>
    <b:Author>
      <b:Author>
        <b:NameList>
          <b:Person>
            <b:Last>Ruiz López</b:Last>
            <b:Middle>Carlos</b:Middle>
            <b:First>Juan</b:First>
          </b:Person>
          <b:Person>
            <b:Last>Letamendi Velasco</b:Last>
            <b:Middle>Alfredo</b:Middle>
            <b:First>Jaime</b:First>
          </b:Person>
          <b:Person>
            <b:Last>Calderón León</b:Last>
            <b:Middle>André</b:Middle>
            <b:First>Roberto</b:First>
          </b:Person>
        </b:NameList>
      </b:Author>
    </b:Author>
    <b:RefOrder>301</b:RefOrder>
  </b:Source>
  <b:Source>
    <b:Tag>Roj20</b:Tag>
    <b:SourceType>JournalArticle</b:SourceType>
    <b:Guid>{34F8080A-816E-4564-B3DF-EB7A68FAF6D0}</b:Guid>
    <b:Title>Factores de riesgo del síndrome metabólico en adolescentes de San Juan y Martínez</b:Title>
    <b:JournalName>Rev Ciencias Médicas</b:JournalName>
    <b:Year>2020</b:Year>
    <b:Month>mar - abr</b:Month>
    <b:Volume>24</b:Volume>
    <b:Issue>2</b:Issue>
    <b:Author>
      <b:Author>
        <b:NameList>
          <b:Person>
            <b:Last>Rojas Concepción</b:Last>
            <b:Middle>Alejandro</b:Middle>
            <b:First>Adrián</b:First>
          </b:Person>
          <b:Person>
            <b:Last>Guerra González</b:Last>
            <b:First>Yisel</b:First>
          </b:Person>
          <b:Person>
            <b:Last>Guerra Chagime</b:Last>
            <b:First>Raydel</b:First>
          </b:Person>
          <b:Person>
            <b:Last>et al</b:Last>
          </b:Person>
        </b:NameList>
      </b:Author>
    </b:Author>
    <b:RefOrder>302</b:RefOrder>
  </b:Source>
  <b:Source>
    <b:Tag>Fer18</b:Tag>
    <b:SourceType>JournalArticle</b:SourceType>
    <b:Guid>{87B0CEDA-37B6-4699-A765-02F8A87124E7}</b:Guid>
    <b:Title>Restricción alimentaria intermitente: repercusiones en la regulación de la homeostasis energética hipotalámica y tejido adiposo</b:Title>
    <b:JournalName>Rev Anales de la Facultad de Medicina</b:JournalName>
    <b:Year>2018</b:Year>
    <b:Month>Oct/dic</b:Month>
    <b:Volume>79</b:Volume>
    <b:Issue>4</b:Issue>
    <b:Author>
      <b:Author>
        <b:NameList>
          <b:Person>
            <b:Last>Fernández</b:Last>
            <b:Middle>Rosas</b:Middle>
            <b:First>Mariana</b:First>
          </b:Person>
          <b:Person>
            <b:Last>Vilca</b:Last>
            <b:Middle>Concha</b:Middle>
            <b:First>Carlos</b:First>
          </b:Person>
          <b:Person>
            <b:Last>Batista</b:Last>
            <b:Middle>Oliveira</b:Middle>
            <b:First>Leandro</b:First>
          </b:Person>
          <b:Person>
            <b:Last>Albuquerque</b:Last>
            <b:Middle>Tibau</b:Middle>
            <b:First>Kelse</b:First>
          </b:Person>
        </b:NameList>
      </b:Author>
    </b:Author>
    <b:Pages>1025 - 5583 http://dx.doi.org/10.15381/anales.v79i4.15640</b:Pages>
    <b:RefOrder>303</b:RefOrder>
  </b:Source>
  <b:Source>
    <b:Tag>Car20</b:Tag>
    <b:SourceType>JournalArticle</b:SourceType>
    <b:Guid>{472BB603-862C-49F0-8258-75140DB1721F}</b:Guid>
    <b:Title>Consumption of trans fats and saturated fats associated with dyslipidemia in obese and overweight adolescents</b:Title>
    <b:JournalName>Revista chilena de nutrición</b:JournalName>
    <b:Year>2020</b:Year>
    <b:Month>feb</b:Month>
    <b:Volume>47</b:Volume>
    <b:Issue>1</b:Issue>
    <b:Author>
      <b:Author>
        <b:NameList>
          <b:Person>
            <b:Last>Carvalho</b:Last>
            <b:First>Layonne</b:First>
          </b:Person>
          <b:Person>
            <b:Last>Santos</b:Last>
            <b:First>Marize</b:First>
          </b:Person>
          <b:Person>
            <b:Last>Cabral</b:Last>
            <b:First>Sarah</b:First>
          </b:Person>
          <b:Person>
            <b:Last>et al</b:Last>
          </b:Person>
        </b:NameList>
      </b:Author>
    </b:Author>
    <b:Pages>0717 http://dx.doi.org/10.4067/S0717-75182020000100073</b:Pages>
    <b:RefOrder>304</b:RefOrder>
  </b:Source>
  <b:Source>
    <b:Tag>Lon16</b:Tag>
    <b:SourceType>JournalArticle</b:SourceType>
    <b:Guid>{CA3238D8-6D03-484F-855F-827C44AFB6DB}</b:Guid>
    <b:InternetSiteTitle>Fasting, circadian rhythms, and time restricted feeding in healthy lifespan</b:InternetSiteTitle>
    <b:Year>2016</b:Year>
    <b:Author>
      <b:Author>
        <b:NameList>
          <b:Person>
            <b:Last>Longo</b:Last>
            <b:Middle>D</b:Middle>
            <b:First>Valter</b:First>
          </b:Person>
          <b:Person>
            <b:Last>Panda</b:Last>
            <b:First>Satchidananda</b:First>
          </b:Person>
        </b:NameList>
      </b:Author>
    </b:Author>
    <b:Title>Fasting, circadian rhythms, and time restricted feeding in healthy lifespan</b:Title>
    <b:JournalName>Rev Cell Metab</b:JournalName>
    <b:Month>Jun 14</b:Month>
    <b:Volume>23</b:Volume>
    <b:Issue>6</b:Issue>
    <b:Pages>1048 - 1059 doi: 10.1016/j.cmet.2016.06.001</b:Pages>
    <b:RefOrder>305</b:RefOrder>
  </b:Source>
  <b:Source>
    <b:Tag>Ryn19</b:Tag>
    <b:SourceType>JournalArticle</b:SourceType>
    <b:Guid>{5BE0E0F1-0A54-4A24-8D34-8248C8B5D7AD}</b:Guid>
    <b:Title>Effectiveness of Intermittent Fasting and Time-Restricted Feeding Compared to Continuous Energy Restriction for Weight Loss</b:Title>
    <b:JournalName>Rev Nutrients</b:JournalName>
    <b:Year>2019</b:Year>
    <b:Month>Oct 14</b:Month>
    <b:Volume>11</b:Volume>
    <b:Issue>10</b:Issue>
    <b:Author>
      <b:Author>
        <b:NameList>
          <b:Person>
            <b:Last>Rynders</b:Last>
            <b:Middle>A</b:Middle>
            <b:First>Corey</b:First>
          </b:Person>
          <b:Person>
            <b:Last>Thomas</b:Last>
            <b:Middle>A</b:Middle>
            <b:First>Elizabeth</b:First>
          </b:Person>
          <b:Person>
            <b:Last>Zaman</b:Last>
            <b:First>Adnin</b:First>
          </b:Person>
          <b:Person>
            <b:Last>et al</b:Last>
          </b:Person>
        </b:NameList>
      </b:Author>
    </b:Author>
    <b:Pages>2442 doi: 10.3390/nu11102442</b:Pages>
    <b:RefOrder>306</b:RefOrder>
  </b:Source>
  <b:Source>
    <b:Tag>tak19</b:Tag>
    <b:SourceType>JournalArticle</b:SourceType>
    <b:Guid>{E99EE92C-85AC-4A34-A123-955D5EA86A4D}</b:Guid>
    <b:Author>
      <b:Author>
        <b:NameList>
          <b:Person>
            <b:Last>takakawa T Nakasima</b:Last>
            <b:First>Y</b:First>
          </b:Person>
          <b:Person>
            <b:Last>Ko</b:Last>
            <b:First>H</b:First>
          </b:Person>
          <b:Person>
            <b:Last>Nakane</b:Last>
            <b:First>T</b:First>
          </b:Person>
          <b:Person>
            <b:Last>nakamae</b:Last>
            <b:First>H</b:First>
          </b:Person>
          <b:Person>
            <b:Last>Hino</b:Last>
            <b:First>M</b:First>
          </b:Person>
        </b:NameList>
      </b:Author>
    </b:Author>
    <b:Title>Sort- Term Fasting Induces Cell Cycle Arrest in Immature Hematopoietic Cells and Increases</b:Title>
    <b:JournalName>Acta Haematologica</b:JournalName>
    <b:Year>2019</b:Year>
    <b:Volume>141</b:Volume>
    <b:Issue>3</b:Issue>
    <b:Month>10</b:Month>
    <b:RefOrder>307</b:RefOrder>
  </b:Source>
  <b:Source>
    <b:Tag>Moh16</b:Tag>
    <b:SourceType>JournalArticle</b:SourceType>
    <b:Guid>{F0122FEE-A63C-44E5-A256-19202278503D}</b:Guid>
    <b:Title>The Effect of Ramadan Fasting on Body Anthropometric Measurements, Hematological Indices and Serum Lipid Profile in Ghanaians</b:Title>
    <b:Year>2016</b:Year>
    <b:Institution>University of Ghana</b:Institution>
    <b:City>Ghana</b:City>
    <b:Author>
      <b:Author>
        <b:NameList>
          <b:Person>
            <b:Last>Mohammed</b:Last>
            <b:First>T.</b:First>
          </b:Person>
        </b:NameList>
      </b:Author>
    </b:Author>
    <b:JournalName>University of Ghana</b:JournalName>
    <b:DOI>DOI: http://197.255.68.203/handle/123456789/21248</b:DOI>
    <b:Pages>DOI: http://197.255.68.203/handle/123456789/21248</b:Pages>
    <b:RefOrder>308</b:RefOrder>
  </b:Source>
  <b:Source>
    <b:Tag>Pon173</b:Tag>
    <b:SourceType>JournalArticle</b:SourceType>
    <b:Guid>{1CE44A71-5B73-4D83-9673-D2B348147B44}</b:Guid>
    <b:Author>
      <b:Author>
        <b:NameList>
          <b:Person>
            <b:Last>PonsSala</b:Last>
            <b:First>Victoria1</b:First>
          </b:Person>
          <b:Person>
            <b:Last>DrobnicMartínez</b:Last>
            <b:First>Franchek1</b:First>
          </b:Person>
          <b:Person>
            <b:Last>PonsBiescas</b:Last>
            <b:First>Antoni2</b:First>
          </b:Person>
        </b:NameList>
      </b:Author>
    </b:Author>
    <b:Title>Restriccióncalórica,unmétodoeficaz,sencilloysaludable paraperderpeso</b:Title>
    <b:JournalName>Nutr.clín.diet.hosp.</b:JournalName>
    <b:Year>2017</b:Year>
    <b:Month>09</b:Month>
    <b:Volume>37</b:Volume>
    <b:Issue>4</b:Issue>
    <b:DOI>10.12873/374pons</b:DOI>
    <b:RefOrder>309</b:RefOrder>
  </b:Source>
  <b:Source>
    <b:Tag>Sed17</b:Tag>
    <b:SourceType>JournalArticle</b:SourceType>
    <b:Guid>{8EF70B4B-B11F-4A04-93B2-056FE37BDE0F}</b:Guid>
    <b:Title>The Effects of Islamic Fasting on Blood Hematological-Biochemical Parameters</b:Title>
    <b:JournalName>Journal of fasting an health</b:JournalName>
    <b:Year>2017</b:Year>
    <b:Volume>5</b:Volume>
    <b:Issue>2</b:Issue>
    <b:Author>
      <b:Author>
        <b:NameList>
          <b:Person>
            <b:Last>Sedaghat</b:Last>
            <b:First>MR</b:First>
          </b:Person>
          <b:Person>
            <b:Last>Askarizadeh</b:Last>
            <b:First>SF</b:First>
          </b:Person>
          <b:Person>
            <b:Last>Heravian</b:Last>
            <b:First>J</b:First>
          </b:Person>
          <b:Person>
            <b:Last>Rakhshandadi</b:Last>
            <b:First>T</b:First>
          </b:Person>
          <b:Person>
            <b:Last>Nematy</b:Last>
            <b:First>M</b:First>
          </b:Person>
          <b:Person>
            <b:Last>Mahmoodi</b:Last>
            <b:First>Z</b:First>
          </b:Person>
          <b:Person>
            <b:Last>Shahsavan</b:Last>
            <b:First>F</b:First>
          </b:Person>
          <b:Person>
            <b:Last>Amirkalali-Sijavandi</b:Last>
            <b:First>MS</b:First>
          </b:Person>
        </b:NameList>
      </b:Author>
    </b:Author>
    <b:DOI>DOI:10.22038/jfh.2017.22778.1085</b:DOI>
    <b:RefOrder>310</b:RefOrder>
  </b:Source>
  <b:Source>
    <b:Tag>Mak18</b:Tag>
    <b:SourceType>JournalArticle</b:SourceType>
    <b:Guid>{771F3FB4-E1F3-4042-A425-BE08E340DA32}</b:Guid>
    <b:Title>No Differences in Hematological Parameters of Fasting and Non-Fasting Pregnant Women Three Months after Ramadan</b:Title>
    <b:JournalName>International Journal for Vitamin and Nutrition Research</b:JournalName>
    <b:Year>2018</b:Year>
    <b:Volume>88</b:Volume>
    <b:Author>
      <b:Author>
        <b:NameList>
          <b:Person>
            <b:Last>Makvandi</b:Last>
            <b:First>Somayeh</b:First>
          </b:Person>
          <b:Person>
            <b:Last>Karimi</b:Last>
            <b:First>Leyla</b:First>
          </b:Person>
          <b:Person>
            <b:Last>Mahdavian</b:Last>
            <b:First>Mitra</b:First>
          </b:Person>
          <b:Person>
            <b:Last>Bastami</b:Last>
            <b:First>Arasteh</b:First>
          </b:Person>
        </b:NameList>
      </b:Author>
    </b:Author>
    <b:DOI>DOI: https://doi.org/10.1024/0300-9831/a000287</b:DOI>
    <b:RefOrder>311</b:RefOrder>
  </b:Source>
  <b:Source>
    <b:Tag>Rej18</b:Tag>
    <b:SourceType>JournalArticle</b:SourceType>
    <b:Guid>{55490E41-7AF5-4698-B486-327D058D43B3}</b:Guid>
    <b:Title>The Effects of Ramadan-Fasting (RF) on Inflammatory and Hematological Indices of Stable Chronic Obstructive Pulmonary Disease (COPD) Male Patients: A Pilot Study</b:Title>
    <b:JournalName>American Journal of Men's Health</b:JournalName>
    <b:Year>2018</b:Year>
    <b:Volume>12</b:Volume>
    <b:Issue>6</b:Issue>
    <b:Author>
      <b:Author>
        <b:NameList>
          <b:Person>
            <b:Last>Rejeb</b:Last>
            <b:First>Hadhemi</b:First>
          </b:Person>
          <b:Person>
            <b:Last>Khelifa</b:Last>
            <b:First>Mouna</b:First>
          </b:Person>
          <b:Person>
            <b:Last>Abdallah</b:Last>
            <b:First>Jihene Ben</b:First>
          </b:Person>
          <b:Person>
            <b:Last>Mrad</b:Last>
            <b:First>Sawssan</b:First>
          </b:Person>
          <b:Person>
            <b:Last>Rejeb</b:Last>
            <b:First>Mohamed Ben</b:First>
          </b:Person>
          <b:Person>
            <b:Last>Hayouni</b:Last>
            <b:First>Abdelaziz</b:First>
          </b:Person>
          <b:Person>
            <b:Last>Benzarti</b:Last>
            <b:First>Mohamed</b:First>
          </b:Person>
        </b:NameList>
      </b:Author>
    </b:Author>
    <b:DOI>DOI: https://doi.org/10.1177/1557988318794304</b:DOI>
    <b:RefOrder>312</b:RefOrder>
  </b:Source>
  <b:Source>
    <b:Tag>Mol18</b:Tag>
    <b:SourceType>JournalArticle</b:SourceType>
    <b:Guid>{606FE1A6-8F4F-4A1F-9214-E6E4BFB61263}</b:Guid>
    <b:Title>Hematologic changes after a mediterranean diet with semi-fasting intervention for weight loss: a short term 6-week trial</b:Title>
    <b:JournalName>International Journal of Recent ScientificResearch</b:JournalName>
    <b:Year>2018</b:Year>
    <b:Volume>9</b:Volume>
    <b:Issue>1</b:Issue>
    <b:Author>
      <b:Author>
        <b:NameList>
          <b:Person>
            <b:Last>Molina</b:Last>
            <b:First>Ana</b:First>
          </b:Person>
          <b:Person>
            <b:Last>Garicano</b:Last>
            <b:First>Elena</b:First>
          </b:Person>
          <b:Person>
            <b:Last>López</b:Last>
            <b:First>Sara</b:First>
          </b:Person>
          <b:Person>
            <b:Last>Ávila</b:Last>
            <b:First>Elena</b:First>
          </b:Person>
          <b:Person>
            <b:Last>Moráis</b:Last>
            <b:First>María</b:First>
          </b:Person>
          <b:Person>
            <b:Last>Cuevillas</b:Last>
            <b:First>Begoña</b:First>
          </b:Person>
          <b:Person>
            <b:Last>Gabella</b:Last>
            <b:First>Joaquina</b:First>
          </b:Person>
          <b:Person>
            <b:Last>Martin</b:Last>
            <b:First>Ismael</b:First>
          </b:Person>
        </b:NameList>
      </b:Author>
    </b:Author>
    <b:DOI>27085-27089 DOI: 10.24327/IJRSR</b:DOI>
    <b:RefOrder>313</b:RefOrder>
  </b:Source>
  <b:Source>
    <b:Tag>Ahm18</b:Tag>
    <b:SourceType>JournalArticle</b:SourceType>
    <b:Guid>{ABCCAB73-C800-4248-9A7E-B0528C1E6728}</b:Guid>
    <b:Title>Effect of Ramadan Fasting on Red and White Blood Cell Parameters in Healthy Females</b:Title>
    <b:JournalName>College of Nursing, Raparin University</b:JournalName>
    <b:Year>2018</b:Year>
    <b:Author>
      <b:Author>
        <b:NameList>
          <b:Person>
            <b:Last>Ahmed</b:Last>
            <b:First>Osamah</b:First>
          </b:Person>
        </b:NameList>
      </b:Author>
    </b:Author>
    <b:Volume>32</b:Volume>
    <b:Issue>14-24</b:Issue>
    <b:DOI>DOI: http://dx.doi.org/10.12996/gmj.2019.01</b:DOI>
    <b:RefOrder>314</b:RefOrder>
  </b:Source>
  <b:Source>
    <b:Tag>Von15</b:Tag>
    <b:SourceType>JournalArticle</b:SourceType>
    <b:Guid>{8C30A9AD-2C5C-4B5D-AEED-92078CCC5FA5}</b:Guid>
    <b:Author>
      <b:Author>
        <b:NameList>
          <b:Person>
            <b:Last>G.</b:Last>
            <b:First>Astrid</b:First>
            <b:Middle>von Oetinger G. Luz María Trujillo</b:Middle>
          </b:Person>
        </b:NameList>
      </b:Author>
    </b:Author>
    <b:Title>Beneﬁcios metabólicos de realizar ejercicio en estado de ayuno</b:Title>
    <b:JournalName>Rev Chil Nutr</b:JournalName>
    <b:Year>2015</b:Year>
    <b:Month>Junio</b:Month>
    <b:Volume>Vol. 42</b:Volume>
    <b:Issue>Nº2</b:Issue>
    <b:DOI>dx.doi.org/10.4067</b:DOI>
    <b:RefOrder>315</b:RefOrder>
  </b:Source>
  <b:Source>
    <b:Tag>Kar15</b:Tag>
    <b:SourceType>JournalArticle</b:SourceType>
    <b:Guid>{788AB837-3B78-4D6F-858F-4F969C74207F}</b:Guid>
    <b:Author>
      <b:Author>
        <b:NameList>
          <b:Person>
            <b:Last>Karenia Ochoa Expósito 1</b:Last>
            <b:First>Mayelín</b:First>
            <b:Middle>Rivas Estévez 2, Pedro Enrique Miguel-Soca 3, Ariagna Batista Hernández 4, Yamila Leyva Sicilia</b:Middle>
          </b:Person>
        </b:NameList>
      </b:Author>
    </b:Author>
    <b:Title>Ensayo no aleatorizado: impacto de cambios en la dieta y ejercicios físicos en pacientes adultos con síndrome metabólico</b:Title>
    <b:JournalName>scielo</b:JournalName>
    <b:Year>2015</b:Year>
    <b:Month>09</b:Month>
    <b:Volume>19</b:Volume>
    <b:Issue>03</b:Issue>
    <b:DOI>http://scielo.sld.cu/scielo.php?script=sci_arttext&amp;pid=S1560-43812015000300008</b:DOI>
    <b:RefOrder>316</b:RefOrder>
  </b:Source>
  <b:Source>
    <b:Tag>Che16</b:Tag>
    <b:SourceType>JournalArticle</b:SourceType>
    <b:Guid>{F66C3FC7-0859-4132-B6B8-B17691AF65D4}</b:Guid>
    <b:Title>Three Days of Intermittent Fasting: Repeated-Sprint Performance Decreased by Vertical Stiffness Impairment</b:Title>
    <b:JournalName>nternational Journal of Sports Physiology and Performance</b:JournalName>
    <b:Year>2016</b:Year>
    <b:Volume>12</b:Volume>
    <b:Issue>3</b:Issue>
    <b:Pages>287-294 DOI: http://dx.doi.org/10.1123/ijspp.2016-0125</b:Pages>
    <b:Author>
      <b:Author>
        <b:NameList>
          <b:Person>
            <b:Last>Cherif</b:Last>
            <b:First>A.</b:First>
          </b:Person>
          <b:Person>
            <b:Last>Meeusen</b:Last>
            <b:First>R.</b:First>
          </b:Person>
          <b:Person>
            <b:Last>Farooq</b:Last>
            <b:First>A.</b:First>
          </b:Person>
          <b:Person>
            <b:Last>Ryu</b:Last>
            <b:First>J.</b:First>
          </b:Person>
          <b:Person>
            <b:Last>Fenneni</b:Last>
            <b:First>M.</b:First>
            <b:Middle>A.</b:Middle>
          </b:Person>
          <b:Person>
            <b:Last>Nikolovski</b:Last>
            <b:First>Z.</b:First>
          </b:Person>
          <b:Person>
            <b:Last>Roelands</b:Last>
            <b:First>B.</b:First>
          </b:Person>
        </b:NameList>
      </b:Author>
    </b:Author>
    <b:RefOrder>317</b:RefOrder>
  </b:Source>
  <b:Source>
    <b:Tag>Boo16</b:Tag>
    <b:SourceType>JournalArticle</b:SourceType>
    <b:Guid>{70B7E5AA-793E-48D0-8640-27D320A110BD}</b:Guid>
    <b:Title>Anthropometric and Biochemical Effects of the 5 and 2 Diet: A Case Study</b:Title>
    <b:JournalName>Sports Nutrition and Therapy</b:JournalName>
    <b:Year>2016</b:Year>
    <b:Volume>1</b:Volume>
    <b:Issue>1</b:Issue>
    <b:Author>
      <b:Author>
        <b:NameList>
          <b:Person>
            <b:Last>Booth</b:Last>
            <b:First>Mark</b:First>
          </b:Person>
          <b:Person>
            <b:Last>Orr</b:Last>
            <b:First>Rhonda</b:First>
          </b:Person>
        </b:NameList>
      </b:Author>
    </b:Author>
    <b:DOI>DOI: http://dx.doi.org/10.4172/snt.1000103</b:DOI>
    <b:RefOrder>318</b:RefOrder>
  </b:Source>
  <b:Source>
    <b:Tag>MarcadorDePosición10</b:Tag>
    <b:SourceType>JournalArticle</b:SourceType>
    <b:Guid>{4285072B-90FF-4AE5-A7B3-E67FE7F53ED3}</b:Guid>
    <b:Author>
      <b:Author>
        <b:NameList>
          <b:Person>
            <b:Last>PonsSala</b:Last>
            <b:First>Victoria1</b:First>
          </b:Person>
          <b:Person>
            <b:Last>DrobnicMartínez</b:Last>
            <b:First>Franchek1</b:First>
          </b:Person>
          <b:Person>
            <b:Last>PonsBiescas</b:Last>
            <b:First>Antoni2</b:First>
          </b:Person>
        </b:NameList>
      </b:Author>
    </b:Author>
    <b:Title>Restriccióncalórica,unmétodoeficaz,sencilloysaludable paraperderpeso</b:Title>
    <b:JournalName>Nutr.clín.diet.hosp.</b:JournalName>
    <b:Year>2017</b:Year>
    <b:Month>septiembre</b:Month>
    <b:Volume>37</b:Volume>
    <b:Issue>4</b:Issue>
    <b:DOI>10.12873/374pons</b:DOI>
    <b:RefOrder>319</b:RefOrder>
  </b:Source>
  <b:Source>
    <b:Tag>Eff17</b:Tag>
    <b:SourceType>JournalArticle</b:SourceType>
    <b:Guid>{7FCD3DED-27F4-4143-AD49-DE815AE12FC9}</b:Guid>
    <b:Title>Effect of Ramadan Intermittent Fasting on Haematological Parameters, Lipid Profile and Renal Markers in Young Muslim Males of Kolkata, India</b:Title>
    <b:JournalName>Indian J Physiol Pharmacol</b:JournalName>
    <b:Year>2017</b:Year>
    <b:Volume>61</b:Volume>
    <b:Issue>4</b:Issue>
    <b:Author>
      <b:Author>
        <b:NameList>
          <b:Person>
            <b:Last>Anindita Singha Roy</b:Last>
            <b:First>Amit</b:First>
            <b:Middle>Bandyopadhyay</b:Middle>
          </b:Person>
        </b:NameList>
      </b:Author>
    </b:Author>
    <b:URL>https://www.researchgate.net/publication/320435459_Effect_of_ramadan_intermittent_fasting_on_haematological_parameters_lipid_profile_and_renal_markers_in_young_muslim_males_of_Kolkata_India</b:URL>
    <b:RefOrder>320</b:RefOrder>
  </b:Source>
  <b:Source>
    <b:Tag>Moh17</b:Tag>
    <b:SourceType>JournalArticle</b:SourceType>
    <b:Guid>{F1D125F3-B692-4C9A-97EA-C8D86B65DE31}</b:Guid>
    <b:Title>Effect of Prolonged Intermittent Fasting in Ramadan on Biochemical and Inflammatory Parameters of Healthy Men</b:Title>
    <b:JournalName>Journal of Clinical and Basic Research</b:JournalName>
    <b:Year>2017</b:Year>
    <b:Volume>23</b:Volume>
    <b:Issue>36-44</b:Issue>
    <b:Author>
      <b:Author>
        <b:NameList>
          <b:Person>
            <b:Last>Mohammadzade</b:Last>
            <b:First>Fatemeh</b:First>
          </b:Person>
          <b:Person>
            <b:Last>Vakili</b:Last>
            <b:First>Mohammad</b:First>
            <b:Middle>Ali</b:Middle>
          </b:Person>
          <b:Person>
            <b:Last>Seyediniaki</b:Last>
            <b:First>Alireza</b:First>
          </b:Person>
          <b:Person>
            <b:Last>Amirkhanloo</b:Last>
            <b:First>Saeed</b:First>
          </b:Person>
          <b:Person>
            <b:Last>Farajolahi</b:Last>
            <b:First>Mehran</b:First>
          </b:Person>
        </b:NameList>
      </b:Author>
    </b:Author>
    <b:DOI>doi.org/10.18869/acadpub.jcbr.1.1.38</b:DOI>
    <b:RefOrder>321</b:RefOrder>
  </b:Source>
  <b:Source>
    <b:Tag>Abd17</b:Tag>
    <b:SourceType>JournalArticle</b:SourceType>
    <b:Guid>{288B6E6F-2C98-42CF-B944-764B5CAA0E8B}</b:Guid>
    <b:Title>Some Biochemical Changes during Summer Islamic Fasting in Diseased Patients in Comparison with Normal</b:Title>
    <b:JournalName>American Journal of Medical Sciences and Medicine</b:JournalName>
    <b:Year>2017</b:Year>
    <b:Volume>5</b:Volume>
    <b:Issue>2</b:Issue>
    <b:Author>
      <b:Author>
        <b:NameList>
          <b:Person>
            <b:Last>AbdulKareem</b:Last>
            <b:First>Nadya</b:First>
          </b:Person>
          <b:Person>
            <b:Last>Khalil</b:Last>
            <b:First>Nawar</b:First>
          </b:Person>
          <b:Person>
            <b:Last>Jasim</b:Last>
            <b:First>Abdullah</b:First>
          </b:Person>
          <b:Person>
            <b:Last>Alkabban</b:Last>
            <b:First>Muzahim</b:First>
          </b:Person>
        </b:NameList>
      </b:Author>
    </b:Author>
    <b:DOI>DOI:10.12691/ajmsm-5-2 -2</b:DOI>
    <b:RefOrder>322</b:RefOrder>
  </b:Source>
  <b:Source>
    <b:Tag>San201</b:Tag>
    <b:SourceType>JournalArticle</b:SourceType>
    <b:Guid>{01590AE9-FD8D-4509-ABA5-1C65B5E28975}</b:Guid>
    <b:Title>Effect of jain fasting on anthropometric, clinical and biochemical parameters</b:Title>
    <b:JournalName>Indian J Endocr Metab</b:JournalName>
    <b:Year>2020</b:Year>
    <b:Volume>24</b:Volume>
    <b:Pages>187-190 DOI: 10.4103/ijem.IJEM_601_19</b:Pages>
    <b:Author>
      <b:Author>
        <b:NameList>
          <b:Person>
            <b:Last>Sanchetee</b:Last>
            <b:First>Pratap</b:First>
          </b:Person>
          <b:Person>
            <b:Last>Sanchetee</b:Last>
            <b:First>Prakash</b:First>
          </b:Person>
          <b:Person>
            <b:Last>Garg</b:Last>
            <b:First>MK</b:First>
          </b:Person>
        </b:NameList>
      </b:Author>
    </b:Author>
    <b:Issue>2</b:Issue>
    <b:RefOrder>323</b:RefOrder>
  </b:Source>
  <b:Source>
    <b:Tag>Sho17</b:Tag>
    <b:SourceType>JournalArticle</b:SourceType>
    <b:Guid>{407F9E05-AE7E-4491-84C8-114CB06DDC8B}</b:Guid>
    <b:Title>Intermittent fasting could ameliorate cognitive function against distress by regulation of inflammatory response pathway</b:Title>
    <b:JournalName>Journal of Advanced Research</b:JournalName>
    <b:Year>2017</b:Year>
    <b:Volume>8</b:Volume>
    <b:Issue>6</b:Issue>
    <b:Author>
      <b:Author>
        <b:NameList>
          <b:Person>
            <b:Last>Shojaie</b:Last>
            <b:First>Marjan</b:First>
          </b:Person>
          <b:Person>
            <b:Last>Ghanbari</b:Last>
            <b:First>Farzane</b:First>
          </b:Person>
          <b:Person>
            <b:Last>Shojaie</b:Last>
            <b:First>Nasrin</b:First>
          </b:Person>
        </b:NameList>
      </b:Author>
    </b:Author>
    <b:DOI>doi.org/10.1016/j.jare.2017.09.002</b:DOI>
    <b:RefOrder>324</b:RefOrder>
  </b:Source>
  <b:Source>
    <b:Tag>Gra17</b:Tag>
    <b:SourceType>JournalArticle</b:SourceType>
    <b:Guid>{4CB90224-35E9-48B2-AD48-14DB6EFD1BF6}</b:Guid>
    <b:Author>
      <b:Author>
        <b:NameList>
          <b:Person>
            <b:Last>Grace J. Campbell 1</b:Last>
            <b:First>*OrcID,Alistair</b:First>
            <b:Middle>M. Senior 2 yKim S. Bell-Anderson 1</b:Middle>
          </b:Person>
        </b:NameList>
      </b:Author>
    </b:Author>
    <b:Title>Efectos metabólicos de las dietas de alto índice glucémico: una revisión sistemática y un metaanálisis de estudios de alimentación en ratones y ratas</b:Title>
    <b:JournalName>pubmed</b:JournalName>
    <b:Year>2017</b:Year>
    <b:Month>junio</b:Month>
    <b:Volume>9</b:Volume>
    <b:Issue>7</b:Issue>
    <b:DOI>10.3390 / nu9070646</b:DOI>
    <b:RefOrder>325</b:RefOrder>
  </b:Source>
  <b:Source>
    <b:Tag>Mar181</b:Tag>
    <b:SourceType>JournalArticle</b:SourceType>
    <b:Guid>{AF477EA7-C99C-4131-8191-577E0121E96C}</b:Guid>
    <b:Author>
      <b:Author>
        <b:NameList>
          <b:Person>
            <b:Last>Mariana Rosas Fernández1</b:Last>
            <b:First>3,a,</b:First>
            <b:Middle>Carlos Concha Vilca2,3,b, Leandro Oliveira Batista3,c,Kelse Tibau de Albuquerque</b:Middle>
          </b:Person>
        </b:NameList>
      </b:Author>
    </b:Author>
    <b:Title>Restricción alimentaria intermitente: repercusiones en la regulación de la homeostasis energética hipotalámica y tejido adiposo</b:Title>
    <b:JournalName>scielo</b:JournalName>
    <b:Year>2018</b:Year>
    <b:Month>12</b:Month>
    <b:Volume>79</b:Volume>
    <b:Issue>4</b:Issue>
    <b:DOI>org/10.15381/anales.v79i4.15640 </b:DOI>
    <b:RefOrder>326</b:RefOrder>
  </b:Source>
  <b:Source>
    <b:Tag>Has18</b:Tag>
    <b:SourceType>JournalArticle</b:SourceType>
    <b:Guid>{10C29144-4B64-4DCF-9BFF-7FFA52516E62}</b:Guid>
    <b:Title>A Stereological Study of Intermittent Fasting Diet on Adult Male Mouse Hypothalamus</b:Title>
    <b:JournalName>Journal of Nutrition &amp; Food Sciences</b:JournalName>
    <b:Year>2018</b:Year>
    <b:Volume>8</b:Volume>
    <b:Issue>4</b:Issue>
    <b:Pages>DOI: 10.4172/2155-9600.1000715</b:Pages>
    <b:Author>
      <b:Author>
        <b:NameList>
          <b:Person>
            <b:Last>Hassanpour</b:Last>
            <b:First>Azam</b:First>
          </b:Person>
          <b:Person>
            <b:Last>Hassanpour</b:Last>
            <b:First>Ashraf</b:First>
          </b:Person>
          <b:Person>
            <b:Last>Rezvani</b:Last>
            <b:First>Mohammad</b:First>
          </b:Person>
          <b:Person>
            <b:Last>Sharifabad</b:Last>
            <b:First>Mohammad</b:First>
          </b:Person>
          <b:Person>
            <b:Last>Asadi-Shekaari</b:Last>
            <b:First>Majid</b:First>
          </b:Person>
          <b:Person>
            <b:Last>Basiri</b:Last>
            <b:First>Mohsen</b:First>
          </b:Person>
        </b:NameList>
      </b:Author>
    </b:Author>
    <b:RefOrder>327</b:RefOrder>
  </b:Source>
  <b:Source>
    <b:Tag>Bel18</b:Tag>
    <b:SourceType>JournalArticle</b:SourceType>
    <b:Guid>{418701F2-9972-40AB-8A8C-D4BD512E5212}</b:Guid>
    <b:Title>Intermittent Fasting (IF) Prevents Development of Diabetic Retinopathy (DR) by regulating low-grade inflammation through changes in lipid metaobolism</b:Title>
    <b:JournalName>Investigative Ophthalmology &amp; Visual Science</b:JournalName>
    <b:Year>2018</b:Year>
    <b:Volume>59</b:Volume>
    <b:Issue>9</b:Issue>
    <b:Author>
      <b:Author>
        <b:NameList>
          <b:Person>
            <b:Last>Beli</b:Last>
            <b:First>Eleni</b:First>
          </b:Person>
          <b:Person>
            <b:Last>Moldovan</b:Last>
            <b:First>Leni</b:First>
          </b:Person>
          <b:Person>
            <b:Last>Duan</b:Last>
            <b:First>Yaqian</b:First>
          </b:Person>
          <b:Person>
            <b:Last>Calzi</b:Last>
            <b:First>Sergio</b:First>
          </b:Person>
          <b:Person>
            <b:Last>Evans</b:Last>
            <b:First>Carmella</b:First>
          </b:Person>
          <b:Person>
            <b:Last>Busik</b:Last>
            <b:First>Julia</b:First>
          </b:Person>
          <b:Person>
            <b:Last>Grant</b:Last>
            <b:First>María</b:First>
          </b:Person>
        </b:NameList>
      </b:Author>
    </b:Author>
    <b:URL>https://www.ijpp.com/IJPP%20archives/2017_61_4/361-367.pdf</b:URL>
    <b:RefOrder>328</b:RefOrder>
  </b:Source>
  <b:Source>
    <b:Tag>MaJ19</b:Tag>
    <b:SourceType>JournalArticle</b:SourceType>
    <b:Guid>{9D79CB19-1335-48A6-8365-944912090110}</b:Guid>
    <b:Title>The effects of intermittent fasting on liver physiologyand metabolism in mice</b:Title>
    <b:JournalName>Research Square</b:JournalName>
    <b:Year>2019</b:Year>
    <b:Author>
      <b:Author>
        <b:NameList>
          <b:Person>
            <b:Last>Ma</b:Last>
            <b:First>Jianbo</b:First>
          </b:Person>
          <b:Person>
            <b:Last>Cheng</b:Last>
            <b:First>Yan</b:First>
          </b:Person>
          <b:Person>
            <b:Last>Su</b:Last>
            <b:First>Qiang</b:First>
          </b:Person>
          <b:Person>
            <b:Last>Ai</b:Last>
            <b:First>Wen</b:First>
          </b:Person>
          <b:Person>
            <b:Last>Gong</b:Last>
            <b:First>Ling</b:First>
          </b:Person>
          <b:Person>
            <b:Last>Wang</b:Last>
            <b:First>Yueying</b:First>
          </b:Person>
          <b:Person>
            <b:Last>Li</b:Last>
            <b:First>Linhao</b:First>
          </b:Person>
          <b:Person>
            <b:Last>Ma</b:Last>
            <b:First>Zhongren</b:First>
          </b:Person>
          <b:Person>
            <b:Last>Pan</b:Last>
            <b:First>Qiuwei</b:First>
          </b:Person>
          <b:Person>
            <b:Last>Qiao</b:Last>
            <b:First>Zilin</b:First>
          </b:Person>
          <b:Person>
            <b:Last>Chen</b:Last>
            <b:First>Kan</b:First>
          </b:Person>
        </b:NameList>
      </b:Author>
    </b:Author>
    <b:Volume>12</b:Volume>
    <b:Issue>5-12</b:Issue>
    <b:DOI>DOI:10.21203/rs.2.20239/v1</b:DOI>
    <b:RefOrder>329</b:RefOrder>
  </b:Source>
  <b:Source>
    <b:Tag>Liu19</b:Tag>
    <b:SourceType>JournalArticle</b:SourceType>
    <b:Guid>{17E7F09B-4147-4F8D-B654-DB635B839985}</b:Guid>
    <b:Title>Intermittent fasting increases energy expenditure and promotes adipose tissue browning in mice</b:Title>
    <b:JournalName>Nutrition</b:JournalName>
    <b:Year>2019</b:Year>
    <b:Volume>66</b:Volume>
    <b:Author>
      <b:Author>
        <b:NameList>
          <b:Person>
            <b:Last>Liu</b:Last>
            <b:First>Bo</b:First>
          </b:Person>
          <b:Person>
            <b:Last>Page</b:Last>
            <b:First>Amanda</b:First>
          </b:Person>
          <b:Person>
            <b:Last>Hutchinson</b:Last>
            <b:First>Amy</b:First>
          </b:Person>
          <b:Person>
            <b:Last>Wittert</b:Last>
            <b:First>Gary</b:First>
          </b:Person>
          <b:Person>
            <b:Last>Heilbronn</b:Last>
            <b:First>Leonie</b:First>
          </b:Person>
        </b:NameList>
      </b:Author>
    </b:Author>
    <b:Month>Enero</b:Month>
    <b:Issue>12</b:Issue>
    <b:DOI>doi.org/10.1016/j.nut.2019.03.015</b:DOI>
    <b:RefOrder>330</b:RefOrder>
  </b:Source>
  <b:Source>
    <b:Tag>Sor19</b:Tag>
    <b:SourceType>JournalArticle</b:SourceType>
    <b:Guid>{E42E7E93-9BD3-428A-B441-29C004AB5BDF}</b:Guid>
    <b:Title>Intermittent fasting causes metabolic stress and leucopenia in young mice</b:Title>
    <b:JournalName>Ukr. Biochem. J.</b:JournalName>
    <b:Year>2019</b:Year>
    <b:Volume>91</b:Volume>
    <b:Issue>1</b:Issue>
    <b:Author>
      <b:Author>
        <b:NameList>
          <b:Person>
            <b:Last>Sorochynska</b:Last>
            <b:First>O.</b:First>
          </b:Person>
          <b:Person>
            <b:Last>Bayliak</b:Last>
            <b:First>M.</b:First>
          </b:Person>
          <b:Person>
            <b:Last>Vasylyk</b:Last>
            <b:First>Y.</b:First>
          </b:Person>
          <b:Person>
            <b:Last>Kuzniak</b:Last>
            <b:First>O.</b:First>
          </b:Person>
          <b:Person>
            <b:Last>Drohomyretska</b:Last>
            <b:First>I.</b:First>
          </b:Person>
          <b:Person>
            <b:Last>Klonovskyi</b:Last>
            <b:First>A.</b:First>
          </b:Person>
          <b:Person>
            <b:Last>Storey</b:Last>
            <b:First>J.</b:First>
          </b:Person>
        </b:NameList>
      </b:Author>
    </b:Author>
    <b:DOI>doi.org/10.15407/ubj91.01.053</b:DOI>
    <b:RefOrder>331</b:RefOrder>
  </b:Source>
  <b:Source>
    <b:Tag>Ong17</b:Tag>
    <b:SourceType>JournalArticle</b:SourceType>
    <b:Guid>{E458F1BB-B0E7-4CA7-84CD-7242287B9DB1}</b:Guid>
    <b:Title>The Effect of Ramadan Fasting on Biochemical Parameters in Healthy Thai Subjects</b:Title>
    <b:JournalName>Journal of Clinical &amp; Diagnostic Research</b:JournalName>
    <b:Year>2017</b:Year>
    <b:Volume>11</b:Volume>
    <b:Issue>9</b:Issue>
    <b:Author>
      <b:Author>
        <b:NameList>
          <b:Person>
            <b:Last>Ongsara</b:Last>
            <b:First>Sara</b:First>
          </b:Person>
          <b:Person>
            <b:Last>Boonpol</b:Last>
            <b:First>Sakulrat</b:First>
          </b:Person>
          <b:Person>
            <b:Last>Prompalad</b:Last>
            <b:First>Nussaree</b:First>
          </b:Person>
          <b:Person>
            <b:Last>Jeenduang</b:Last>
            <b:First>Nutjaree</b:First>
          </b:Person>
        </b:NameList>
      </b:Author>
    </b:Author>
    <b:DOI>DOI: 10.7860/JCDR/2017/27294.10634</b:DOI>
    <b:RefOrder>332</b:RefOrder>
  </b:Source>
  <b:Source>
    <b:Tag>Fan17</b:Tag>
    <b:SourceType>JournalArticle</b:SourceType>
    <b:Guid>{B6AD63C1-17FC-4C0B-B6ED-E485E32DF8B2}</b:Guid>
    <b:Title>Positive effects of intermittent fasting in ischemic stroke</b:Title>
    <b:JournalName>Experimental Gerontology</b:JournalName>
    <b:Year>2017</b:Year>
    <b:Volume>89</b:Volume>
    <b:Author>
      <b:Author>
        <b:NameList>
          <b:Person>
            <b:Last>Fann</b:Last>
            <b:First>David Yang-Wei</b:First>
          </b:Person>
          <b:Person>
            <b:Last>Ng</b:Last>
            <b:First>Gavin Yon Quan</b:First>
          </b:Person>
          <b:Person>
            <b:Last>Poh</b:Last>
            <b:First>Lutin</b:First>
          </b:Person>
          <b:Person>
            <b:Last>Arumugam</b:Last>
            <b:First>Thiruma</b:First>
          </b:Person>
        </b:NameList>
      </b:Author>
    </b:Author>
    <b:Issue>23</b:Issue>
    <b:DOI>DOI: https://doi.org/10.1016/j.exger.2017.01.014</b:DOI>
    <b:RefOrder>333</b:RefOrder>
  </b:Source>
  <b:Source>
    <b:Tag>Aks17</b:Tag>
    <b:SourceType>JournalArticle</b:SourceType>
    <b:Guid>{D9DCC6B0-863C-45D8-973D-DE2DA3DC97C4}</b:Guid>
    <b:Title>Comparison of intermittent fasting versus caloric restriction in obese subjects: A two year follow-up</b:Title>
    <b:JournalName>The Journal of Nutrition, health &amp; aging</b:JournalName>
    <b:Year>2017</b:Year>
    <b:Volume>21</b:Volume>
    <b:Author>
      <b:Author>
        <b:NameList>
          <b:Person>
            <b:Last>Aksungar</b:Last>
            <b:First>Fehime</b:First>
          </b:Person>
          <b:Person>
            <b:Last>Sarikaya</b:Last>
            <b:First>M</b:First>
          </b:Person>
          <b:Person>
            <b:Last>Coskun</b:Last>
            <b:First>A</b:First>
          </b:Person>
          <b:Person>
            <b:Last>Serteser</b:Last>
            <b:First>M</b:First>
          </b:Person>
          <b:Person>
            <b:Last>Unsal</b:Last>
            <b:First>I</b:First>
          </b:Person>
        </b:NameList>
      </b:Author>
    </b:Author>
    <b:Issue>8 - 12</b:Issue>
    <b:DOI>doi.org/10.1007/s12603-016-0786-y</b:DOI>
    <b:RefOrder>334</b:RefOrder>
  </b:Source>
  <b:Source>
    <b:Tag>Arm19</b:Tag>
    <b:SourceType>JournalArticle</b:SourceType>
    <b:Guid>{1308889F-AAE0-41A2-8CBF-64826DD97EBE}</b:Guid>
    <b:Author>
      <b:Author>
        <b:NameList>
          <b:Person>
            <b:Last>Armutcu</b:Last>
            <b:First>Ferah</b:First>
          </b:Person>
        </b:NameList>
      </b:Author>
    </b:Author>
    <b:Title>Fasting may be an alternative treatment method recommended by physicians</b:Title>
    <b:JournalName>Electronic Journal of General Medicine</b:JournalName>
    <b:Year>2019</b:Year>
    <b:Volume>16</b:Volume>
    <b:Issue>3</b:Issue>
    <b:DOI>doi.org/10.29333/ejgm/104620</b:DOI>
    <b:RefOrder>335</b:RefOrder>
  </b:Source>
  <b:Source>
    <b:Tag>Far20</b:Tag>
    <b:SourceType>JournalArticle</b:SourceType>
    <b:Guid>{5D9AB911-E777-49A0-B1BE-A18F66A7F578}</b:Guid>
    <b:Title>Ramadan intermittent fasting and immunity: An important topic in the era of COVID-19.</b:Title>
    <b:JournalName>Annals of Thoracic Medicine</b:JournalName>
    <b:Year>2020</b:Year>
    <b:Volume>15</b:Volume>
    <b:Issue>3</b:Issue>
    <b:Author>
      <b:Author>
        <b:NameList>
          <b:Person>
            <b:Last>Faris</b:Last>
            <b:First>Mo'ez A-Islam</b:First>
          </b:Person>
          <b:Person>
            <b:Last>Salem</b:Last>
            <b:First>Mohamed</b:First>
          </b:Person>
          <b:Person>
            <b:Last>Jahrami</b:Last>
            <b:First>Haitham</b:First>
          </b:Person>
          <b:Person>
            <b:Last>Madkour</b:Last>
            <b:First>Mohamed</b:First>
          </b:Person>
          <b:Person>
            <b:Last>BaHammam</b:Last>
            <b:First>Ahmed</b:First>
          </b:Person>
        </b:NameList>
      </b:Author>
    </b:Author>
    <b:URL>https://www.thoracicmedicine.org/article.asp?issn=1817-1737;year=2020;volume=15;issue=3;spage=125;epage=133;aulast=Faris</b:URL>
    <b:RefOrder>336</b:RefOrder>
  </b:Source>
  <b:Source>
    <b:Tag>Abd20</b:Tag>
    <b:SourceType>JournalArticle</b:SourceType>
    <b:Guid>{1C05EAA9-9AC3-4AF5-A80C-AF27FBFD6897}</b:Guid>
    <b:Title>Ramadan Intermittent Fasting Affects Adipokines and Leptin/Adiponectin Ratio in Type 2 Diabetes Mellitus and Their First-Degree Relatives</b:Title>
    <b:JournalName>BioMed Research International</b:JournalName>
    <b:Year>2020</b:Year>
    <b:Author>
      <b:Author>
        <b:NameList>
          <b:Person>
            <b:Last>Abdullah</b:Last>
            <b:First>Khaldoon</b:First>
          </b:Person>
          <b:Person>
            <b:Last>Al-Habori</b:Last>
            <b:First>Molham</b:First>
          </b:Person>
          <b:Person>
            <b:Last>Al-Eryani</b:Last>
          </b:Person>
        </b:NameList>
      </b:Author>
    </b:Author>
    <b:DOI>https://doi.org/10.1155/2020/1281792</b:DOI>
    <b:Volume>45</b:Volume>
    <b:Issue>23-45</b:Issue>
    <b:RefOrder>337</b:RefOrder>
  </b:Source>
  <b:Source>
    <b:Tag>Fan15</b:Tag>
    <b:SourceType>JournalArticle</b:SourceType>
    <b:Guid>{DAF80563-3DB0-4D63-BA11-444E2DBEC446}</b:Guid>
    <b:Author>
      <b:Author>
        <b:NameList>
          <b:Person>
            <b:Last>Fann</b:Last>
            <b:First>David</b:First>
          </b:Person>
          <b:Person>
            <b:Last>Santro</b:Last>
            <b:First>Tomislav</b:First>
          </b:Person>
          <b:Person>
            <b:Last>Manzanero</b:Last>
            <b:First>Silvia</b:First>
          </b:Person>
          <b:Person>
            <b:Last>Widiapradja</b:Last>
            <b:First>Alexander</b:First>
          </b:Person>
          <b:Person>
            <b:Last>Cheng</b:Last>
            <b:First>Yi-Lin</b:First>
          </b:Person>
          <b:Person>
            <b:Last>Lee</b:Last>
            <b:First>Seung-Yoon</b:First>
          </b:Person>
          <b:Person>
            <b:Last>Chunduri</b:Last>
            <b:First>Prasad</b:First>
          </b:Person>
          <b:Person>
            <b:Last>Jo</b:Last>
            <b:First>Dong-Gyu</b:First>
          </b:Person>
        </b:NameList>
      </b:Author>
    </b:Author>
    <b:Title>Intermittent fasting attenuales inflammasome activity in iscemic stroke</b:Title>
    <b:JournalName>Experimental Neurology</b:JournalName>
    <b:Year>2015</b:Year>
    <b:Volume>257</b:Volume>
    <b:Issue>23-67</b:Issue>
    <b:DOI>doi.org/10.1016/j.expneurol.2014.04.017</b:DOI>
    <b:RefOrder>338</b:RefOrder>
  </b:Source>
  <b:Source>
    <b:Tag>Ali17</b:Tag>
    <b:SourceType>JournalArticle</b:SourceType>
    <b:Guid>{F1DC9B7F-FF5A-476C-BF7F-640ECE4377D4}</b:Guid>
    <b:Title>The Effects of Ramadan Fasting on Body Composition, Blood Pressure, Glucose Metabolism, and Markers of Inflammation in NAFLD Patients: An Observational Trial</b:Title>
    <b:JournalName>Journal of the American College of Nutrition</b:JournalName>
    <b:Year>2017</b:Year>
    <b:Volume>36</b:Volume>
    <b:Issue>8</b:Issue>
    <b:Author>
      <b:Author>
        <b:NameList>
          <b:Person>
            <b:Last>Aliasghari</b:Last>
            <b:First>Fereshteh</b:First>
          </b:Person>
          <b:Person>
            <b:Last>Izadi</b:Last>
            <b:First>Azimeh</b:First>
          </b:Person>
          <b:Person>
            <b:Last>Pourghassem</b:Last>
            <b:First>Bahram</b:First>
          </b:Person>
          <b:Person>
            <b:Last>Ebrahimi</b:Last>
            <b:First>Sara</b:First>
          </b:Person>
        </b:NameList>
      </b:Author>
    </b:Author>
    <b:DOI>doi.org/10.1080/07315724.2017.1339644</b:DOI>
    <b:RefOrder>339</b:RefOrder>
  </b:Source>
  <b:Source>
    <b:Tag>Che17</b:Tag>
    <b:SourceType>JournalArticle</b:SourceType>
    <b:Guid>{A161F3C3-7C4B-4079-80FE-BB47171973F3}</b:Guid>
    <b:Title>Beneficial Effects of Fasting on White Adipose Tissue Inflammation and Metabolic Syndrome in Obese Subjects: Review</b:Title>
    <b:JournalName>Endocrinology &amp; Metabolism International Journal</b:JournalName>
    <b:Year>2017</b:Year>
    <b:Volume>4</b:Volume>
    <b:Issue>6</b:Issue>
    <b:Author>
      <b:Author>
        <b:NameList>
          <b:Person>
            <b:Last>Chehimi</b:Last>
            <b:First>Marwa</b:First>
          </b:Person>
          <b:Person>
            <b:Last>Eljaafari</b:Last>
            <b:First>Assia</b:First>
          </b:Person>
        </b:NameList>
      </b:Author>
    </b:Author>
    <b:DOI>DOI: 10.15406/emij.2017.04.00105</b:DOI>
    <b:RefOrder>340</b:RefOrder>
  </b:Source>
  <b:Source>
    <b:Tag>Sin17</b:Tag>
    <b:SourceType>JournalArticle</b:SourceType>
    <b:Guid>{982BF262-2ADB-4FD4-BA14-1D84E86E022E}</b:Guid>
    <b:Title>Intermittent fasting combined with supplementation with Ayurvedic herbs reduces anxiety in middle aged female rats by anti-inflammatory pathways</b:Title>
    <b:JournalName>Biogerontology</b:JournalName>
    <b:Year>2017</b:Year>
    <b:Volume>18</b:Volume>
    <b:Author>
      <b:Author>
        <b:NameList>
          <b:Person>
            <b:Last>Singh</b:Last>
            <b:First>Harpal</b:First>
          </b:Person>
          <b:Person>
            <b:Last>Kaur</b:Last>
            <b:First>Tarenjeet</b:First>
          </b:Person>
          <b:Person>
            <b:Last>Manchanda</b:Last>
            <b:First>Shaffi</b:First>
          </b:Person>
          <b:Person>
            <b:Last>Kaur</b:Last>
            <b:First>Gurcharan</b:First>
          </b:Person>
        </b:NameList>
      </b:Author>
    </b:Author>
    <b:Issue>6-12</b:Issue>
    <b:DOI>doi.org/10.1007/s10522-017-9706-8</b:DOI>
    <b:RefOrder>341</b:RefOrder>
  </b:Source>
  <b:Source>
    <b:Tag>Kag19</b:Tag>
    <b:SourceType>JournalArticle</b:SourceType>
    <b:Guid>{F7524B96-D45F-490D-A8E6-926A478523E2}</b:Guid>
    <b:Title>Effect of Ketogenic Diet and Intermittent Fasting on Complete Freund's Adjuvant Induced Inflammation in Rats.</b:Title>
    <b:JournalName>Journal of Krishna Institute of Medical Sciences</b:JournalName>
    <b:Year>2019</b:Year>
    <b:Volume>8</b:Volume>
    <b:Issue>4</b:Issue>
    <b:Author>
      <b:Author>
        <b:NameList>
          <b:Person>
            <b:Last>Kagal</b:Last>
            <b:First>Urmila</b:First>
          </b:Person>
          <b:Person>
            <b:Last>Anil</b:Last>
            <b:First>Pandharinath</b:First>
          </b:Person>
        </b:NameList>
      </b:Author>
    </b:Author>
    <b:URL>https://www.researchgate.net/publication/342504200_Effect_of_ketogenic_diet_and_intermittent_fasting_on_complete_freund's_adjuvant_induced_inflammation_in_rats</b:URL>
    <b:RefOrder>342</b:RefOrder>
  </b:Source>
  <b:Source>
    <b:Tag>AlI19</b:Tag>
    <b:SourceType>JournalArticle</b:SourceType>
    <b:Guid>{A5F16A3A-DE3D-4D09-B855-FA51282A6C87}</b:Guid>
    <b:Title>Impact of diurnal intermittent fasting during Ramadan on inflammatory and oxidative stress markers in healthy people: Systematic review and meta-analysis</b:Title>
    <b:JournalName>Journal of Nutrition &amp; Intermediary Metabolism</b:JournalName>
    <b:Year>2019</b:Year>
    <b:Volume>15</b:Volume>
    <b:Author>
      <b:Author>
        <b:NameList>
          <b:Person>
            <b:Last>Al-Islam</b:Last>
            <b:First>Mo'ez</b:First>
          </b:Person>
          <b:Person>
            <b:Last>Jahrami</b:Last>
            <b:First>Haitham</b:First>
          </b:Person>
          <b:Person>
            <b:Last>Obaideen</b:Last>
            <b:First>Asma</b:First>
          </b:Person>
          <b:Person>
            <b:Last>Madkour</b:Last>
            <b:First>Mohamed</b:First>
          </b:Person>
        </b:NameList>
      </b:Author>
    </b:Author>
    <b:DOI>doi.org/10.1016/j.jnim.2018.11.005</b:DOI>
    <b:RefOrder>343</b:RefOrder>
  </b:Source>
  <b:Source>
    <b:Tag>Liu191</b:Tag>
    <b:SourceType>JournalArticle</b:SourceType>
    <b:Guid>{0848EDBF-BEE3-44F7-BBEA-98D0910939E8}</b:Guid>
    <b:Title>Markers of adipose tissue inflammation are transiently elevated during intermittent fasting in women who are overweight or obese</b:Title>
    <b:JournalName>Obesity Research &amp; Clinical Practice</b:JournalName>
    <b:Year>2019</b:Year>
    <b:Volume>13</b:Volume>
    <b:Issue>4</b:Issue>
    <b:Author>
      <b:Author>
        <b:NameList>
          <b:Person>
            <b:Last>Liu</b:Last>
            <b:First>Bo</b:First>
          </b:Person>
          <b:Person>
            <b:Last>Hutchinson</b:Last>
            <b:First>Amy</b:First>
          </b:Person>
          <b:Person>
            <b:Last>Thompson</b:Last>
            <b:First>Campbell</b:First>
          </b:Person>
          <b:Person>
            <b:Last>Lange</b:Last>
            <b:First>Kylie</b:First>
          </b:Person>
          <b:Person>
            <b:Last>Hielbronn</b:Last>
            <b:First>Leonie</b:First>
          </b:Person>
        </b:NameList>
      </b:Author>
    </b:Author>
    <b:DOI>doi.org/10.1016/j.orcp.2019.07.001</b:DOI>
    <b:RefOrder>344</b:RefOrder>
  </b:Source>
  <b:Source>
    <b:Tag>Kha19</b:Tag>
    <b:SourceType>JournalArticle</b:SourceType>
    <b:Guid>{A9F1A857-B7B7-409B-A1BB-06FC42BAFEEC}</b:Guid>
    <b:Title>Impact of Fasting on Inflammatory Responses in Sudanese Rheumatoid Arthritis Patients</b:Title>
    <b:JournalName>Sudan University of Science and Technology</b:JournalName>
    <b:Year>2019</b:Year>
    <b:Author>
      <b:Author>
        <b:NameList>
          <b:Person>
            <b:Last>Khalifa</b:Last>
            <b:First>Zenab</b:First>
          </b:Person>
        </b:NameList>
      </b:Author>
    </b:Author>
    <b:Volume>23</b:Volume>
    <b:Issue>4</b:Issue>
    <b:URL>http://repository.sustech.edu/handle/123456789/24538</b:URL>
    <b:RefOrder>345</b:RefOrder>
  </b:Source>
  <b:Source>
    <b:Tag>Zou20</b:Tag>
    <b:SourceType>JournalArticle</b:SourceType>
    <b:Guid>{E5595FB1-FC0C-41EB-B56F-A3916526CD9F}</b:Guid>
    <b:Title>Effects of Ramadan intermittent fasting on inflammatory and biochemical biomarkers in males with obesity</b:Title>
    <b:JournalName>Physiology &amp; Behavior</b:JournalName>
    <b:Year>2020</b:Year>
    <b:Volume>225</b:Volume>
    <b:Author>
      <b:Author>
        <b:NameList>
          <b:Person>
            <b:Last>Zouhal</b:Last>
            <b:First>Hassane</b:First>
          </b:Person>
          <b:Person>
            <b:Last>Bagheri</b:Last>
            <b:First>Reza</b:First>
          </b:Person>
          <b:Person>
            <b:Last>Ashtary</b:Last>
            <b:First>Damoon</b:First>
          </b:Person>
          <b:Person>
            <b:Last>Wong</b:Last>
            <b:First>Alexei</b:First>
          </b:Person>
          <b:Person>
            <b:Last>Triki</b:Last>
            <b:First>Raoua</b:First>
          </b:Person>
          <b:Person>
            <b:Last>Hackney</b:Last>
            <b:First>Anthony</b:First>
          </b:Person>
          <b:Person>
            <b:Last>Laher</b:Last>
            <b:First>Ismail</b:First>
          </b:Person>
          <b:Person>
            <b:Last>Abderrahman</b:Last>
            <b:First>Abderraouf</b:First>
          </b:Person>
        </b:NameList>
      </b:Author>
    </b:Author>
    <b:DOI>doi.org/10.1016/j.physbeh.2020.113090</b:DOI>
    <b:RefOrder>346</b:RefOrder>
  </b:Source>
  <b:Source>
    <b:Tag>Wan20</b:Tag>
    <b:SourceType>JournalArticle</b:SourceType>
    <b:Guid>{4EFD1596-4EAE-44BB-AFCB-EA97CC125F1F}</b:Guid>
    <b:Title>Effects of intermittent fasting diets on plasma concentrations of inflammatory biomarkers: A systematic review and meta-analysis of randomized controlled trials: fasting and inflammation</b:Title>
    <b:JournalName>Nutrition</b:JournalName>
    <b:Year>2020</b:Year>
    <b:Author>
      <b:Author>
        <b:NameList>
          <b:Person>
            <b:Last>Wang</b:Last>
            <b:First>Xiaoli</b:First>
          </b:Person>
          <b:Person>
            <b:Last>Yan</b:Last>
            <b:First>Qingqing</b:First>
          </b:Person>
          <b:Person>
            <b:Last>Liao</b:Last>
            <b:First>Qiumei</b:First>
          </b:Person>
          <b:Person>
            <b:Last>Li</b:Last>
            <b:First>Mengdi</b:First>
          </b:Person>
          <b:Person>
            <b:Last>Zhang</b:Last>
            <b:First>Pengyu</b:First>
          </b:Person>
          <b:Person>
            <b:Last>Santos</b:Last>
            <b:First>Heitor</b:First>
          </b:Person>
          <b:Person>
            <b:Last>Kord-Varkaneh</b:Last>
            <b:First>Hamed</b:First>
          </b:Person>
          <b:Person>
            <b:Last>Abshirini</b:Last>
            <b:First>Maryame</b:First>
          </b:Person>
        </b:NameList>
      </b:Author>
    </b:Author>
    <b:Volume>79</b:Volume>
    <b:DOI>doi.org/10.1016/j.nut.2020.110974</b:DOI>
    <b:RefOrder>347</b:RefOrder>
  </b:Source>
  <b:Source>
    <b:Tag>Mad20</b:Tag>
    <b:SourceType>JournalArticle</b:SourceType>
    <b:Guid>{A188550D-DC07-4C9C-B848-1341F4E1D641}</b:Guid>
    <b:Title>Modulation of Anti-Oxidant, Anti-Inflammatory and Metabolism-Controlling Genes Expressions by Ramadan Intermittent Fasting: A Prospective Observational Study</b:Title>
    <b:JournalName>Current Developments in Nutrition</b:JournalName>
    <b:Year>2020</b:Year>
    <b:Volume>4</b:Volume>
    <b:Issue>2</b:Issue>
    <b:Author>
      <b:Author>
        <b:NameList>
          <b:Person>
            <b:Last>Madkour</b:Last>
            <b:First>Mohamed</b:First>
          </b:Person>
          <b:Person>
            <b:Last>Hassan</b:Last>
            <b:First>Rasha</b:First>
          </b:Person>
          <b:Person>
            <b:Last>Sherif</b:Last>
            <b:First>Najla</b:First>
          </b:Person>
          <b:Person>
            <b:Last>Awadallah</b:Last>
            <b:First>Samir</b:First>
          </b:Person>
          <b:Person>
            <b:Last>Serafi</b:Last>
            <b:First>Ahmed</b:First>
          </b:Person>
          <b:Person>
            <b:Last>Jahrami</b:Last>
            <b:First>Haitham</b:First>
          </b:Person>
          <b:Person>
            <b:Last>Faris</b:Last>
            <b:First>MoezalIslam</b:First>
          </b:Person>
        </b:NameList>
      </b:Author>
    </b:Author>
    <b:DOI>doi.org/10.1093/cdn/nzaa058_023</b:DOI>
    <b:RefOrder>348</b:RefOrder>
  </b:Source>
  <b:Source>
    <b:Tag>Gru16</b:Tag>
    <b:SourceType>DocumentFromInternetSite</b:SourceType>
    <b:Guid>{AE779A07-0F05-4D7B-A65D-C074D9531776}</b:Guid>
    <b:Title>NORMA ISO 15189: 2013</b:Title>
    <b:Year>2016</b:Year>
    <b:Author>
      <b:Author>
        <b:Corporate>Grupo ACMS</b:Corporate>
      </b:Author>
    </b:Author>
    <b:InternetSiteTitle>Norma ISO 15189:2013</b:InternetSiteTitle>
    <b:URL>https://www.grupoacms.com/norma-iso-15189.php</b:URL>
    <b:RefOrder>349</b:RefOrder>
  </b:Source>
  <b:Source>
    <b:Tag>Aso19</b:Tag>
    <b:SourceType>InternetSite</b:SourceType>
    <b:Guid>{F55E41DE-0EA9-4FDD-B824-CCADCFD683A1}</b:Guid>
    <b:Author>
      <b:Author>
        <b:Corporate>Asociación Española para la Calidad (AEC)</b:Corporate>
      </b:Author>
    </b:Author>
    <b:Title>Norma ISO 17020</b:Title>
    <b:Year>2019</b:Year>
    <b:URL>https://www.aec.es/web/guest/centro-conocimiento/norma-iso-17020</b:URL>
    <b:RefOrder>350</b:RefOrder>
  </b:Source>
  <b:Source>
    <b:Tag>Ser151</b:Tag>
    <b:SourceType>DocumentFromInternetSite</b:SourceType>
    <b:Guid>{FDB5D9C1-FEC5-4103-9910-B45046BAC327}</b:Guid>
    <b:Author>
      <b:Author>
        <b:Corporate>Servicio de Acreditaciòn Ecuatoriano</b:Corporate>
      </b:Author>
    </b:Author>
    <b:Year>2015</b:Year>
    <b:URL>https://www.acreditacion.gob.ec/wp-content/uploads/2017/04/25.-CR-GA11-R01-Proveedores-de-ensayos-de-aptitud.pdf</b:URL>
    <b:RefOrder>351</b:RefOrder>
  </b:Source>
  <b:Source>
    <b:Tag>Joi18</b:Tag>
    <b:SourceType>DocumentFromInternetSite</b:SourceType>
    <b:Guid>{9B41E75B-3FAB-4B68-967E-779726C13CBB}</b:Guid>
    <b:Title>La sexta edición de los fundamentales estándares de la Joint Commission International para hospitales</b:Title>
    <b:Year>2018</b:Year>
    <b:Author>
      <b:Author>
        <b:Corporate>Joint Commission International</b:Corporate>
      </b:Author>
    </b:Author>
    <b:URL>https://www.efe.com/efe/cono-sur/comunicados/la-sexta-edicion-de-los-fundamentales-estandares-joint-commission-international-para-hospitales-ya-esta-disponible-en-espanol/50000772-TEXTOE_24360731</b:URL>
    <b:RefOrder>352</b:RefOrder>
  </b:Source>
  <b:Source>
    <b:Tag>Ser201</b:Tag>
    <b:SourceType>DocumentFromInternetSite</b:SourceType>
    <b:Guid>{1C40979A-E5E6-4E9C-98D3-E4E0B886DFC7}</b:Guid>
    <b:Author>
      <b:Author>
        <b:Corporate>Servicio de Acreditaciòn Ecuatoriano</b:Corporate>
      </b:Author>
    </b:Author>
    <b:Title>Documentos Vigentes SAE</b:Title>
    <b:Year>2020</b:Year>
    <b:URL>https://www.acreditacion.gob.ec/documentos-vigentes-sae/</b:URL>
    <b:RefOrder>353</b:RefOrder>
  </b:Source>
  <b:Source>
    <b:Tag>Guz1</b:Tag>
    <b:SourceType>JournalArticle</b:SourceType>
    <b:Guid>{1A514FC3-9D6B-45AA-AF29-169F7D7880C3}</b:Guid>
    <b:Title>Implementación de 9 indicadores de calidad en un laboratorio hospitalario</b:Title>
    <b:JournalName>Revista Mèdica Chilena</b:JournalName>
    <b:Volume>139</b:Volume>
    <b:Issue>2</b:Issue>
    <b:Author>
      <b:Author>
        <b:NameList>
          <b:Person>
            <b:Last>Guzmàn</b:Last>
            <b:First>Ana Marìa  </b:First>
          </b:Person>
          <b:Person>
            <b:First>Tòmas Sànchez </b:First>
          </b:Person>
        </b:NameList>
      </b:Author>
    </b:Author>
    <b:Year>2018</b:Year>
    <b:RefOrder>354</b:RefOrder>
  </b:Source>
  <b:Source>
    <b:Tag>MarcadorDePosición26</b:Tag>
    <b:SourceType>DocumentFromInternetSite</b:SourceType>
    <b:Guid>{61474764-CF0B-47FA-B752-EDCF8E49094D}</b:Guid>
    <b:Author>
      <b:Author>
        <b:Corporate>Instituto Nacional de Normalizaciòn</b:Corporate>
      </b:Author>
    </b:Author>
    <b:Title>Reglamento para la acreditación de organismos de evaluación de la conformidad</b:Title>
    <b:Year>2019</b:Year>
    <b:URL>file:///C:/Users/usuario/Downloads/INN-R401%20v07.pdf</b:URL>
    <b:RefOrder>355</b:RefOrder>
  </b:Source>
  <b:Source>
    <b:Tag>MarcadorDePosición11</b:Tag>
    <b:SourceType>JournalArticle</b:SourceType>
    <b:Guid>{4C977BC7-477F-4CE9-85C2-E689067709C9}</b:Guid>
    <b:Title>Organización Internacional de Normalización (ISO) 15189</b:Title>
    <b:JournalName>Ann Lab Med</b:JournalName>
    <b:Year>2017</b:Year>
    <b:Pages>365-370</b:Pages>
    <b:Volume>37</b:Volume>
    <b:Issue>5</b:Issue>
    <b:Author>
      <b:Author>
        <b:NameList>
          <b:Person>
            <b:Last>Schneider </b:Last>
            <b:First>Frank </b:First>
          </b:Person>
          <b:Person>
            <b:Last>Maurer</b:Last>
            <b:First>Caroline </b:First>
          </b:Person>
        </b:NameList>
      </b:Author>
    </b:Author>
    <b:RefOrder>356</b:RefOrder>
  </b:Source>
  <b:Source>
    <b:Tag>Dro20</b:Tag>
    <b:SourceType>JournalArticle</b:SourceType>
    <b:Guid>{3DD96099-BB98-4AD6-91F3-963758C3D360}</b:Guid>
    <b:Title>Normas ISO que abordan cuestiones de sesgo e imparcialidad en el trabajo forense</b:Title>
    <b:JournalName>J Ciencia forense</b:JournalName>
    <b:Year>2020</b:Year>
    <b:Volume>65</b:Volume>
    <b:Issue>3</b:Issue>
    <b:Author>
      <b:Author>
        <b:NameList>
          <b:Person>
            <b:Last> Dror</b:Last>
            <b:First>Itiel</b:First>
          </b:Person>
          <b:Person>
            <b:Last>Pierce</b:Last>
            <b:First> Michal </b:First>
          </b:Person>
        </b:NameList>
      </b:Author>
    </b:Author>
    <b:RefOrder>357</b:RefOrder>
  </b:Source>
  <b:Source>
    <b:Tag>LiC18</b:Tag>
    <b:SourceType>JournalArticle</b:SourceType>
    <b:Guid>{56442DA2-3239-480B-AC9C-70A98BC5FFED}</b:Guid>
    <b:Title>Organización de un programa de pruebas de aptitud en el examen de impresiones de sellos de acuerdo con los requisitos de ISO / IEC 17043</b:Title>
    <b:JournalName>J Ciencia forense</b:JournalName>
    <b:Year>2018</b:Year>
    <b:Volume>63</b:Volume>
    <b:Issue>5</b:Issue>
    <b:Pages>1556-1560</b:Pages>
    <b:Author>
      <b:Author>
        <b:NameList>
          <b:Person>
            <b:Last>Li </b:Last>
            <b:First>Chi-Keung </b:First>
          </b:Person>
          <b:Person>
            <b:Last>Wing-Sze</b:Last>
            <b:First>Janesse </b:First>
          </b:Person>
        </b:NameList>
      </b:Author>
    </b:Author>
    <b:RefOrder>358</b:RefOrder>
  </b:Source>
  <b:Source>
    <b:Tag>Ahi18</b:Tag>
    <b:SourceType>JournalArticle</b:SourceType>
    <b:Guid>{119FF6DB-6B61-4EB5-801B-057622338691}</b:Guid>
    <b:Title>Un nuevo editor de la JCI</b:Title>
    <b:JournalName>J Clin Invest</b:JournalName>
    <b:Year>2018</b:Year>
    <b:Volume>128</b:Volume>
    <b:Issue>7</b:Issue>
    <b:Pages>2653-2654</b:Pages>
    <b:Author>
      <b:Author>
        <b:NameList>
          <b:Person>
            <b:Last> Ahima</b:Last>
            <b:First>Rexford </b:First>
          </b:Person>
        </b:NameList>
      </b:Author>
    </b:Author>
    <b:RefOrder>359</b:RefOrder>
  </b:Source>
  <b:Source>
    <b:Tag>Int20</b:Tag>
    <b:SourceType>DocumentFromInternetSite</b:SourceType>
    <b:Guid>{1D93D244-249E-44E7-AB61-4DA75D05CC9E}</b:Guid>
    <b:Author>
      <b:Author>
        <b:NameList>
          <b:Person>
            <b:Last>Gandy </b:Last>
            <b:First>Víctor </b:First>
          </b:Person>
        </b:NameList>
      </b:Author>
    </b:Author>
    <b:Year>2020</b:Year>
    <b:URL>https://www.iaac.org.mx/index.php/es/acerca-de-iaac/introduccion</b:URL>
    <b:Title>InterAmericana de Acreditación</b:Title>
    <b:InternetSiteTitle>InterAmericana de Acreditación</b:InternetSiteTitle>
    <b:RefOrder>360</b:RefOrder>
  </b:Source>
  <b:Source>
    <b:Tag>MarcadorDePosición33</b:Tag>
    <b:SourceType>JournalArticle</b:SourceType>
    <b:Guid>{7AB145ED-4294-4A7D-BB62-05BA87704248}</b:Guid>
    <b:Title>Normatividad relacionada al control de calidad</b:Title>
    <b:JournalName>Acta Mèdica Peruana</b:JournalName>
    <b:Year>2017</b:Year>
    <b:Volume>34</b:Volume>
    <b:Issue>3</b:Issue>
    <b:Author>
      <b:Author>
        <b:NameList>
          <b:Person>
            <b:Last>Figueroa Montes</b:Last>
            <b:First>Luis</b:First>
          </b:Person>
        </b:NameList>
      </b:Author>
    </b:Author>
    <b:Pages> 237-243</b:Pages>
    <b:RefOrder>361</b:RefOrder>
  </b:Source>
  <b:Source>
    <b:Tag>Coo17</b:Tag>
    <b:SourceType>JournalArticle</b:SourceType>
    <b:Guid>{24909D73-C7BA-4D02-9CAF-80B230666208}</b:Guid>
    <b:Author>
      <b:Author>
        <b:NameList>
          <b:Person>
            <b:Last>Laboratorios</b:Last>
            <b:First>Cooperación</b:First>
            <b:Middle>Internacional de Acreditación de</b:Middle>
          </b:Person>
        </b:NameList>
      </b:Author>
    </b:Author>
    <b:Title>Reconocimiento de  APLAC </b:Title>
    <b:Year>2017</b:Year>
    <b:RefOrder>362</b:RefOrder>
  </b:Source>
  <b:Source>
    <b:Tag>Car191</b:Tag>
    <b:SourceType>JournalArticle</b:SourceType>
    <b:Guid>{7EF51E71-F83B-4E8C-B4AD-F06389B2C4F9}</b:Guid>
    <b:Title>Acreditación ISO 15189 en América Latina</b:Title>
    <b:JournalName>Patologìa Clìnica</b:JournalName>
    <b:Year>2019</b:Year>
    <b:Volume>66</b:Volume>
    <b:Issue>3</b:Issue>
    <b:Author>
      <b:Author>
        <b:NameList>
          <b:Person>
            <b:Last>Carboni Huerta</b:Last>
            <b:First> Roberto</b:First>
          </b:Person>
        </b:NameList>
      </b:Author>
    </b:Author>
    <b:Pages> 143-153</b:Pages>
    <b:RefOrder>363</b:RefOrder>
  </b:Source>
  <b:Source>
    <b:Tag>Mes15</b:Tag>
    <b:SourceType>JournalArticle</b:SourceType>
    <b:Guid>{A9828611-D5F7-4E7A-9ABC-0084E7308BCE}</b:Guid>
    <b:Title>Acreditación UNE-EN ISO 15189 de la fase preanalítica de un laboratorio clínico</b:Title>
    <b:JournalName>Rev Calid Asist</b:JournalName>
    <b:Year>2015</b:Year>
    <b:Volume>30</b:Volume>
    <b:Issue>6</b:Issue>
    <b:Author>
      <b:Author>
        <b:NameList>
          <b:Person>
            <b:Last>Meseguer</b:Last>
            <b:First>Barba</b:First>
          </b:Person>
        </b:NameList>
      </b:Author>
    </b:Author>
    <b:Pages>273-80</b:Pages>
    <b:RefOrder>364</b:RefOrder>
  </b:Source>
  <b:Source>
    <b:Tag>Ple17</b:Tag>
    <b:SourceType>JournalArticle</b:SourceType>
    <b:Guid>{FA1065CA-04FB-4473-ABF3-84772108386D}</b:Guid>
    <b:Title>Acreditación ISO 15189: navegación entre la gestión de la calidad y la seguridad del paciente</b:Title>
    <b:JournalName>J Med Biochem</b:JournalName>
    <b:Year>2017</b:Year>
    <b:Volume>36</b:Volume>
    <b:Issue>3</b:Issue>
    <b:Pages>225-230</b:Pages>
    <b:Author>
      <b:Author>
        <b:NameList>
          <b:Person>
            <b:Last>Plebani</b:Last>
            <b:First>Mario </b:First>
          </b:Person>
        </b:NameList>
      </b:Author>
    </b:Author>
    <b:RefOrder>365</b:RefOrder>
  </b:Source>
  <b:Source>
    <b:Tag>Tza17</b:Tag>
    <b:SourceType>JournalArticle</b:SourceType>
    <b:Guid>{2E95F206-3BCB-4D40-853F-E7C534670D72}</b:Guid>
    <b:Title>Experiencia práctica: acreditación de laboratorios de patología según ISO 15189</b:Title>
    <b:JournalName>Patobiología</b:JournalName>
    <b:Year>2017</b:Year>
    <b:Volume>84</b:Volume>
    <b:Issue>3</b:Issue>
    <b:Pages>121-129</b:Pages>
    <b:Author>
      <b:Author>
        <b:NameList>
          <b:Person>
            <b:Last>Tzankov</b:Last>
            <b:First>Alexandar </b:First>
          </b:Person>
        </b:NameList>
      </b:Author>
    </b:Author>
    <b:RefOrder>366</b:RefOrder>
  </b:Source>
  <b:Source>
    <b:Tag>Bey18</b:Tag>
    <b:SourceType>JournalArticle</b:SourceType>
    <b:Guid>{297597D7-BCB8-4966-991A-82066839A094}</b:Guid>
    <b:Title>Implementación del sistema de gestión de la calidad del laboratorio (ISO 15189): Experiencia del Laboratorio Clínico del Centro Médico Bugando - Mwanza, Tanzania</b:Title>
    <b:JournalName>Afr J Lab Med</b:JournalName>
    <b:Year>2018</b:Year>
    <b:Volume>7</b:Volume>
    <b:Issue>1</b:Issue>
    <b:Pages>657</b:Pages>
    <b:Author>
      <b:Author>
        <b:NameList>
          <b:Person>
            <b:Last>Beyanga </b:Last>
            <b:First>Medard </b:First>
          </b:Person>
        </b:NameList>
      </b:Author>
    </b:Author>
    <b:RefOrder>367</b:RefOrder>
  </b:Source>
  <b:Source>
    <b:Tag>Sci18</b:Tag>
    <b:SourceType>JournalArticle</b:SourceType>
    <b:Guid>{30B28415-DEAD-44F4-9E5F-FA630546ABBD}</b:Guid>
    <b:Title>Programas de evaluación de la calidad externa en el contexto de la acreditación ISO 15189</b:Title>
    <b:JournalName>Clin Chem Lab Med</b:JournalName>
    <b:Year>2018</b:Year>
    <b:Volume>56</b:Volume>
    <b:Issue>10</b:Issue>
    <b:Pages>1644-1654</b:Pages>
    <b:Author>
      <b:Author>
        <b:NameList>
          <b:Person>
            <b:Last>Sciacovelli </b:Last>
            <b:First>Laura </b:First>
          </b:Person>
        </b:NameList>
      </b:Author>
    </b:Author>
    <b:RefOrder>368</b:RefOrder>
  </b:Source>
  <b:Source>
    <b:Tag>Clé07</b:Tag>
    <b:SourceType>Book</b:SourceType>
    <b:Guid>{BF7AEC8B-4352-4074-BBDB-47CA9FA4C9FC}</b:Guid>
    <b:Author>
      <b:Author>
        <b:NameList>
          <b:Person>
            <b:Last>Clément</b:Last>
            <b:First>Gilles</b:First>
          </b:Person>
        </b:NameList>
      </b:Author>
    </b:Author>
    <b:Title>Manifiesto del tercer paisaje</b:Title>
    <b:Year>2007</b:Year>
    <b:City>Barcelona</b:City>
    <b:Publisher>Editorial Gustavo Gili</b:Publisher>
    <b:RefOrder>369</b:RefOrder>
  </b:Source>
  <b:Source>
    <b:Tag>Pér082</b:Tag>
    <b:SourceType>JournalArticle</b:SourceType>
    <b:Guid>{A1E26068-DCF0-49AB-A68B-786C9A7AFDAE}</b:Guid>
    <b:Title>Repercusión visual del uso de las computadoras sobre la salud</b:Title>
    <b:JournalName>Rev Cubana Salud Pública</b:JournalName>
    <b:Year>2008</b:Year>
    <b:Month>Enero</b:Month>
    <b:Volume>34</b:Volume>
    <b:Issue>(4)</b:Issue>
    <b:Author>
      <b:Author>
        <b:NameList>
          <b:Person>
            <b:Last>Pérez Tejeda</b:Last>
            <b:First> A.</b:First>
          </b:Person>
          <b:Person>
            <b:Last>Acuña Pardo</b:Last>
            <b:First>A.</b:First>
          </b:Person>
          <b:Person>
            <b:Last>Rúa Martínez</b:Last>
            <b:First>R.</b:First>
          </b:Person>
        </b:NameList>
      </b:Author>
    </b:Author>
    <b:RefOrder>370</b:RefOrder>
  </b:Source>
  <b:Source>
    <b:Tag>Mil07</b:Tag>
    <b:SourceType>JournalArticle</b:SourceType>
    <b:Guid>{ACC2BA4A-0E69-48A2-94FE-30D3513BA4D0}</b:Guid>
    <b:Title>Impact of dry eye syndrome on vision-related quality of life.</b:Title>
    <b:JournalName>Am J Ophthalmol.</b:JournalName>
    <b:Year>2007</b:Year>
    <b:Volume>143</b:Volume>
    <b:Issue>(3):409-15.</b:Issue>
    <b:Author>
      <b:Author>
        <b:NameList>
          <b:Person>
            <b:Last>Miljanoviæ </b:Last>
            <b:First>B.</b:First>
          </b:Person>
          <b:Person>
            <b:Last>Dana, </b:Last>
            <b:First>R.</b:First>
          </b:Person>
          <b:Person>
            <b:Last>Sullivan</b:Last>
            <b:First>D.A.</b:First>
          </b:Person>
          <b:Person>
            <b:Last>Schaumberg</b:Last>
            <b:First>DA.</b:First>
          </b:Person>
        </b:NameList>
      </b:Author>
    </b:Author>
    <b:RefOrder>371</b:RefOrder>
  </b:Source>
  <b:Source>
    <b:Tag>Ble05</b:Tag>
    <b:SourceType>JournalArticle</b:SourceType>
    <b:Guid>{06872817-0978-4DC0-B291-70360D553AAE}</b:Guid>
    <b:Title>Computer vision syndrome: a review.</b:Title>
    <b:JournalName>Surv Ophthalmol.</b:JournalName>
    <b:Year>2005</b:Year>
    <b:Volume>50</b:Volume>
    <b:Issue>(3):253-62</b:Issue>
    <b:Author>
      <b:Author>
        <b:NameList>
          <b:Person>
            <b:Last>Blehm</b:Last>
            <b:First>C.</b:First>
          </b:Person>
          <b:Person>
            <b:Last>Vishnu</b:Last>
            <b:First>S.</b:First>
          </b:Person>
          <b:Person>
            <b:Last>Khattak</b:Last>
            <b:First>A.</b:First>
          </b:Person>
          <b:Person>
            <b:Last>Mitra</b:Last>
            <b:First>S. </b:First>
          </b:Person>
          <b:Person>
            <b:Last>Yee, </b:Last>
            <b:First>RW.</b:First>
          </b:Person>
        </b:NameList>
      </b:Author>
    </b:Author>
    <b:RefOrder>372</b:RefOrder>
  </b:Source>
  <b:Source>
    <b:Tag>Rod96</b:Tag>
    <b:SourceType>BookSection</b:SourceType>
    <b:Guid>{3B05CAF4-3344-4856-B555-FB0CEF66CC22}</b:Guid>
    <b:Title>Tradición y enfoques en la investigación cualitativa.</b:Title>
    <b:Year>1996</b:Year>
    <b:City>Málaga</b:City>
    <b:BookTitle>Metodología de la investigación cualitativa, 14.</b:BookTitle>
    <b:Publisher>Ed. Aljibe</b:Publisher>
    <b:Author>
      <b:Author>
        <b:NameList>
          <b:Person>
            <b:Last>Rodríguez</b:Last>
            <b:First>G.</b:First>
          </b:Person>
          <b:Person>
            <b:Last> Gil</b:Last>
            <b:First>J.</b:First>
          </b:Person>
          <b:Person>
            <b:Last>García</b:Last>
            <b:First>E.</b:First>
          </b:Person>
        </b:NameList>
      </b:Author>
      <b:BookAuthor>
        <b:NameList>
          <b:Person>
            <b:Last>Rodríguez</b:Last>
            <b:First>G.</b:First>
          </b:Person>
          <b:Person>
            <b:Last>Gil</b:Last>
            <b:First>J.</b:First>
          </b:Person>
          <b:Person>
            <b:Last>García</b:Last>
            <b:First>E.</b:First>
          </b:Person>
        </b:NameList>
      </b:BookAuthor>
    </b:Author>
    <b:RefOrder>373</b:RefOrder>
  </b:Source>
  <b:Source>
    <b:Tag>Cas13</b:Tag>
    <b:SourceType>JournalArticle</b:SourceType>
    <b:Guid>{0C801355-BE15-478C-9A86-A84690B880BB}</b:Guid>
    <b:Title>Síndrome de la visión del computador: diagnósticos asociados y sus causas</b:Title>
    <b:JournalName>Ciencia y Tecnología para la Salud Visual y Ocular</b:JournalName>
    <b:Year>2013</b:Year>
    <b:Volume>11</b:Volume>
    <b:Issue>(2), 97-109</b:Issue>
    <b:Author>
      <b:Author>
        <b:NameList>
          <b:Person>
            <b:Last>Castillo</b:Last>
            <b:First>A.</b:First>
          </b:Person>
          <b:Person>
            <b:Last>Iguti</b:Last>
            <b:First> A. M.</b:First>
          </b:Person>
        </b:NameList>
      </b:Author>
    </b:Author>
    <b:RefOrder>374</b:RefOrder>
  </b:Source>
  <b:Source>
    <b:Tag>Fan06</b:Tag>
    <b:SourceType>JournalArticle</b:SourceType>
    <b:Guid>{FF11F7AE-FFDB-4470-9C16-29FC6FC1F2B7}</b:Guid>
    <b:Title>Síndrome de visión de la computadora en trabajadores de dos bancos metropolitanos de un área de salud</b:Title>
    <b:JournalName>Revista Cubana de Oftalmología</b:JournalName>
    <b:Year>2006</b:Year>
    <b:Volume>29</b:Volume>
    <b:Issue>(2):219-228</b:Issue>
    <b:Author>
      <b:Author>
        <b:NameList>
          <b:Person>
            <b:Last>Fano Yey</b:Last>
            <b:First>M.</b:First>
          </b:Person>
        </b:NameList>
      </b:Author>
    </b:Author>
    <b:RefOrder>375</b:RefOrder>
  </b:Source>
  <b:Source>
    <b:Tag>Sha14</b:Tag>
    <b:SourceType>JournalArticle</b:SourceType>
    <b:Guid>{AA4088F3-9BEB-4EAE-89B1-1142EA6A77AE}</b:Guid>
    <b:Title>Computer use and vision. related problems among university students in Ajman, United Arab Emirate</b:Title>
    <b:JournalName>Annals of medical and health sciences research</b:JournalName>
    <b:Year>2014</b:Year>
    <b:Month>Shantakumari, N., Eldeeb, R., Sreedharan, J., &amp; Gopal, K.</b:Month>
    <b:Volume>4</b:Volume>
    <b:Issue>(2), 258-263</b:Issue>
    <b:Author>
      <b:Author>
        <b:NameList>
          <b:Person>
            <b:Last>Shantakumari</b:Last>
            <b:First>N.</b:First>
          </b:Person>
          <b:Person>
            <b:Last>Eldeeb</b:Last>
            <b:First> R.</b:First>
          </b:Person>
          <b:Person>
            <b:Last>Sreedharan</b:Last>
            <b:First>J.</b:First>
          </b:Person>
          <b:Person>
            <b:Last>Gopal</b:Last>
            <b:First>K.</b:First>
          </b:Person>
        </b:NameList>
      </b:Author>
    </b:Author>
    <b:RefOrder>376</b:RefOrder>
  </b:Source>
  <b:Source>
    <b:Tag>Ran</b:Tag>
    <b:SourceType>JournalArticle</b:SourceType>
    <b:Guid>{DE0226BE-C729-45CF-BB2B-2FA04FED53A2}</b:Guid>
    <b:Title>Computer vision syndrome among computer office workers in a developing country: an evaluation of prevalence and risk factors</b:Title>
    <b:JournalName>BMC research notes</b:JournalName>
    <b:Author>
      <b:Author>
        <b:NameList>
          <b:Person>
            <b:Last>Ranasinghe</b:Last>
            <b:First>P.</b:First>
          </b:Person>
          <b:Person>
            <b:Last>Wathurapath</b:Last>
            <b:First> W. S.</b:First>
          </b:Person>
          <b:Person>
            <b:Last>Perera</b:Last>
            <b:First>Y. S.</b:First>
          </b:Person>
          <b:Person>
            <b:Last>Lamabadusuriya</b:Last>
            <b:First>D. A.</b:First>
          </b:Person>
          <b:Person>
            <b:Last>Kulatunga</b:Last>
            <b:First>S.</b:First>
          </b:Person>
          <b:Person>
            <b:Last>Jayawardana</b:Last>
            <b:First>N.</b:First>
          </b:Person>
          <b:Person>
            <b:Last>Katulanda</b:Last>
            <b:First>P.</b:First>
          </b:Person>
        </b:NameList>
      </b:Author>
    </b:Author>
    <b:Year>2016 </b:Year>
    <b:Volume>9</b:Volume>
    <b:Issue>(1), 150</b:Issue>
    <b:RefOrder>377</b:RefOrder>
  </b:Source>
  <b:Source>
    <b:Tag>Cór17</b:Tag>
    <b:SourceType>Report</b:SourceType>
    <b:Guid>{A6E91333-51E2-4E96-A63D-5F43BA8A1B0F}</b:Guid>
    <b:Title>Riesgo de Síndrome Visual del Computador en relación a la utilización de dispositivos informáticos en estudiantes de la Carrera de Medicina de la Universidad Nacional de Loja</b:Title>
    <b:Year>2017</b:Year>
    <b:Department>Carrera de Medicina</b:Department>
    <b:Institution>Universidad Nacional de Loja</b:Institution>
    <b:City>Loja</b:City>
    <b:Author>
      <b:Author>
        <b:NameList>
          <b:Person>
            <b:Last>Córdova</b:Last>
            <b:First>E.</b:First>
          </b:Person>
        </b:NameList>
      </b:Author>
    </b:Author>
    <b:RefOrder>378</b:RefOrder>
  </b:Source>
  <b:Source>
    <b:Tag>Álv10</b:Tag>
    <b:SourceType>JournalArticle</b:SourceType>
    <b:Guid>{4A63C3AC-7F18-4F60-A775-B9E512C7E70F}</b:Guid>
    <b:Title>Factores asociados con el síndrome de visión por el uso de computador. </b:Title>
    <b:Year>2010</b:Year>
    <b:JournalName>Investigaciones Andina</b:JournalName>
    <b:Volume>12</b:Volume>
    <b:Issue>(20), 42-52</b:Issue>
    <b:Author>
      <b:Author>
        <b:NameList>
          <b:Person>
            <b:Last>Álvarez</b:Last>
            <b:First>P. E. G.</b:First>
          </b:Person>
          <b:Person>
            <b:Last> Lozada</b:Last>
            <b:First>D. G.</b:First>
          </b:Person>
        </b:NameList>
      </b:Author>
    </b:Author>
    <b:RefOrder>379</b:RefOrder>
  </b:Source>
  <b:Source>
    <b:Tag>Hen18</b:Tag>
    <b:SourceType>Report</b:SourceType>
    <b:Guid>{CFE9CBC7-0FFC-4E78-9E6D-843B15F1C68F}</b:Guid>
    <b:Year>2018</b:Year>
    <b:Title>Astenopia digital–Estudo “Konecta”</b:Title>
    <b:ThesisType>ERGOFTALMOLOGIA</b:ThesisType>
    <b:StandardNumber>38</b:StandardNumber>
    <b:Author>
      <b:Author>
        <b:NameList>
          <b:Person>
            <b:Last>Henriques</b:Last>
            <b:First>S.</b:First>
          </b:Person>
          <b:Person>
            <b:Last>Lopes</b:Last>
            <b:First>A. S.</b:First>
          </b:Person>
          <b:Person>
            <b:Last>Roque</b:Last>
            <b:First>J.</b:First>
          </b:Person>
          <b:Person>
            <b:Last>Gonçalves</b:Last>
            <b:First>S.</b:First>
          </b:Person>
          <b:Person>
            <b:Last>Condado</b:Last>
            <b:First>P.</b:First>
          </b:Person>
          <b:Person>
            <b:Last>Gomez</b:Last>
            <b:First> M. V.</b:First>
          </b:Person>
          <b:Person>
            <b:Last>Vaz</b:Last>
            <b:First>F.</b:First>
          </b:Person>
        </b:NameList>
      </b:Author>
    </b:Author>
    <b:Institution>Serviço Oftalmologia do Hospital Prof. Dr. Fernando Fonseca EPE</b:Institution>
    <b:City>Lisboa</b:City>
    <b:Pages>120</b:Pages>
    <b:RefOrder>380</b:RefOrder>
  </b:Source>
  <b:Source>
    <b:Tag>MarcadorDePosición12</b:Tag>
    <b:SourceType>Misc</b:SourceType>
    <b:Guid>{4409F536-5F3B-4AB0-BCB3-CFDC0952F3CE}</b:Guid>
    <b:Title>Corrección de la vista cansada por la edad o del estado de presbicia</b:Title>
    <b:Year>2014</b:Year>
    <b:Comments>Texto impreso</b:Comments>
    <b:Author>
      <b:Author>
        <b:NameList>
          <b:Person>
            <b:Last>González y Sánchez</b:Last>
            <b:First> V.</b:First>
          </b:Person>
        </b:NameList>
      </b:Author>
    </b:Author>
    <b:RefOrder>381</b:RefOrder>
  </b:Source>
  <b:Source>
    <b:Tag>Cam09</b:Tag>
    <b:SourceType>Book</b:SourceType>
    <b:Guid>{67A60752-87CE-4611-A39F-256696F45BCA}</b:Guid>
    <b:Title>Terapia y entrenamiento visual: Una visión integral</b:Title>
    <b:Year>2009</b:Year>
    <b:City>Bogotá</b:City>
    <b:Publisher>Universidad de La Salle.</b:Publisher>
    <b:Author>
      <b:Author>
        <b:NameList>
          <b:Person>
            <b:Last>Camacho</b:Last>
            <b:First>M. M.</b:First>
          </b:Person>
        </b:NameList>
      </b:Author>
    </b:Author>
    <b:RefOrder>382</b:RefOrder>
  </b:Source>
  <b:Source>
    <b:Tag>GOB21</b:Tag>
    <b:SourceType>Report</b:SourceType>
    <b:Guid>{A7EFA518-E9AA-4872-9268-93CB81A8D4FF}</b:Guid>
    <b:Title>IMPLEMENTACIÓN DEL SISTEMA DERIEGO PARCELARIO “EL CARDON”,CANTÓN ROCAFUERTE, PROVINCIA MANABÍ</b:Title>
    <b:Year>2021</b:Year>
    <b:Author>
      <b:Author>
        <b:Corporate>Gad Cantón Rocafuerte</b:Corporate>
      </b:Author>
    </b:Author>
    <b:City>Rocafuerte</b:City>
    <b:RefOrder>383</b:RefOrder>
  </b:Source>
  <b:Source>
    <b:Tag>PLA21</b:Tag>
    <b:SourceType>Report</b:SourceType>
    <b:Guid>{CC459F84-E75F-400C-973A-9DA33824ED26}</b:Guid>
    <b:Author>
      <b:Author>
        <b:Corporate>Plan Nacional de la Calidad</b:Corporate>
      </b:Author>
    </b:Author>
    <b:Title>PLAN NACIONAL DE CALIDAD</b:Title>
    <b:Year>2021</b:Year>
    <b:URL>https://www.produccion.gob.ec/wp-content/uploads/downloads/2021/12/PLAN-NACIONAL-DE-CALIDAD-2022.pdf</b:URL>
    <b:RefOrder>384</b:RefOrder>
  </b:Source>
  <b:Source>
    <b:Tag>Ine15</b:Tag>
    <b:SourceType>Book</b:SourceType>
    <b:Guid>{931337D3-0037-4CB2-B6E6-9A316ABC6007}</b:Guid>
    <b:Title>BUEN VIVIR EN EL ECUADOR</b:Title>
    <b:Year>2015</b:Year>
    <b:Author>
      <b:Author>
        <b:Corporate>Inec</b:Corporate>
      </b:Author>
    </b:Author>
    <b:City>Quito </b:City>
    <b:RefOrder>385</b:RefOrder>
  </b:Source>
  <b:Source>
    <b:Tag>Eco19</b:Tag>
    <b:SourceType>Report</b:SourceType>
    <b:Guid>{02845471-9EEB-407B-856B-230733C577F3}</b:Guid>
    <b:Title>LEY ORGÁNICA DE LA ECONOMÍA POPULAR Y SOLIDARIA Y DEL</b:Title>
    <b:Year>2019</b:Year>
    <b:Author>
      <b:Author>
        <b:Corporate>Economia Popular Solidaria </b:Corporate>
      </b:Author>
    </b:Author>
    <b:City>Quito </b:City>
    <b:RefOrder>386</b:RefOrder>
  </b:Source>
  <b:Source>
    <b:Tag>MarcadorDePosición13</b:Tag>
    <b:SourceType>Report</b:SourceType>
    <b:Guid>{16CA6699-024D-48C5-9C56-37C5C49D5EDC}</b:Guid>
    <b:Title>gobierno autónomo descentralizado municipal del cantón Rocafuerte</b:Title>
    <b:Year>2016</b:Year>
    <b:Author>
      <b:Author>
        <b:Corporate>GAD  Rocafuerte</b:Corporate>
      </b:Author>
    </b:Author>
    <b:URL>http://app.sni.gob.ec/sni-link/sni/PORTAL_SNI/data_sigad_plus/sigadplusdiagnostico/1360001360001_1360001360001%20PDyOT-GAD%20ROCAFUERTE%20Version%20II_20-02-2015_22-06-48.pdf</b:URL>
    <b:RefOrder>387</b:RefOrder>
  </b:Source>
  <b:Source>
    <b:Tag>Sán12</b:Tag>
    <b:SourceType>JournalArticle</b:SourceType>
    <b:Guid>{0C9F11D3-0EEA-41D8-99DD-F8B93A4EF61C}</b:Guid>
    <b:Author>
      <b:Author>
        <b:NameList>
          <b:Person>
            <b:Last>Sánchez N</b:Last>
            <b:First>Bentacourt</b:First>
            <b:Middle>M, Falcón M.</b:Middle>
          </b:Person>
        </b:NameList>
      </b:Author>
    </b:Author>
    <b:Title>Acercamiento teórico al desarrollo local sostenible y su repercusión para el turismo</b:Title>
    <b:JournalName>El Peripo Sustentable</b:JournalName>
    <b:Year>2012</b:Year>
    <b:Pages>10-11</b:Pages>
    <b:RefOrder>388</b:RefOrder>
  </b:Source>
  <b:Source>
    <b:Tag>Val03</b:Tag>
    <b:SourceType>JournalArticle</b:SourceType>
    <b:Guid>{45EECD36-0CCA-4550-8A3F-0DE24617AC45}</b:Guid>
    <b:Title>Los nuevos modelos de intervención sobre la sociedad rural: de la sostenibilidad al capital social</b:Title>
    <b:Year>2003</b:Year>
    <b:Author>
      <b:Author>
        <b:NameList>
          <b:Person>
            <b:Last>Valle</b:Last>
            <b:First>Luciano</b:First>
            <b:Middle>Martínez</b:Middle>
          </b:Person>
        </b:NameList>
      </b:Author>
    </b:Author>
    <b:Pages>20</b:Pages>
    <b:JournalName>Facultad Latinoamericana de Ciencias Sociales Sede en Ecuador</b:JournalName>
    <b:RefOrder>389</b:RefOrder>
  </b:Source>
  <b:Source>
    <b:Tag>Cam01</b:Tag>
    <b:SourceType>Misc</b:SourceType>
    <b:Guid>{7CD0F184-B801-44E0-88D3-168C3158A975}</b:Guid>
    <b:Author>
      <b:Author>
        <b:NameList>
          <b:Person>
            <b:Last>Campos</b:Last>
            <b:First>Jose</b:First>
          </b:Person>
          <b:Person>
            <b:Last>David</b:Last>
            <b:First>M.Beatriz</b:First>
            <b:Middle>A.</b:Middle>
          </b:Person>
        </b:NameList>
      </b:Author>
    </b:Author>
    <b:Title>Desarrollo Rural en América Latina y el Caribe</b:Title>
    <b:Year>2001</b:Year>
    <b:CountryRegion>Colombia</b:CountryRegion>
    <b:Publisher>Naciones Unidas - Cepal</b:Publisher>
    <b:RefOrder>390</b:RefOrder>
  </b:Source>
  <b:Source>
    <b:Tag>Fur98</b:Tag>
    <b:SourceType>Misc</b:SourceType>
    <b:Guid>{F3A42963-BEF7-45F7-BEB5-DA0CB1CA1DE2}</b:Guid>
    <b:Author>
      <b:Author>
        <b:NameList>
          <b:Person>
            <b:Last>Furche</b:Last>
            <b:First>Carlos</b:First>
          </b:Person>
        </b:NameList>
      </b:Author>
    </b:Author>
    <b:Title>LOS ORGANISMOS NO GUBERNAMENTALES Y EL DESARROLLO RURAL EN EL ECUADOR: APUNTES PARA UNA DISCUCIÓN</b:Title>
    <b:Year>1998</b:Year>
    <b:City>Santiago</b:City>
    <b:Publisher>Revista Eure</b:Publisher>
    <b:RefOrder>391</b:RefOrder>
  </b:Source>
  <b:Source>
    <b:Tag>Fao19</b:Tag>
    <b:SourceType>JournalArticle</b:SourceType>
    <b:Guid>{1F720380-5041-4812-AC93-CAA933E51205}</b:Guid>
    <b:Title>AMERICA LATINA Y EL CARIBE</b:Title>
    <b:JournalName>fao</b:JournalName>
    <b:Year>2019</b:Year>
    <b:Author>
      <b:Author>
        <b:NameList>
          <b:Person>
            <b:Last>Fao</b:Last>
          </b:Person>
        </b:NameList>
      </b:Author>
    </b:Author>
    <b:URL>https://www.fao.org/3/y1860s/y1860s09.htm</b:URL>
    <b:RefOrder>392</b:RefOrder>
  </b:Source>
  <b:Source>
    <b:Tag>GAD16</b:Tag>
    <b:SourceType>Report</b:SourceType>
    <b:Guid>{A4A16F4B-D9D8-4624-8C64-C919F3F2486D}</b:Guid>
    <b:Title>gobierno autónomo descentralizado municipal del cantón Rocafuerte</b:Title>
    <b:Year>2016</b:Year>
    <b:Author>
      <b:Author>
        <b:Corporate>GAD de Rocafuerte </b:Corporate>
      </b:Author>
    </b:Author>
    <b:URL>http://app.sni.gob.ec/sni-link/sni/PORTAL_SNI/data_sigad_plus/sigadplusdiagnostico/1360001360001_1360001360001%20PDyOT-GAD%20ROCAFUERTE%20Version%20II_20-02-2015_22-06-48.pdf</b:URL>
    <b:RefOrder>393</b:RefOrder>
  </b:Source>
  <b:Source>
    <b:Tag>ElD22</b:Tag>
    <b:SourceType>InternetSite</b:SourceType>
    <b:Guid>{DDDBBC2C-AAF4-432B-9EE9-E2BF7116191D}</b:Guid>
    <b:Year>2022</b:Year>
    <b:Author>
      <b:Author>
        <b:Corporate>El Diario Ec</b:Corporate>
      </b:Author>
    </b:Author>
    <b:InternetSiteTitle>2.741 casos de diabetes e hipertensión en Santa Ana y 24 de Mayo</b:InternetSiteTitle>
    <b:YearAccessed>2022</b:YearAccessed>
    <b:MonthAccessed>enero</b:MonthAccessed>
    <b:DayAccessed>29 enero</b:DayAccessed>
    <b:URL>https://www.eldiario.ec/noticias-manabi-ecuador/258420-2741-casos-de-diabetes-e-hipertension-en-santa-ana-y-24-de-mayo/</b:URL>
    <b:RefOrder>394</b:RefOrder>
  </b:Source>
  <b:Source>
    <b:Tag>MAC15</b:Tag>
    <b:SourceType>JournalArticle</b:SourceType>
    <b:Guid>{EE0851C6-869B-47CF-B7CC-D4C3245ACEB8}</b:Guid>
    <b:Title>ANÁLISIS DE ALTERNATIVAS PARA EL CORRECTO FUNCIONAMIENTO HIDRÁULICO DEL CRUCE DEL CANAL DE RIEGO POZA HONDA MARGEN IZQUIERDO SOBRE EL RÍO PORTOVIEJO</b:Title>
    <b:Year>2015</b:Year>
    <b:Author>
      <b:Author>
        <b:NameList>
          <b:Person>
            <b:Last>Macias</b:Last>
            <b:First>TUÁREZ,</b:First>
            <b:Middle>, JONATHAN JAVIER</b:Middle>
          </b:Person>
        </b:NameList>
      </b:Author>
    </b:Author>
    <b:URL>http://repositorio.uleam.edu.ec/handle/123456789/1143</b:URL>
    <b:RefOrder>395</b:RefOrder>
  </b:Source>
  <b:Source>
    <b:Tag>MarcadorDePosición14</b:Tag>
    <b:SourceType>JournalArticle</b:SourceType>
    <b:Guid>{7173C420-FD7D-4BE9-AE04-332CB3B6B994}</b:Guid>
    <b:Title>ANÁLISIS DE ALTERNATIVAS PARA EL CORRECTO FUNCIONAMIENTO HIDRÁULICO DEL CRUCE DEL CANAL DE RIEGO POZA HONDA MARGEN IZQUIERDO SOBRE EL RÍO PORTOVIEJO</b:Title>
    <b:Year>2015</b:Year>
    <b:Author>
      <b:Author>
        <b:NameList>
          <b:Person>
            <b:Last>Macias</b:Last>
            <b:First>Tuarez,</b:First>
            <b:Middle>Jonathan Javier</b:Middle>
          </b:Person>
        </b:NameList>
      </b:Author>
    </b:Author>
    <b:URL>http://repositorio.uleam.edu.ec/handle/123456789/1143</b:URL>
    <b:RefOrder>396</b:RefOrder>
  </b:Source>
  <b:Source>
    <b:Tag>Lap16</b:Tag>
    <b:SourceType>JournalArticle</b:SourceType>
    <b:Guid>{3C3E8975-DD98-4474-BB8F-7C039AA3C682}</b:Guid>
    <b:Title>La política económica de la reforma a la gobernanza del agua y las implicaciones para la desigualdad territorial El caso de Ecuador</b:Title>
    <b:JournalName>RISMI</b:JournalName>
    <b:Year>et. al., 2016</b:Year>
    <b:Author>
      <b:Author>
        <b:NameList>
          <b:Person>
            <b:Last>Moreano</b:Last>
            <b:First>Melissa </b:First>
          </b:Person>
        </b:NameList>
      </b:Author>
    </b:Author>
    <b:RefOrder>397</b:RefOrder>
  </b:Source>
  <b:Source>
    <b:Tag>Her142</b:Tag>
    <b:SourceType>Book</b:SourceType>
    <b:Guid>{C0CBA23B-BA27-4E05-9D2F-0C3557D52B26}</b:Guid>
    <b:Author>
      <b:Author>
        <b:NameList>
          <b:Person>
            <b:Last>Hernández</b:Last>
            <b:First>Carlos</b:First>
          </b:Person>
          <b:Person>
            <b:Last>Fernández</b:Last>
            <b:First>Carlos</b:First>
          </b:Person>
          <b:Person>
            <b:Last>Baptista</b:Last>
            <b:First>Pilar</b:First>
          </b:Person>
        </b:NameList>
      </b:Author>
    </b:Author>
    <b:Title>Metodología de la investigación</b:Title>
    <b:Year>2014</b:Year>
    <b:City>Ciudad de México</b:City>
    <b:Publisher>Mc Graw Hill Education</b:Publisher>
    <b:CountryRegion>México</b:CountryRegion>
    <b:NumberVolumes>736</b:NumberVolumes>
    <b:StandardNumber>978-1-4562-2396-0</b:StandardNumber>
    <b:YearAccessed>2019</b:YearAccessed>
    <b:MonthAccessed>Octubre</b:MonthAccessed>
    <b:DayAccessed>9</b:DayAccessed>
    <b:URL>http://observatorio.epacartagena.gov.co/wp-content/uploads/2017/08/metodologia-de-la-investigacion-sexta-edicion.compressed.pdf</b:URL>
    <b:RefOrder>398</b:RefOrder>
  </b:Source>
  <b:Source>
    <b:Tag>Sag201</b:Tag>
    <b:SourceType>JournalArticle</b:SourceType>
    <b:Guid>{398AD5DB-EF39-45DB-BC1C-D28C1181F132}</b:Guid>
    <b:Title>GeoGebra integration and effectiveness in the teaching and learning of mathematics in secondary schools: A review of literature</b:Title>
    <b:JournalName>African Journal of Educational Studies in Mathematics and Sciences</b:JournalName>
    <b:Year>2020</b:Year>
    <b:Pages>1-13</b:Pages>
    <b:Author>
      <b:Author>
        <b:NameList>
          <b:Person>
            <b:Last>Sagesse Uwurukundo</b:Last>
            <b:First>Marie</b:First>
          </b:Person>
          <b:Person>
            <b:Last>François Maniraho</b:Last>
            <b:First>Jean</b:First>
          </b:Person>
          <b:Person>
            <b:Last>Tusiime</b:Last>
            <b:First>Michael</b:First>
          </b:Person>
        </b:NameList>
      </b:Author>
    </b:Author>
    <b:Volume>16</b:Volume>
    <b:Issue>1</b:Issue>
    <b:URL>https://www.ajol.info/index.php/ajesms/article/view/199647/188216</b:URL>
    <b:DOI>https://dx.doi.org/10.4314/ajesms.v16i1.1 </b:DOI>
    <b:RefOrder>399</b:RefOrder>
  </b:Source>
  <b:Source>
    <b:Tag>Gar142</b:Tag>
    <b:SourceType>Report</b:SourceType>
    <b:Guid>{3EFDC9B8-166E-4AE1-A766-6EDEE15EEBBF}</b:Guid>
    <b:Author>
      <b:Author>
        <b:NameList>
          <b:Person>
            <b:Last>Garcia</b:Last>
            <b:First>Maria</b:First>
          </b:Person>
          <b:Person>
            <b:Last>Martinez</b:Last>
            <b:First>Cynthia</b:First>
          </b:Person>
        </b:NameList>
      </b:Author>
    </b:Author>
    <b:Title>Metodologia  de la investigacion Avanzada</b:Title>
    <b:Year>2014</b:Year>
    <b:RefOrder>400</b:RefOrder>
  </b:Source>
  <b:Source>
    <b:Tag>Asu15</b:Tag>
    <b:SourceType>Report</b:SourceType>
    <b:Guid>{408CDD3F-D532-4966-B46B-171540A7AF93}</b:Guid>
    <b:Title>Marco lógico de la investigación científica</b:Title>
    <b:Year>2015</b:Year>
    <b:URL>http://www.economia.unam.mx/cedrus/descargas/Metodo%20Cientifico_2015_2.pdf</b:URL>
    <b:Publisher>UMAN</b:Publisher>
    <b:City>México</b:City>
    <b:Author>
      <b:Author>
        <b:NameList>
          <b:Person>
            <b:Last>Asuad Sanén</b:Last>
            <b:Middle>Eduardo</b:Middle>
            <b:First>Normand</b:First>
          </b:Person>
        </b:NameList>
      </b:Author>
    </b:Author>
    <b:RefOrder>401</b:RefOrder>
  </b:Source>
  <b:Source>
    <b:Tag>Cas03</b:Tag>
    <b:SourceType>JournalArticle</b:SourceType>
    <b:Guid>{8ADFE160-89F8-41A4-B18C-6EE102DF224F}</b:Guid>
    <b:Title>La encuesta como técnica de investigación. Elaboración de cuestionarios y tratamiento estadístico de los datos (I)</b:Title>
    <b:JournalName>Atención Primaria</b:JournalName>
    <b:Year>2003</b:Year>
    <b:Pages>527-538</b:Pages>
    <b:Author>
      <b:Author>
        <b:NameList>
          <b:Person>
            <b:Last>Casas Anguita</b:Last>
          </b:Person>
          <b:Person>
            <b:Last>Repullo Labrador</b:Last>
          </b:Person>
          <b:Person>
            <b:Last>Donado Campos</b:Last>
          </b:Person>
        </b:NameList>
      </b:Author>
    </b:Author>
    <b:Volume>31</b:Volume>
    <b:Issue>8</b:Issue>
    <b:URL>https://www.elsevier.es/es-revista-atencion-primaria-27-articulo-la-encuesta-como-tecnica-investigacion--13047738</b:URL>
    <b:RefOrder>402</b:RefOrder>
  </b:Source>
  <b:Source>
    <b:Tag>Beh08</b:Tag>
    <b:SourceType>Book</b:SourceType>
    <b:Guid>{CA4F1D56-3A4D-4204-AAE3-FB12A1CA3747}</b:Guid>
    <b:Title>Introducción a la Metodología de la Investigación</b:Title>
    <b:Year>2008</b:Year>
    <b:City>Bogotá</b:City>
    <b:Publisher>Shalom</b:Publisher>
    <b:StateProvince>Shalom</b:StateProvince>
    <b:StandardNumber>978-959-212-783-7</b:StandardNumber>
    <b:URL>http://rdigital.unicv.edu.cv/bitstream/123456789/106/3/Libro%20metodologia%20investigacion%20este.pdf</b:URL>
    <b:Author>
      <b:Author>
        <b:NameList>
          <b:Person>
            <b:Last>Behar Rivero</b:Last>
            <b:Middle>Salomón </b:Middle>
            <b:First>Daniel </b:First>
          </b:Person>
        </b:NameList>
      </b:Author>
    </b:Author>
    <b:RefOrder>403</b:RefOrder>
  </b:Source>
  <b:Source>
    <b:Tag>Mol19</b:Tag>
    <b:SourceType>JournalArticle</b:SourceType>
    <b:Guid>{3FF0649F-572C-4AF3-8995-D839298A1C12}</b:Guid>
    <b:Title>Herramientas tecnológicas en el proceso de enseñanza-aprendizaje en estudiantes de educación superior</b:Title>
    <b:JournalName>Revista Iberoamericana para la Investigación y el Desarrollo Educación</b:JournalName>
    <b:Year>2019</b:Year>
    <b:Volume>10</b:Volume>
    <b:Issue>19</b:Issue>
    <b:Author>
      <b:Author>
        <b:NameList>
          <b:Person>
            <b:Last>Molinero Bárcenas</b:Last>
            <b:Middle>Del Carmen</b:Middle>
            <b:First>María</b:First>
          </b:Person>
          <b:Person>
            <b:Last>Chávez Morales</b:Last>
            <b:First>Ubaldo</b:First>
          </b:Person>
        </b:NameList>
      </b:Author>
    </b:Author>
    <b:DOI>10.23913/ride.v10i19.494</b:DOI>
    <b:RefOrder>404</b:RefOrder>
  </b:Source>
  <b:Source>
    <b:Tag>Cej17</b:Tag>
    <b:SourceType>Misc</b:SourceType>
    <b:Guid>{98B716B8-1775-4091-98E0-49DBD3A9C0E9}</b:Guid>
    <b:Title>La tutoría encuentra su esencia en la educación a distancia</b:Title>
    <b:Year>2017</b:Year>
    <b:Author>
      <b:Author>
        <b:NameList>
          <b:Person>
            <b:Last>Cejas</b:Last>
            <b:First>I</b:First>
          </b:Person>
        </b:NameList>
      </b:Author>
    </b:Author>
    <b:RefOrder>405</b:RefOrder>
  </b:Source>
  <b:Source>
    <b:Tag>Gar90</b:Tag>
    <b:SourceType>Misc</b:SourceType>
    <b:Guid>{54142DC6-6268-4FC1-91B7-D40B70EBB428}</b:Guid>
    <b:Title>Teoría de la educación a distancia</b:Title>
    <b:Year>1990</b:Year>
    <b:Author>
      <b:Author>
        <b:NameList>
          <b:Person>
            <b:Last>Garrison</b:Last>
            <b:Middle>W</b:Middle>
            <b:First>James</b:First>
          </b:Person>
        </b:NameList>
      </b:Author>
    </b:Author>
    <b:YearAccessed>2021</b:YearAccessed>
    <b:MonthAccessed>Abril</b:MonthAccessed>
    <b:DayAccessed>13</b:DayAccessed>
    <b:URL>http://members.aect.org/edtech/ed1/13/13-03.html</b:URL>
    <b:RefOrder>406</b:RefOrder>
  </b:Source>
  <b:Source>
    <b:Tag>Hol85</b:Tag>
    <b:SourceType>Misc</b:SourceType>
    <b:Guid>{B11344A3-DC85-45F8-A476-91A6743B5C50}</b:Guid>
    <b:Title>Educación a distancia y persprctivas</b:Title>
    <b:Year>1985</b:Year>
    <b:City>Buenos Aires</b:City>
    <b:CountryRegion>Argentina</b:CountryRegion>
    <b:Publisher>Editorial Kapeluzz</b:Publisher>
    <b:Author>
      <b:Author>
        <b:NameList>
          <b:Person>
            <b:Last>Holmberg</b:Last>
            <b:First>B.</b:First>
          </b:Person>
        </b:NameList>
      </b:Author>
    </b:Author>
    <b:RefOrder>407</b:RefOrder>
  </b:Source>
  <b:Source>
    <b:Tag>Min03</b:Tag>
    <b:SourceType>Misc</b:SourceType>
    <b:Guid>{E594DCD3-B30B-427B-9F8D-B6B0B969005A}</b:Guid>
    <b:Author>
      <b:Author>
        <b:Corporate>Ministerio de Educación</b:Corporate>
      </b:Author>
    </b:Author>
    <b:Title>Ley General de Educación Nro 20044</b:Title>
    <b:PublicationTitle>Art. 27</b:PublicationTitle>
    <b:Year>2003</b:Year>
    <b:Day>28</b:Day>
    <b:City>Lima</b:City>
    <b:CountryRegion>Perú</b:CountryRegion>
    <b:Publisher>Diario El Peruano</b:Publisher>
    <b:RefOrder>408</b:RefOrder>
  </b:Source>
  <b:Source>
    <b:Tag>Gue95</b:Tag>
    <b:SourceType>Misc</b:SourceType>
    <b:Guid>{8CCBD6BD-E1FA-434E-8994-75FEC4434709}</b:Guid>
    <b:Title>Un conceptp integrador  de enseñanza a distancia</b:Title>
    <b:Year>1995</b:Year>
    <b:Author>
      <b:Author>
        <b:NameList>
          <b:Person>
            <b:Last>Guedez</b:Last>
            <b:First>I</b:First>
          </b:Person>
        </b:NameList>
      </b:Author>
    </b:Author>
    <b:YearAccessed>2021</b:YearAccessed>
    <b:MonthAccessed>Marzo</b:MonthAccessed>
    <b:DayAccessed>20</b:DayAccessed>
    <b:URL>https://www.researchgate.net/publication/235820609_Un_concepto_integrador_de_ensenanza_a_distancia</b:URL>
    <b:RefOrder>409</b:RefOrder>
  </b:Source>
  <b:Source>
    <b:Tag>Chi22</b:Tag>
    <b:SourceType>InternetSite</b:SourceType>
    <b:Guid>{457AF6E5-24B4-4BD3-9400-0875FCEC5390}</b:Guid>
    <b:Year>2020</b:Year>
    <b:Month>Julio</b:Month>
    <b:Day>15</b:Day>
    <b:City>Lima</b:City>
    <b:CountryRegion>Pereú</b:CountryRegion>
    <b:Publisher>Nodal</b:Publisher>
    <b:Author>
      <b:Author>
        <b:NameList>
          <b:Person>
            <b:Last>Chiroque Chunga</b:Last>
            <b:First>Sigfredo</b:First>
          </b:Person>
        </b:NameList>
      </b:Author>
    </b:Author>
    <b:YearAccessed>2021</b:YearAccessed>
    <b:MonthAccessed>Mayo</b:MonthAccessed>
    <b:DayAccessed>12</b:DayAccessed>
    <b:URL>https://www.nodal.am/2020/07/educacion-en-peru-de-la-pandemia-a-la-reforma-por-sigfredo-chiroque-chunga/</b:URL>
    <b:RefOrder>410</b:RefOrder>
  </b:Source>
  <b:Source>
    <b:Tag>CEP20</b:Tag>
    <b:SourceType>Report</b:SourceType>
    <b:Guid>{EFF40B14-7EFC-4D3F-9BFC-86577C162E97}</b:Guid>
    <b:Title>La educación en tiempos de pandemia de Covid 19</b:Title>
    <b:Year>2020</b:Year>
    <b:URL>https://repositorio.cepal.org/bitstream/handle/11362/45904/1/S2000510_es.pdf</b:URL>
    <b:Author>
      <b:Author>
        <b:Corporate>CEPAL</b:Corporate>
      </b:Author>
    </b:Author>
    <b:Publisher>ONU</b:Publisher>
    <b:YearAccessed>2021</b:YearAccessed>
    <b:MonthAccessed>Junio</b:MonthAccessed>
    <b:DayAccessed>11</b:DayAccessed>
    <b:Pages>1-21</b:Pages>
    <b:RefOrder>411</b:RefOrder>
  </b:Source>
  <b:Source>
    <b:Tag>Sav21</b:Tag>
    <b:SourceType>Report</b:SourceType>
    <b:Guid>{58FF9CF6-8525-4BDF-B38C-39427F1289BB}</b:Guid>
    <b:Title>Educación en los tiempos de Covid 19</b:Title>
    <b:Publisher>IPE - Comercio</b:Publisher>
    <b:City>Lima</b:City>
    <b:Author>
      <b:Author>
        <b:NameList>
          <b:Person>
            <b:Last>Savedra</b:Last>
            <b:First>Jaime</b:First>
          </b:Person>
        </b:NameList>
      </b:Author>
    </b:Author>
    <b:YearAccessed>2021</b:YearAccessed>
    <b:MonthAccessed>Abril </b:MonthAccessed>
    <b:DayAccessed>30</b:DayAccessed>
    <b:URL>https://www.ipe.org.pe/portal/educacion-en-los-tiempos-del-covid-19-aprendo-en-casa/</b:URL>
    <b:Year>2020</b:Year>
    <b:RefOrder>412</b:RefOrder>
  </b:Source>
  <b:Source>
    <b:Tag>MIN20</b:Tag>
    <b:SourceType>Misc</b:SourceType>
    <b:Guid>{2911209E-7C76-4D8E-9262-A14C3702A6E6}</b:Guid>
    <b:Author>
      <b:Author>
        <b:Corporate>MINEDU</b:Corporate>
      </b:Author>
    </b:Author>
    <b:Title>Aprendo en casa: acompañamiento docente a nivel nacional llega al 85.9 % de las familias</b:Title>
    <b:Year>2020</b:Year>
    <b:Month>Agosto</b:Month>
    <b:Day>18</b:Day>
    <b:City>Lima</b:City>
    <b:CountryRegion>Perú</b:CountryRegion>
    <b:YearAccessed>2021</b:YearAccessed>
    <b:MonthAccessed>Julio</b:MonthAccessed>
    <b:DayAccessed>22</b:DayAccessed>
    <b:URL>https://www.gob.pe/institucion/minedu/noticias/294346-aprendo-en-casa-acompanamiento-docente-a-nivel-nacional-llega-al-85-9-de-las-familias</b:URL>
    <b:RefOrder>413</b:RefOrder>
  </b:Source>
  <b:Source>
    <b:Tag>35Gar20</b:Tag>
    <b:SourceType>InternetSite</b:SourceType>
    <b:Guid>{6227577E-7B3B-48CB-AEB0-7F6E143533B5}</b:Guid>
    <b:Title>Impacto de la infraestructura digital en las consecuencias de la Covid 19 y en la mitigación de efectos futuros</b:Title>
    <b:Year>2020</b:Year>
    <b:URL>https://publications.iadb.org/publications/spanish/document/El-impacto-de-la-infraestructura-digital-en-las-consecuencias-de-la-COVID-19-y-en-la-mitigacion-de-efectos-futuros.pdf</b:URL>
    <b:Author>
      <b:Author>
        <b:NameList>
          <b:Person>
            <b:Last>García Zaballos</b:Last>
            <b:First>Antonio</b:First>
          </b:Person>
          <b:Person>
            <b:Last>Iglesias</b:Last>
            <b:First>Enrique</b:First>
          </b:Person>
          <b:Person>
            <b:Last>Cave</b:Last>
            <b:First>Martín</b:First>
          </b:Person>
          <b:Person>
            <b:Last>Elbittar</b:Last>
            <b:First>Alexander</b:First>
          </b:Person>
          <b:Person>
            <b:Last>Guerrero</b:Last>
            <b:First>Ruben</b:First>
          </b:Person>
          <b:Person>
            <b:Last>Mariscal</b:Last>
            <b:First>Elisa</b:First>
          </b:Person>
          <b:Person>
            <b:Last>Webb</b:Last>
            <b:First>Willian</b:First>
          </b:Person>
        </b:NameList>
      </b:Author>
    </b:Author>
    <b:RefOrder>414</b:RefOrder>
  </b:Source>
  <b:Source>
    <b:Tag>Bel20</b:Tag>
    <b:SourceType>Misc</b:SourceType>
    <b:Guid>{3DD8BD75-642F-420F-8B91-A9FB3A941132}</b:Guid>
    <b:Title>Entornos virtuales de aprendizaje</b:Title>
    <b:Year>2020</b:Year>
    <b:URL>https://www.uv.es/bellochc/pedagogia/EVA3.pdf</b:URL>
    <b:Author>
      <b:Author>
        <b:NameList>
          <b:Person>
            <b:Last>Belloch</b:Last>
            <b:First>Consuelo</b:First>
          </b:Person>
        </b:NameList>
      </b:Author>
      <b:Editor>
        <b:NameList>
          <b:Person>
            <b:Last>Valencia</b:Last>
            <b:First>Universidad</b:First>
            <b:Middle>de</b:Middle>
          </b:Person>
        </b:NameList>
      </b:Editor>
    </b:Author>
    <b:Pages>1-9</b:Pages>
    <b:YearAccessed>2021</b:YearAccessed>
    <b:MonthAccessed>Julio</b:MonthAccessed>
    <b:DayAccessed>11</b:DayAccessed>
    <b:RefOrder>415</b:RefOrder>
  </b:Source>
  <b:Source>
    <b:Tag>Min203</b:Tag>
    <b:SourceType>Misc</b:SourceType>
    <b:Guid>{4812E63E-0E71-4C6F-9512-BB207969FF69}</b:Guid>
    <b:Author>
      <b:Author>
        <b:Corporate>Ministerio de Educación</b:Corporate>
      </b:Author>
    </b:Author>
    <b:Title>Aprendo en casa</b:Title>
    <b:PublicationTitle>Orientaciones pedagógicas en la enseñanza aprendizaje a distancia</b:PublicationTitle>
    <b:Year>2020</b:Year>
    <b:City>Lima</b:City>
    <b:CountryRegion>Perú</b:CountryRegion>
    <b:Pages>1-16</b:Pages>
    <b:YearAccessed>2021</b:YearAccessed>
    <b:MonthAccessed>Setiembre </b:MonthAccessed>
    <b:DayAccessed>28</b:DayAccessed>
    <b:URL>https://resources.aprendoencasa.pe/perueduca/orientaciones-generales/guia-secundaria.pdf</b:URL>
    <b:RefOrder>416</b:RefOrder>
  </b:Source>
  <b:Source>
    <b:Tag>Her15</b:Tag>
    <b:SourceType>Book</b:SourceType>
    <b:Guid>{8A315283-449B-4A37-80A8-C12CC05535F6}</b:Guid>
    <b:Title>Metodolgía de la investigación</b:Title>
    <b:Year>2015</b:Year>
    <b:City>Mexico D.F.</b:City>
    <b:Publisher>Mac Graw Hill Companies Inc</b:Publisher>
    <b:Author>
      <b:Author>
        <b:NameList>
          <b:Person>
            <b:Last>Hernández Sampieri</b:Last>
            <b:First>Roberto</b:First>
          </b:Person>
          <b:Person>
            <b:Last>Fernández Collado</b:Last>
            <b:First>Carlos</b:First>
          </b:Person>
          <b:Person>
            <b:Last>Batista Lucio</b:Last>
            <b:Middle>Del Pilar</b:Middle>
            <b:First>María</b:First>
          </b:Person>
        </b:NameList>
      </b:Author>
    </b:Author>
    <b:RefOrder>417</b:RefOrder>
  </b:Source>
  <b:Source>
    <b:Tag>Car193</b:Tag>
    <b:SourceType>Book</b:SourceType>
    <b:Guid>{EBBC35A2-F012-4503-A257-572548FB6307}</b:Guid>
    <b:Title>Metodología de la investigación ceintífica</b:Title>
    <b:Year>2019</b:Year>
    <b:Publisher>Edit. San Marcos EIRL</b:Publisher>
    <b:Author>
      <b:Author>
        <b:NameList>
          <b:Person>
            <b:Last>Carrasco Díaz</b:Last>
            <b:First>Sergio</b:First>
          </b:Person>
        </b:NameList>
      </b:Author>
    </b:Author>
    <b:StandardNumber>ISBN:978-9972-38-344-1</b:StandardNumber>
    <b:Pages>476</b:Pages>
    <b:YearAccessed>2022</b:YearAccessed>
    <b:MonthAccessed>Febrero</b:MonthAccessed>
    <b:DayAccessed>20</b:DayAccessed>
    <b:URL>http://www.sancristoballibros.com/libro/metodologia-de-la-investigacion-cientifica_45761</b:URL>
    <b:RefOrder>418</b:RefOrder>
  </b:Source>
  <b:Source>
    <b:Tag>Lup17</b:Tag>
    <b:SourceType>Misc</b:SourceType>
    <b:Guid>{6152A180-E310-4E96-8090-CBACFC54F112}</b:Guid>
    <b:Title>La educación superior a distancia en América Latina</b:Title>
    <b:Year>2017</b:Year>
    <b:Publisher>Unisul</b:Publisher>
    <b:Author>
      <b:Author>
        <b:NameList>
          <b:Person>
            <b:Last>Lupion-Torres</b:Last>
            <b:First>Patricia</b:First>
          </b:Person>
          <b:Person>
            <b:Last>Rama</b:Last>
            <b:First>Claudio</b:First>
          </b:Person>
        </b:NameList>
      </b:Author>
    </b:Author>
    <b:Issue>ISBN: 9788586870903</b:Issue>
    <b:YearAccessed>2021</b:YearAccessed>
    <b:MonthAccessed>Agosto</b:MonthAccessed>
    <b:DayAccessed>20</b:DayAccessed>
    <b:URL>https://virtualeduca.org/documentos/observatorio/la_educacion_superior_a_distancia_en_america_latina_y_el_caribe_realidades_y_tendencias_UNISUL.pdf</b:URL>
    <b:RefOrder>419</b:RefOrder>
  </b:Source>
  <b:Source>
    <b:Tag>Dom75</b:Tag>
    <b:SourceType>Misc</b:SourceType>
    <b:Guid>{54E9DEDF-B167-4F2B-9BFB-E82620AC97FF}</b:Guid>
    <b:Title>Educación a distancia en Perú</b:Title>
    <b:Year>2015</b:Year>
    <b:City>Chimbote</b:City>
    <b:CountryRegion>Perú</b:CountryRegion>
    <b:Publisher>Editorial Gráfica FReal S.A.C</b:Publisher>
    <b:Author>
      <b:Author>
        <b:NameList>
          <b:Person>
            <b:Last>Dominguez-Granda</b:Last>
            <b:First>Julio</b:First>
          </b:Person>
          <b:Person>
            <b:Last>Rama</b:Last>
            <b:First>Claudio</b:First>
          </b:Person>
          <b:Person>
            <b:Last>Rodriguez-Ruiz</b:Last>
            <b:First>Juan</b:First>
            <b:Middle>Roger</b:Middle>
          </b:Person>
        </b:NameList>
      </b:Author>
    </b:Author>
    <b:StandardNumber>ISBN: 978-612-46446-0-3</b:StandardNumber>
    <b:YearAccessed>2021</b:YearAccessed>
    <b:MonthAccessed>Agosto</b:MonthAccessed>
    <b:DayAccessed>16</b:DayAccessed>
    <b:URL>https://virtualeduca.org/documentos/observatorio/la_educacion_a_distancia_en_peru.pdf</b:URL>
    <b:RefOrder>420</b:RefOrder>
  </b:Source>
  <b:Source>
    <b:Tag>Are18</b:Tag>
    <b:SourceType>Misc</b:SourceType>
    <b:Guid>{D285DEB6-4708-4A86-AA98-0CA13BE72049}</b:Guid>
    <b:Title>Modelo didáctico para contribuir a la mejora de procesos de enseñanza - aprendizaje en entornos virtuales en la Universidad Señor de Sipán modalidad a distancia en la región Lambayeque</b:Title>
    <b:Year>2018</b:Year>
    <b:Publisher>Universidad César Vallejo</b:Publisher>
    <b:Author>
      <b:Author>
        <b:NameList>
          <b:Person>
            <b:Last>Arevalo-Altamirano</b:Last>
            <b:First>Jheimmy</b:First>
            <b:Middle>Grace</b:Middle>
          </b:Person>
        </b:NameList>
      </b:Author>
    </b:Author>
    <b:YearAccessed>2021</b:YearAccessed>
    <b:MonthAccessed>Abril</b:MonthAccessed>
    <b:DayAccessed>21</b:DayAccessed>
    <b:URL>https://repositorio.ucv.edu.pe/bitstream/handle/20.500.12692/30085/Arevalo_AJ.pdf?sequence=1&amp;isAllowed=y</b:URL>
    <b:RefOrder>421</b:RefOrder>
  </b:Source>
  <b:Source>
    <b:Tag>Bri21</b:Tag>
    <b:SourceType>Misc</b:SourceType>
    <b:Guid>{F01076F1-C435-433D-B696-07D9BE757ED7}</b:Guid>
    <b:Title>La educación en Perú durante la pandemia: dificultades actuales y desafíos del futuro</b:Title>
    <b:Year>2021</b:Year>
    <b:Month>Abril</b:Month>
    <b:Day>16</b:Day>
    <b:Author>
      <b:Author>
        <b:NameList>
          <b:Person>
            <b:Last>Briceño-Garay</b:Last>
            <b:First>Gabriela</b:First>
          </b:Person>
        </b:NameList>
      </b:Author>
    </b:Author>
    <b:YearAccessed>2021</b:YearAccessed>
    <b:MonthAccessed>Mayo</b:MonthAccessed>
    <b:DayAccessed>24</b:DayAccessed>
    <b:URL>https://www.aucal.edu/blog/servicios-sociales-comunidad/la-educacion-en-peru-durante-la-pandemia-dificultades-actuales-y-desafios-del-futuro/</b:URL>
    <b:RefOrder>422</b:RefOrder>
  </b:Source>
  <b:Source>
    <b:Tag>Cev21</b:Tag>
    <b:SourceType>JournalArticle</b:SourceType>
    <b:Guid>{7DA71048-BBD1-42F7-85CC-D6ED6B2E348E}</b:Guid>
    <b:Title>Educación en tiempos del Covid 19, perspectiva desde la socioformación</b:Title>
    <b:Year>2021</b:Year>
    <b:JournalName>Scielo.org.mx</b:JournalName>
    <b:Pages>1-33</b:Pages>
    <b:Author>
      <b:Author>
        <b:NameList>
          <b:Person>
            <b:Last>Cevallos-Uve</b:Last>
            <b:First>Gabriel</b:First>
            <b:Middle>Estuardo</b:Middle>
          </b:Person>
          <b:Person>
            <b:Last>Cedeño-Hidalgo</b:Last>
            <b:First>Enma</b:First>
            <b:Middle>Rocío</b:Middle>
          </b:Person>
          <b:Person>
            <b:Last>Sánchez-Ramirez</b:Last>
            <b:First>Verónica</b:First>
            <b:Middle>Beatriz</b:Middle>
          </b:Person>
          <b:Person>
            <b:Last>Macas-Moreira</b:Last>
            <b:First>Katherine</b:First>
            <b:Middle>Marisol</b:Middle>
          </b:Person>
          <b:Person>
            <b:Last>Ramos-López</b:Last>
            <b:First>Yordemis</b:First>
          </b:Person>
        </b:NameList>
      </b:Author>
    </b:Author>
    <b:Issue>4</b:Issue>
    <b:YearAccessed>2021</b:YearAccessed>
    <b:MonthAccessed>Junio</b:MonthAccessed>
    <b:DayAccessed>19</b:DayAccessed>
    <b:URL>http://www.scielo.org.mx/pdf/dilemas/v8nspe1/2007-7890-dilemas-8-spe1-00004.pdf</b:URL>
    <b:RefOrder>423</b:RefOrder>
  </b:Source>
  <b:Source>
    <b:Tag>Car21</b:Tag>
    <b:SourceType>JournalArticle</b:SourceType>
    <b:Guid>{9A542B63-F239-40D0-991A-40B44D8B1657}</b:Guid>
    <b:Title>Retos de la pedagogía en tiempos de Covid 19</b:Title>
    <b:JournalName>Archivos en medicina familiar</b:JournalName>
    <b:Year>2021</b:Year>
    <b:Pages>59-64</b:Pages>
    <b:Author>
      <b:Author>
        <b:NameList>
          <b:Person>
            <b:Last>Carmona-Sánchez</b:Last>
            <b:First>Divina</b:First>
            <b:Middle>Diana</b:Middle>
          </b:Person>
          <b:Person>
            <b:Last>Morales-Lopez</b:Last>
            <b:First>Herlinda</b:First>
          </b:Person>
        </b:NameList>
      </b:Author>
    </b:Author>
    <b:Month>Abril-Junio</b:Month>
    <b:YearAccessed>2021</b:YearAccessed>
    <b:MonthAccessed>Setiembre</b:MonthAccessed>
    <b:DayAccessed>30</b:DayAccessed>
    <b:URL>https://www.medigraphic.com/pdfs/medfam/amf-2021/amf212a.pdf</b:URL>
    <b:RefOrder>424</b:RefOrder>
  </b:Source>
  <b:Source>
    <b:Tag>Esp21</b:Tag>
    <b:SourceType>JournalArticle</b:SourceType>
    <b:Guid>{519C7831-A2B5-40B3-934C-5F961D467E14}</b:Guid>
    <b:Title>Educación a distancia en tiempos de Covid 19 en la Carrera de Enseñanza Básica de la Universidad Técnica de Machala</b:Title>
    <b:Year>2021</b:Year>
    <b:JournalName>Transformación</b:JournalName>
    <b:Pages>1-22</b:Pages>
    <b:Author>
      <b:Author>
        <b:NameList>
          <b:Person>
            <b:Last>Espinoza-Freire</b:Last>
            <b:First>Eudaldo</b:First>
          </b:Person>
          <b:Person>
            <b:Last>Granda-Ayabaca</b:Last>
            <b:First>Diana</b:First>
            <b:Middle>María</b:Middle>
          </b:Person>
          <b:Person>
            <b:Last>Villacres-Arias</b:Last>
            <b:First>Gloria</b:First>
            <b:Middle>Estefany</b:Middle>
          </b:Person>
        </b:NameList>
      </b:Author>
    </b:Author>
    <b:StandardNumber>ISSN:2077-2955</b:StandardNumber>
    <b:YearAccessed>2021</b:YearAccessed>
    <b:MonthAccessed>Setiembre</b:MonthAccessed>
    <b:DayAccessed>25</b:DayAccessed>
    <b:URL>http://scielo.sld.cu/pdf/trf/v17n2/2077-2955-trf-17-02-224.pdf</b:URL>
    <b:RefOrder>425</b:RefOrder>
  </b:Source>
  <b:Source>
    <b:Tag>Olm17</b:Tag>
    <b:SourceType>Book</b:SourceType>
    <b:Guid>{5D5A7A21-5D4A-4E57-BDC5-E0AFB0DCCBCA}</b:Guid>
    <b:Title>Modelos contructivistas de aprendizaje en programas de formación</b:Title>
    <b:Year>2017</b:Year>
    <b:Publisher>Omnia Science</b:Publisher>
    <b:Author>
      <b:Author>
        <b:NameList>
          <b:Person>
            <b:Last>Olmedo-Torre</b:Last>
            <b:First>Noelia</b:First>
          </b:Person>
          <b:Person>
            <b:Last>Ferreiros-Vidal</b:Last>
            <b:First>Oscar</b:First>
          </b:Person>
        </b:NameList>
      </b:Author>
    </b:Author>
    <b:RefOrder>426</b:RefOrder>
  </b:Source>
  <b:Source>
    <b:Tag>Car19</b:Tag>
    <b:SourceType>Misc</b:SourceType>
    <b:Guid>{DF888EC2-3B98-4C74-AD4D-969A01EA1AE9}</b:Guid>
    <b:Title>Redes de aprendizaje</b:Title>
    <b:Year>2019</b:Year>
    <b:URL>https://educacion.gob.ec/wp-content/uploads/downloads/2019/08/circulos-de-calidad-guia-redes-de-aprendizaje.pdf</b:URL>
    <b:Author>
      <b:Author>
        <b:NameList>
          <b:Person>
            <b:Last>Carrillo-Chico</b:Last>
            <b:First>Nancy</b:First>
          </b:Person>
        </b:NameList>
      </b:Author>
      <b:Editor>
        <b:NameList>
          <b:Person>
            <b:Last>Educación</b:Last>
            <b:First>Ministerio</b:First>
            <b:Middle>de</b:Middle>
          </b:Person>
        </b:NameList>
      </b:Editor>
    </b:Author>
    <b:CountryRegion>Ecuador</b:CountryRegion>
    <b:Pages>1-40</b:Pages>
    <b:YearAccessed>2021</b:YearAccessed>
    <b:MonthAccessed>Setiembre</b:MonthAccessed>
    <b:DayAccessed>20</b:DayAccessed>
    <b:RefOrder>427</b:RefOrder>
  </b:Source>
  <b:Source>
    <b:Tag>Mor02</b:Tag>
    <b:SourceType>Book</b:SourceType>
    <b:Guid>{936B43AF-65E2-41B3-9AD2-91FB163952A8}</b:Guid>
    <b:Author>
      <b:Author>
        <b:NameList>
          <b:Person>
            <b:Last>Moral Soriano</b:Last>
            <b:First>Leonor</b:First>
          </b:Person>
        </b:NameList>
      </b:Author>
    </b:Author>
    <b:Title>El precedente judicial</b:Title>
    <b:Year>2002</b:Year>
    <b:City>Madrid</b:City>
    <b:Publisher>Marcial Pons</b:Publisher>
    <b:RefOrder>428</b:RefOrder>
  </b:Source>
  <b:Source>
    <b:Tag>Nic</b:Tag>
    <b:SourceType>Book</b:SourceType>
    <b:Guid>{F24F2E15-D464-4C3D-86F7-BAEB2AF015D5}</b:Guid>
    <b:Title>El Príncipe</b:Title>
    <b:Author>
      <b:Author>
        <b:NameList>
          <b:Person>
            <b:Last>Maquiavelo</b:Last>
            <b:First>Nicolás</b:First>
          </b:Person>
        </b:NameList>
      </b:Author>
    </b:Author>
    <b:RefOrder>429</b:RefOrder>
  </b:Source>
  <b:Source>
    <b:Tag>Mer00</b:Tag>
    <b:SourceType>Book</b:SourceType>
    <b:Guid>{D8D29155-103F-4E1A-89B0-8687F74C56B0}</b:Guid>
    <b:Title>La tradición jurídica romano-canónica</b:Title>
    <b:Year>2000</b:Year>
    <b:City>México</b:City>
    <b:Publisher>Breviarios del Fondo  de Cultura Económica</b:Publisher>
    <b:Author>
      <b:Author>
        <b:NameList>
          <b:Person>
            <b:Last>Merryman</b:Last>
            <b:First>John</b:First>
            <b:Middle>Henry</b:Middle>
          </b:Person>
        </b:NameList>
      </b:Author>
    </b:Author>
    <b:RefOrder>430</b:RefOrder>
  </b:Source>
  <b:Source>
    <b:Tag>Asa08</b:Tag>
    <b:SourceType>Misc</b:SourceType>
    <b:Guid>{229E4E41-B921-4755-BD2E-841042BFBF63}</b:Guid>
    <b:Title>Constitución de la República del  Ecuador</b:Title>
    <b:Year>2008</b:Year>
    <b:Month>octubre</b:Month>
    <b:Day>20</b:Day>
    <b:City>Montecristi</b:City>
    <b:StateProvince>Manabí</b:StateProvince>
    <b:CountryRegion>Ecuador</b:CountryRegion>
    <b:Publisher>Corporación de Estudios y Publicaciones</b:Publisher>
    <b:RefOrder>431</b:RefOrder>
  </b:Source>
  <b:Source>
    <b:Tag>Ana99</b:Tag>
    <b:SourceType>InternetSite</b:SourceType>
    <b:Guid>{AA5CA575-C6EB-49E4-AEF9-E376EB6A0184}</b:Guid>
    <b:Title>El caso  Bonham Supremacía Constitucional</b:Title>
    <b:Year>1999</b:Year>
    <b:Author>
      <b:Author>
        <b:NameList>
          <b:Person>
            <b:Last>Velasquez Rizo</b:Last>
            <b:First>Ana</b:First>
            <b:Middle>María</b:Middle>
          </b:Person>
        </b:NameList>
      </b:Author>
      <b:ProducerName>
        <b:NameList>
          <b:Person>
            <b:Last>Norte</b:Last>
            <b:First>Revista</b:First>
            <b:Middle>de Derecho Universidad del</b:Middle>
          </b:Person>
        </b:NameList>
      </b:ProducerName>
    </b:Author>
    <b:Month>junio</b:Month>
    <b:Day>1998</b:Day>
    <b:URL>https://rcientificas.uninorte.edu.co/index.php/derecho/article/download/2749/1852/8830</b:URL>
    <b:YearAccessed>2022</b:YearAccessed>
    <b:MonthAccessed>marzo</b:MonthAccessed>
    <b:DayAccessed>24</b:DayAccessed>
    <b:RefOrder>432</b:RefOrder>
  </b:Source>
  <b:Source>
    <b:Tag>Arc21</b:Tag>
    <b:SourceType>DocumentFromInternetSite</b:SourceType>
    <b:Guid>{51F22701-EB5B-4D20-9E39-6762A4A54C48}</b:Guid>
    <b:Title>La Constitución de los Estados Unidos de América 1787</b:Title>
    <b:Author>
      <b:Author>
        <b:NameList>
          <b:Person>
            <b:Last>National Archives</b:Last>
          </b:Person>
        </b:NameList>
      </b:Author>
    </b:Author>
    <b:URL>https://www.archives.gov/espanol/constitucion</b:URL>
    <b:YearAccessed>2021</b:YearAccessed>
    <b:MonthAccessed>febrero</b:MonthAccessed>
    <b:DayAccessed>14</b:DayAccessed>
    <b:RefOrder>433</b:RefOrder>
  </b:Source>
  <b:Source>
    <b:Tag>Car07</b:Tag>
    <b:SourceType>JournalArticle</b:SourceType>
    <b:Guid>{3EDF8DFC-A86E-4913-8BE6-9684FDE7555F}</b:Guid>
    <b:Author>
      <b:Author>
        <b:NameList>
          <b:Person>
            <b:Last>Carbonell</b:Last>
            <b:First>Miguel</b:First>
          </b:Person>
        </b:NameList>
      </b:Author>
    </b:Author>
    <b:Title>La peor sentencia: a 150 años de Dred Scott versus Sanford </b:Title>
    <b:Year>2007</b:Year>
    <b:Month>diciembre</b:Month>
    <b:Day>20</b:Day>
    <b:URL>https://dialnet.unirioja.es/descarga/articulo/3400698.pdf</b:URL>
    <b:YearAccessed>2022</b:YearAccessed>
    <b:MonthAccessed>marzo</b:MonthAccessed>
    <b:DayAccessed>25</b:DayAccessed>
    <b:Pages>145-153</b:Pages>
    <b:Issue>20</b:Issue>
    <b:JournalName>Revista Derecho del Estado</b:JournalName>
    <b:RefOrder>434</b:RefOrder>
  </b:Source>
  <b:Source>
    <b:Tag>San07</b:Tag>
    <b:SourceType>JournalArticle</b:SourceType>
    <b:Guid>{78F64B9F-E76B-422F-8B6B-118AA4257BF5}</b:Guid>
    <b:Title>La racionalidad delirante: el racismo científico en la segunda mitad del siglo XIX</b:Title>
    <b:Year>2007</b:Year>
    <b:City>Madrid</b:City>
    <b:Author>
      <b:Author>
        <b:NameList>
          <b:Person>
            <b:Last>Sanchez Arteaga</b:Last>
            <b:First>Juan</b:First>
            <b:Middle>Manuel</b:Middle>
          </b:Person>
        </b:NameList>
      </b:Author>
    </b:Author>
    <b:JournalName>Revista de la Asociación Española de Neuropsiquiatria</b:JournalName>
    <b:Volume>27</b:Volume>
    <b:Issue>02</b:Issue>
    <b:YearAccessed>2022</b:YearAccessed>
    <b:MonthAccessed>03</b:MonthAccessed>
    <b:DayAccessed>27</b:DayAccessed>
    <b:URL>https://scielo.isciii.es/scielo.php?script=sci_arttext&amp;pid=S0211-57352007000200011#ra25</b:URL>
    <b:RefOrder>435</b:RefOrder>
  </b:Source>
  <b:Source>
    <b:Tag>Con11</b:Tag>
    <b:SourceType>InternetSite</b:SourceType>
    <b:Guid>{E42DFA85-B570-4B1A-9E3B-4A6D4BFD4615}</b:Guid>
    <b:Title>Constitución de Cundinamarca</b:Title>
    <b:InternetSiteTitle>Biblioteca Virtual Miguel de Cervantes</b:InternetSiteTitle>
    <b:Year>1811</b:Year>
    <b:Month>abril</b:Month>
    <b:Day>04</b:Day>
    <b:URL>https://www.cervantesvirtual.com/obra-visor/constitucion-de-cundinamarca-30-de-marzo-de-1811-y-promulgada-el-4-de-abril-de-1811--0/html/008e4dae-82b2-11df-acc7-002185ce6064_2.html</b:URL>
    <b:YearAccessed>2022</b:YearAccessed>
    <b:MonthAccessed>marzo</b:MonthAccessed>
    <b:DayAccessed>24</b:DayAccessed>
    <b:RefOrder>436</b:RefOrder>
  </b:Source>
  <b:Source>
    <b:Tag>Oya19</b:Tag>
    <b:SourceType>Book</b:SourceType>
    <b:Guid>{BE318A6A-6D80-4212-B311-0BE8694FB06A}</b:Guid>
    <b:Title>Derecho Constitucional</b:Title>
    <b:Year>2019</b:Year>
    <b:Author>
      <b:Author>
        <b:NameList>
          <b:Person>
            <b:Last>Oyarte</b:Last>
            <b:First>Rafael</b:First>
          </b:Person>
        </b:NameList>
      </b:Author>
    </b:Author>
    <b:City>Quito</b:City>
    <b:Publisher>Corporación de Estudios y Publicaciones</b:Publisher>
    <b:StateProvince>Pichincha</b:StateProvince>
    <b:CountryRegion>Ecuador</b:CountryRegion>
    <b:Edition>Tercera</b:Edition>
    <b:RefOrder>437</b:RefOrder>
  </b:Source>
  <b:Source>
    <b:Tag>Fer04</b:Tag>
    <b:SourceType>JournalArticle</b:SourceType>
    <b:Guid>{045999EE-3D5D-41EA-9A53-D427655D897F}</b:Guid>
    <b:Title>Los Derechos Fundamentales y el Control Constitucional</b:Title>
    <b:Year>2004</b:Year>
    <b:Author>
      <b:Author>
        <b:NameList>
          <b:Person>
            <b:Last>Ferrada Bórquez</b:Last>
            <b:First>Juan</b:First>
            <b:Middle>Carlos</b:Middle>
          </b:Person>
        </b:NameList>
      </b:Author>
    </b:Author>
    <b:JournalName>Valdivia</b:JournalName>
    <b:Pages>113-137</b:Pages>
    <b:Month>diciembre</b:Month>
    <b:Volume>XVII</b:Volume>
    <b:YearAccessed>2021</b:YearAccessed>
    <b:MonthAccessed>marzo</b:MonthAccessed>
    <b:DayAccessed>13</b:DayAccessed>
    <b:URL>https://scielo.conicyt.cl/scielo.php?script=sci_arttext&amp;pid=S0718-09502004000200005</b:URL>
    <b:DOI>http://dx.doi.org/10.4067/S0718-09502004000200005 </b:DOI>
    <b:RefOrder>438</b:RefOrder>
  </b:Source>
  <b:Source>
    <b:Tag>MarcadorDePosición15</b:Tag>
    <b:SourceType>JournalArticle</b:SourceType>
    <b:Guid>{DDCE2348-F310-4813-9CC1-38810515B715}</b:Guid>
    <b:Author>
      <b:Author>
        <b:NameList>
          <b:Person>
            <b:Last>Peñafiel Martillo</b:Last>
            <b:First>Pedro</b:First>
          </b:Person>
          <b:Person>
            <b:Last>Calvas Preciado</b:Last>
            <b:First>Francisco</b:First>
          </b:Person>
        </b:NameList>
      </b:Author>
    </b:Author>
    <b:Title>Apuntes sobre el  Control de Constitucionalidad en Ecuador: Especial referencia a su regulación actual</b:Title>
    <b:JournalName>Olimpia, Revista de la Facultad de Cultura Física de la Universidad de Granma</b:JournalName>
    <b:Year>2018</b:Year>
    <b:Volume>15</b:Volume>
    <b:Issue>50</b:Issue>
    <b:YearAccessed>2021</b:YearAccessed>
    <b:MonthAccessed>marzo</b:MonthAccessed>
    <b:DayAccessed>26</b:DayAccessed>
    <b:URL>file:///C:/Users/ADRY/Downloads/Dialnet-ApuntesSobreElControlDeConstitucionalidadEnEcuador-6578669.pdf</b:URL>
    <b:RefOrder>439</b:RefOrder>
  </b:Source>
  <b:Source>
    <b:Tag>Oli18</b:Tag>
    <b:SourceType>JournalArticle</b:SourceType>
    <b:Guid>{91001AB6-DEC8-43F5-8D79-8BBC9B184F6C}</b:Guid>
    <b:Title>Deliberativismo republicano y control constitucional</b:Title>
    <b:Year>2018</b:Year>
    <b:City>México</b:City>
    <b:Author>
      <b:Author>
        <b:NameList>
          <b:Person>
            <b:Last>Olivares</b:Last>
            <b:First>Nicolas</b:First>
            <b:Middle>Emanuel</b:Middle>
          </b:Person>
        </b:NameList>
      </b:Author>
    </b:Author>
    <b:JournalName>Scielo</b:JournalName>
    <b:Issue>38</b:Issue>
    <b:ShortTitle>Cuestiones constitucionales</b:ShortTitle>
    <b:YearAccessed>2021</b:YearAccessed>
    <b:MonthAccessed>marzo</b:MonthAccessed>
    <b:DayAccessed>24</b:DayAccessed>
    <b:URL>http://www.scielo.org.mx/scielo.php?script=sci_arttext&amp;pid=S1405-91932018000100033</b:URL>
    <b:DOI>https://doi.org/10.22201/iij.24484881e.2018.38.11874 </b:DOI>
    <b:RefOrder>440</b:RefOrder>
  </b:Source>
  <b:Source>
    <b:Tag>Gam01</b:Tag>
    <b:SourceType>Book</b:SourceType>
    <b:Guid>{E787BB90-55B6-466F-8060-975539A27D4C}</b:Guid>
    <b:Title>Derecho constitucional mexicano</b:Title>
    <b:Year>2001</b:Year>
    <b:City>México</b:City>
    <b:Publisher>Porrúa</b:Publisher>
    <b:Author>
      <b:Author>
        <b:NameList>
          <b:Person>
            <b:Last>Gamas Torruco</b:Last>
            <b:First>José</b:First>
          </b:Person>
        </b:NameList>
      </b:Author>
    </b:Author>
    <b:CountryRegion>México</b:CountryRegion>
    <b:Volume>1</b:Volume>
    <b:RefOrder>441</b:RefOrder>
  </b:Source>
  <b:Source>
    <b:Tag>MarcadorDePosición16</b:Tag>
    <b:SourceType>Misc</b:SourceType>
    <b:Guid>{78C8A467-6F3A-4D4B-984B-4F202D6A44BC}</b:Guid>
    <b:Title>Código Orgánico  de la Función Judicial</b:Title>
    <b:Year>2021</b:Year>
    <b:City>Quito</b:City>
    <b:Publisher>Corporación de Estudios y Publicaciones</b:Publisher>
    <b:CountryRegion>Ecuador</b:CountryRegion>
    <b:Month>enero</b:Month>
    <b:RefOrder>442</b:RefOrder>
  </b:Source>
  <b:Source>
    <b:Tag>Sen13</b:Tag>
    <b:SourceType>Case</b:SourceType>
    <b:Guid>{55B4C6B3-45F6-4E50-A31F-CB962DDA5B18}</b:Guid>
    <b:Title>Sentencia N° 001-13- SCN-CC</b:Title>
    <b:Year>2013</b:Year>
    <b:CaseNumber>0535-12-CN</b:CaseNumber>
    <b:Court>Corte Constitucional del Ecuador</b:Court>
    <b:Month>febrero</b:Month>
    <b:Day>06</b:Day>
    <b:Reporter>Dr. Patricio Pazmiño Freire</b:Reporter>
    <b:City>https://portal.corteconstitucional.gob.ec/FichaRelatoria.aspx?numdocumento=001-13-SCN-CC</b:City>
    <b:YearAccessed>2021</b:YearAccessed>
    <b:MonthAccessed>marzo</b:MonthAccessed>
    <b:DayAccessed>24</b:DayAccessed>
    <b:URL>oc.corteconstitucional.gob.ec:8080/alfresco/d/d/workspace/SpacesStore/f46d2018-aa15-4dac-aacd-8e0dd5f6ef04/0535-12-cn_sentencia.pdf?guest=true</b:URL>
    <b:RefOrder>443</b:RefOrder>
  </b:Source>
  <b:Source>
    <b:Tag>Sen131</b:Tag>
    <b:SourceType>Case</b:SourceType>
    <b:Guid>{BEAF3D44-2746-43E0-83A9-7CA994882093}</b:Guid>
    <b:Title>Sentencia 30-13-SCN-CC</b:Title>
    <b:CaseNumber>697-12-CN</b:CaseNumber>
    <b:Court>Corte Constitucional  del Ecuador</b:Court>
    <b:Year>2013</b:Year>
    <b:Month>mayo</b:Month>
    <b:Day>14</b:Day>
    <b:Reporter>Dr. Patricio Pazmiño Freire</b:Reporter>
    <b:City>https://portal.corteconstitucional.gob.ec/FichaRelatoria.aspx?numdocumento=030-13-SCN-CC</b:City>
    <b:YearAccessed>2021</b:YearAccessed>
    <b:MonthAccessed>marzo</b:MonthAccessed>
    <b:DayAccessed>26</b:DayAccessed>
    <b:URL>http://doc.corteconstitucional.gob.ec:8080/alfresco/d/d/workspace/SpacesStore/096fc570-d59a-4236-be2b-f4f47fdf7650/0697-12--cn-sen-dam_.pdf?guest=true</b:URL>
    <b:RefOrder>444</b:RefOrder>
  </b:Source>
  <b:Source>
    <b:Tag>Sen132</b:Tag>
    <b:SourceType>Case</b:SourceType>
    <b:Guid>{2FE4860F-7E68-471F-B392-4640E9A62407}</b:Guid>
    <b:Title>Sentencia N°34-13-SCN-CC</b:Title>
    <b:CaseNumber>561-12-CN</b:CaseNumber>
    <b:Court>Corte Constitucional del Ecuador</b:Court>
    <b:Year>2013</b:Year>
    <b:Month>mayo</b:Month>
    <b:Day>30</b:Day>
    <b:Reporter>Dra. Wendy Molina Andrade</b:Reporter>
    <b:City>https://portal.corteconstitucional.gob.ec/FichaRelatoria.aspx?numdocumento=034-13-SCN-CC</b:City>
    <b:YearAccessed>2021</b:YearAccessed>
    <b:MonthAccessed>marzo</b:MonthAccessed>
    <b:DayAccessed>28</b:DayAccessed>
    <b:URL>http://doc.corteconstitucional.gob.ec:8080/alfresco/d/d/workspace/SpacesStore/82d70c9b-2b9c-4266-a17a-2ffc24500db5/0561-12-cn-sen-dam.pdf?guest=true</b:URL>
    <b:RefOrder>445</b:RefOrder>
  </b:Source>
  <b:Source>
    <b:Tag>021</b:Tag>
    <b:SourceType>Case</b:SourceType>
    <b:Guid>{AF6836E5-AB3B-4335-B9F0-928B1303B2D7}</b:Guid>
    <b:CaseNumber>0213-10-EP</b:CaseNumber>
    <b:Title>Sentencia N°055-10-SEP-CC</b:Title>
    <b:Court>Corte Constitucional para el periodo de Transición</b:Court>
    <b:Year>2010</b:Year>
    <b:Month>noviembre</b:Month>
    <b:Day>18</b:Day>
    <b:Reporter>Dr. Edgar Zárate Zárate</b:Reporter>
    <b:YearAccessed>2021</b:YearAccessed>
    <b:MonthAccessed>marzo</b:MonthAccessed>
    <b:DayAccessed>23</b:DayAccessed>
    <b:URL>http://esacc.corteconstitucional.gob.ec/storage/api/v1/10_DWL_FL/e2NhcnBldGE6J2FsZnJlc2NvJywgdXVpZDonODczZmY3YjktYjRkYS00ZGZkLTg3YWEtMWI3ZjEzNDkzYmFlLnBkZid9</b:URL>
    <b:City>https://portal.corteconstitucional.gob.ec/FichaRelatoria.aspx?numdocumento=055-10-SEP-CC</b:City>
    <b:RefOrder>446</b:RefOrder>
  </b:Source>
  <b:Source>
    <b:Tag>Sen10</b:Tag>
    <b:SourceType>Case</b:SourceType>
    <b:Guid>{757E617D-07C2-4541-A489-974E8825E47A}</b:Guid>
    <b:Title>Sentencia N°0001-10-SIN-CC</b:Title>
    <b:CaseNumber>008-09-INN y 0011-09-IN acumulados</b:CaseNumber>
    <b:Court>Corte Constitucional para el periodo  de transición</b:Court>
    <b:Year>2010</b:Year>
    <b:Month>marzo</b:Month>
    <b:Day>18</b:Day>
    <b:Reporter>Dr. Patricio Pazmiño Freire</b:Reporter>
    <b:City>http://portal.corteconstitucional.gob.ec:8494/FichaRelatoria.aspx?numdocumento=001-10-SIN-CC</b:City>
    <b:YearAccessed>2021</b:YearAccessed>
    <b:MonthAccessed>03</b:MonthAccessed>
    <b:DayAccessed>24</b:DayAccessed>
    <b:URL>http://doc.corteconstitucional.gob.ec:8080/alfresco/d/d/workspace/SpacesStore/d1f5a8d7-429a-425a-87b0-06daadcc33a0/0008-09-IN-res.pdf</b:URL>
    <b:RefOrder>447</b:RefOrder>
  </b:Source>
  <b:Source>
    <b:Tag>Mat19</b:Tag>
    <b:SourceType>Case</b:SourceType>
    <b:Guid>{86501274-771D-4546-A92F-066970B10321}</b:Guid>
    <b:Title>Matrimonio Igualitario</b:Title>
    <b:CaseNumber>11-18-CN-19</b:CaseNumber>
    <b:Court>Pleno de la Corte Constitucional del Ecuador</b:Court>
    <b:Year>2019</b:Year>
    <b:Month>junio</b:Month>
    <b:Day>12</b:Day>
    <b:Reporter>Dr. Ramiro Ávila Santamaría</b:Reporter>
    <b:City>https://portal.corteconstitucional.gob.ec/Seguimiento/11-18-CN-19.pdf</b:City>
    <b:YearAccessed>2021</b:YearAccessed>
    <b:MonthAccessed>marzo</b:MonthAccessed>
    <b:DayAccessed>25</b:DayAccessed>
    <b:URL>https://portal.corteconstitucional.gob.ec/Seguimiento/11-18-CN-19.pdf</b:URL>
    <b:RefOrder>448</b:RefOrder>
  </b:Source>
  <b:Source>
    <b:Tag>Sen20</b:Tag>
    <b:SourceType>Case</b:SourceType>
    <b:Guid>{92687E26-E02E-4350-B946-4604E5FCA5C1}</b:Guid>
    <b:Title>Sentencia No. 1116-13-EP/20</b:Title>
    <b:CaseNumber>CASO No. 1116-13-EP</b:CaseNumber>
    <b:Court>Pleno de la Corte Constitucional del Ecuador</b:Court>
    <b:Year>2020</b:Year>
    <b:Month>noviembre</b:Month>
    <b:Day>18</b:Day>
    <b:Reporter>Enrique Herrería Bonnet</b:Reporter>
    <b:City>https://portal.corteconstitucional.gob.ec/FichaRelatoria.aspx?numdocumento=1116-13-EP/20</b:City>
    <b:YearAccessed>2022</b:YearAccessed>
    <b:MonthAccessed>marzo</b:MonthAccessed>
    <b:DayAccessed>28</b:DayAccessed>
    <b:URL>http://esacc.corteconstitucional.gob.ec/storage/api/v1/10_DWL_FL/e2NhcnBldGE6J3RyYW1pdGUnLCB1dWlkOic5Y2ZmZjhmYi05Mzg4LTRhMzMtOGNkZC05Mzk2Zjg2NmQyMzkucGRmJ30=</b:URL>
    <b:RefOrder>449</b:RefOrder>
  </b:Source>
  <b:Source>
    <b:Tag>Sen21</b:Tag>
    <b:SourceType>Case</b:SourceType>
    <b:Guid>{AEA6ED27-B5BC-41F2-A35C-D0BA30128774}</b:Guid>
    <b:Title>Sentencia 2137-21-EP/21</b:Title>
    <b:CaseNumber>2137-21-EP</b:CaseNumber>
    <b:Court>Corte Constitucional del Ecuador</b:Court>
    <b:Year>2021</b:Year>
    <b:Month>septiembre</b:Month>
    <b:Day>29</b:Day>
    <b:Reporter>Karla Andrade Quevedo</b:Reporter>
    <b:YearAccessed>2022</b:YearAccessed>
    <b:MonthAccessed>marzo</b:MonthAccessed>
    <b:DayAccessed>28</b:DayAccessed>
    <b:URL>http://esacc.corteconstitucional.gob.ec/storage/api/v1/10_DWL_FL/e2NhcnBldGE6J3RyYW1pdGUnLCB1dWlkOic1NDAzMjFkOC00Y2MwLTQwMWQtOGM5Ni01MTU2YWY2ZmVjZWEucGRmJ30=</b:URL>
    <b:RefOrder>450</b:RefOrder>
  </b:Source>
  <b:Source>
    <b:Tag>Nie07</b:Tag>
    <b:SourceType>Book</b:SourceType>
    <b:Guid>{D83E20A1-153A-44C5-A516-7F9521BAAF48}</b:Guid>
    <b:Title>Crítica a la razón jurídica</b:Title>
    <b:Year>2007</b:Year>
    <b:Author>
      <b:Author>
        <b:NameList>
          <b:Person>
            <b:Last>Nieto García</b:Last>
            <b:First>Alejandro</b:First>
          </b:Person>
        </b:NameList>
      </b:Author>
    </b:Author>
    <b:City>Madrid</b:City>
    <b:Publisher>Trotta</b:Publisher>
    <b:RefOrder>451</b:RefOrder>
  </b:Source>
  <b:Source>
    <b:Tag>Zam12</b:Tag>
    <b:SourceType>BookSection</b:SourceType>
    <b:Guid>{EE0B85BA-7D9C-4B70-9E6E-37C533C159E1}</b:Guid>
    <b:Title>Jurisprudencia vinculante y Precedente Constitucional</b:Title>
    <b:Year>2012</b:Year>
    <b:City>Quito</b:City>
    <b:Publisher>Centro  de Estudios y Difusión del derecho Constitucional (CEDEC)</b:Publisher>
    <b:Author>
      <b:Author>
        <b:NameList>
          <b:Person>
            <b:Last>Zambrano Álvarez</b:Last>
            <b:First>Diego</b:First>
          </b:Person>
        </b:NameList>
      </b:Author>
      <b:BookAuthor>
        <b:NameList>
          <b:Person>
            <b:Last>Transición</b:Last>
            <b:First>Corte</b:First>
            <b:Middle>Constitucional para el Periodo de</b:Middle>
          </b:Person>
        </b:NameList>
      </b:BookAuthor>
      <b:Editor>
        <b:NameList>
          <b:Person>
            <b:Last>Juan</b:Last>
            <b:First>Montaña</b:First>
            <b:Middle>Pinto</b:Middle>
          </b:Person>
        </b:NameList>
      </b:Editor>
    </b:Author>
    <b:BookTitle>Apuntes de Derecho Procesal  Constitucional</b:BookTitle>
    <b:Pages>229-258</b:Pages>
    <b:StateProvince>Pichincha</b:StateProvince>
    <b:CountryRegion>Ecuador</b:CountryRegion>
    <b:Volume>Cuaderno 1</b:Volume>
    <b:RefOrder>452</b:RefOrder>
  </b:Source>
  <b:Source>
    <b:Tag>Pre20</b:Tag>
    <b:SourceType>Case</b:SourceType>
    <b:Guid>{52C0F36D-F3EC-43BB-8E54-C9306C10FBA3}</b:Guid>
    <b:Title>Precedente judicial en sentido  estricto</b:Title>
    <b:CaseNumber>CASO N° 109-11-IS</b:CaseNumber>
    <b:Court>Pleno de la Corte Constitucional del Ecuador</b:Court>
    <b:Year>2020</b:Year>
    <b:Month>agosto</b:Month>
    <b:Day>26</b:Day>
    <b:Reporter>Alí Lozada Prado</b:Reporter>
    <b:YearAccessed>2022</b:YearAccessed>
    <b:MonthAccessed>marzo</b:MonthAccessed>
    <b:DayAccessed>28</b:DayAccessed>
    <b:URL>sacc.corteconstitucional.gob.ec/storage/api/v1/10_DWL_FL/e2NhcnBldGE6J3RyYW1pdGUnLCB1dWlkOicxZDdlOWY3My00OGJmLTQwNDEtOTk4Yi1lZjczYWNiMzdlYTEucGRmJ30=</b:URL>
    <b:RefOrder>453</b:RefOrder>
  </b:Source>
  <b:Source>
    <b:Tag>Sen15</b:Tag>
    <b:SourceType>Case</b:SourceType>
    <b:Guid>{91C77FE5-7656-43E9-8184-2A0212E4D405}</b:Guid>
    <b:Title>Sentencia N°139-15.SEP-CC</b:Title>
    <b:CaseNumber>CASO 1096-12-EP</b:CaseNumber>
    <b:Court>Corte Constitucional del Ecuador</b:Court>
    <b:Year>2015</b:Year>
    <b:Month>abril</b:Month>
    <b:Day>29</b:Day>
    <b:Reporter>Patricio Pazmiño Freire</b:Reporter>
    <b:YearAccessed>2022</b:YearAccessed>
    <b:MonthAccessed>marzo</b:MonthAccessed>
    <b:DayAccessed>25</b:DayAccessed>
    <b:URL>http://doc.corteconstitucional.gob.ec:8080/alfresco/d/d/workspace/SpacesStore/1cecd9e1-c886-4e43-bd60-d8d98301b216/1096-12-ep-sen.pdf?guest=true</b:URL>
    <b:City>https://portal.corteconstitucional.gob.ec/FichaRelatoria.aspx?numdocumento=139-15-SEP-CC</b:City>
    <b:RefOrder>454</b:RefOrder>
  </b:Source>
  <b:Source>
    <b:Tag>Asa21</b:Tag>
    <b:SourceType>Misc</b:SourceType>
    <b:Guid>{026E57BD-88B0-40FA-B94E-4459020E5A93}</b:Guid>
    <b:Author>
      <b:Author>
        <b:NameList>
          <b:Person>
            <b:Last>Asamblea Nacional</b:Last>
          </b:Person>
        </b:NameList>
      </b:Author>
    </b:Author>
    <b:Title>Ley Orgánica de Garantías Jurisdiccionales y Control Constitucional</b:Title>
    <b:Year>2009</b:Year>
    <b:Month>marzo</b:Month>
    <b:Publisher>Corporación de Estudios y Publicaciones</b:Publisher>
    <b:RefOrder>455</b:RefOrder>
  </b:Source>
  <b:Source>
    <b:Tag>Cór16</b:Tag>
    <b:SourceType>Book</b:SourceType>
    <b:Guid>{F67A541C-015F-47A2-A3C2-D983773A1283}</b:Guid>
    <b:Author>
      <b:Author>
        <b:NameList>
          <b:Person>
            <b:Last>Córdova Vinueza</b:Last>
            <b:First>Paúl</b:First>
          </b:Person>
        </b:NameList>
      </b:Author>
    </b:Author>
    <b:Title>Derecho Procesal Constitucional</b:Title>
    <b:Year>2016</b:Year>
    <b:City>Quito </b:City>
    <b:Publisher>Corporación de Estudios y Publicaciones</b:Publisher>
    <b:RefOrder>456</b:RefOrder>
  </b:Source>
  <b:Source>
    <b:Tag>MarcadorDePosición17</b:Tag>
    <b:SourceType>Case</b:SourceType>
    <b:Guid>{F6EBCA74-6915-42A9-AF0C-1D4DC7840BBF}</b:Guid>
    <b:Title>Caso Myrna Mack Chang vs Guatemala</b:Title>
    <b:Year>2003</b:Year>
    <b:CaseNumber>Serie CN° 101</b:CaseNumber>
    <b:Court>Corte Interamericana de Derechos Humanos</b:Court>
    <b:Month>noviembre</b:Month>
    <b:Day>25</b:Day>
    <b:RefOrder>457</b:RefOrder>
  </b:Source>
  <b:Source>
    <b:Tag>Ant06</b:Tag>
    <b:SourceType>Case</b:SourceType>
    <b:Guid>{D57A977B-4BFB-4CAA-B0E0-4C546ABE504E}</b:Guid>
    <b:Title>Caso Almonacid Arellano y otros Vs. Chile</b:Title>
    <b:Court>Corte Interamericana de Derechos Humanos</b:Court>
    <b:Year>2006</b:Year>
    <b:Month>septiembre</b:Month>
    <b:Day>26</b:Day>
    <b:YearAccessed>2021</b:YearAccessed>
    <b:MonthAccessed>07</b:MonthAccessed>
    <b:DayAccessed>25</b:DayAccessed>
    <b:URL>https://www.corteidh.or.cr/docs/casos/articulos/seriec_154_esp.pdf</b:URL>
    <b:RefOrder>458</b:RefOrder>
  </b:Source>
  <b:Source>
    <b:Tag>Cas06</b:Tag>
    <b:SourceType>Case</b:SourceType>
    <b:Guid>{079B6C43-EACA-4B57-9BC2-3C436D8B75C1}</b:Guid>
    <b:Title>Caso Trabajadores Cesados del Congreso Aguado Alfaro y otros Vs. Perú</b:Title>
    <b:Court>Corte Interamericana de Derechos Humanos</b:Court>
    <b:Year>2006</b:Year>
    <b:Month>noviembre</b:Month>
    <b:Day>24</b:Day>
    <b:ShortTitle>Excepciones Preliminares, Fondo, Reparaciones y Costa</b:ShortTitle>
    <b:YearAccessed>2021</b:YearAccessed>
    <b:MonthAccessed>07</b:MonthAccessed>
    <b:DayAccessed>25</b:DayAccessed>
    <b:URL>https://www.corteidh.or.cr/docs/casos/articulos/seriec_158_esp.pdf</b:URL>
    <b:Author>
      <b:Author>
        <b:NameList>
          <b:Person>
            <b:Last>Humanos</b:Last>
            <b:First>Corte</b:First>
            <b:Middle>Interamericana de Derechos</b:Middle>
          </b:Person>
        </b:NameList>
      </b:Author>
    </b:Author>
    <b:RefOrder>459</b:RefOrder>
  </b:Source>
  <b:Source>
    <b:Tag>Cas11</b:Tag>
    <b:SourceType>Case</b:SourceType>
    <b:Guid>{097C980C-8CB1-40A8-BC06-2A11CE5D4C05}</b:Guid>
    <b:Title>Caso Gelman vs. Uruguay</b:Title>
    <b:Court>Corte Interamericana de Derecho</b:Court>
    <b:Year>2011</b:Year>
    <b:Month>febrero</b:Month>
    <b:Day>24</b:Day>
    <b:ShortTitle>Fondo y Reparaciones</b:ShortTitle>
    <b:YearAccessed>2022</b:YearAccessed>
    <b:MonthAccessed>marzo</b:MonthAccessed>
    <b:DayAccessed>31</b:DayAccessed>
    <b:URL>https://www.corteidh.or.cr/docs/casos/articulos/seriec_221_esp1.pdf</b:URL>
    <b:RefOrder>460</b:RefOrder>
  </b:Source>
  <b:Source>
    <b:Tag>Loi17</b:Tag>
    <b:SourceType>Book</b:SourceType>
    <b:Guid>{CAECD780-02B1-462B-B249-659C604DED12}</b:Guid>
    <b:Title>Control de Convencionalidad</b:Title>
    <b:Year>2017</b:Year>
    <b:Author>
      <b:Author>
        <b:NameList>
          <b:Person>
            <b:Last>Loianno</b:Last>
            <b:First>Adelina</b:First>
          </b:Person>
        </b:NameList>
      </b:Author>
    </b:Author>
    <b:City>Quito</b:City>
    <b:Publisher>Cevallos</b:Publisher>
    <b:RefOrder>461</b:RefOrder>
  </b:Source>
  <b:Source>
    <b:Tag>MarcadorDePosición18</b:Tag>
    <b:SourceType>InternetSite</b:SourceType>
    <b:Guid>{8828500A-0406-47EE-80B4-687CCF7F631B}</b:Guid>
    <b:Author>
      <b:Author>
        <b:NameList>
          <b:Person>
            <b:Last>Monje Alvárez</b:Last>
            <b:First>Carlos</b:First>
            <b:Middle>Arturo</b:Middle>
          </b:Person>
        </b:NameList>
      </b:Author>
    </b:Author>
    <b:URL>https://www.uv.mx/rmipe/files/2017/02/Guia-didactica-metodologia-de-la-investigacion.pdf</b:URL>
    <b:YearAccessed>2020</b:YearAccessed>
    <b:MonthAccessed>septiembre</b:MonthAccessed>
    <b:DayAccessed>18</b:DayAccessed>
    <b:ShortTitle>Metodología de la Investigación Cuantitativa y Cualitativa Guía Didactica</b:ShortTitle>
    <b:RefOrder>462</b:RefOrder>
  </b:Source>
  <b:Source>
    <b:Tag>Ama15</b:Tag>
    <b:SourceType>Book</b:SourceType>
    <b:Guid>{7565C50E-23F5-429C-83FA-5CA9997C1226}</b:Guid>
    <b:Author>
      <b:Author>
        <b:NameList>
          <b:Person>
            <b:Last>Amaya</b:Last>
            <b:First>Jorge</b:First>
            <b:Middle>Alejandro</b:Middle>
          </b:Person>
        </b:NameList>
      </b:Author>
    </b:Author>
    <b:Title>Control de Constitucionalidad</b:Title>
    <b:Year>2015</b:Year>
    <b:City>Buenos Aires-</b:City>
    <b:Publisher>Astrea</b:Publisher>
    <b:Volume>Segundo</b:Volume>
    <b:NumberVolumes>2</b:NumberVolumes>
    <b:RefOrder>463</b:RefOrder>
  </b:Source>
  <b:Source>
    <b:Tag>Abr20</b:Tag>
    <b:SourceType>InternetSite</b:SourceType>
    <b:Guid>{25765577-D57A-4B06-87B5-480F1E05DC28}</b:Guid>
    <b:URL>http://www.spentamexico.org/v7-n2/7(2)187-197.pdf</b:URL>
    <b:Author>
      <b:Author>
        <b:NameList>
          <b:Person>
            <b:Last>Abreu</b:Last>
            <b:First>Jose</b:First>
            <b:Middle>Luis</b:Middle>
          </b:Person>
        </b:NameList>
      </b:Author>
    </b:Author>
    <b:YearAccessed>2020</b:YearAccessed>
    <b:MonthAccessed>septiembre</b:MonthAccessed>
    <b:DayAccessed>23</b:DayAccessed>
    <b:ShortTitle>Hipótesis, Método &amp; Diseño de Investigación</b:ShortTitle>
    <b:RefOrder>464</b:RefOrder>
  </b:Source>
  <b:Source>
    <b:Tag>Ame69</b:Tag>
    <b:SourceType>InternetSite</b:SourceType>
    <b:Guid>{C1A6CBA3-DEFB-45C4-8058-425B885DD4D3}</b:Guid>
    <b:Title>Convención Americana de los Derechos Humanos</b:Title>
    <b:Year>1969</b:Year>
    <b:Month>noviembre</b:Month>
    <b:Day>22</b:Day>
    <b:Author>
      <b:Author>
        <b:NameList>
          <b:Person>
            <b:Last>Americanos</b:Last>
            <b:First>Estados</b:First>
          </b:Person>
        </b:NameList>
      </b:Author>
    </b:Author>
    <b:URL>https://www.oas.org/dil/esp/tratados_b-32_convencion_americana_sobre_derechos_humanos.htm</b:URL>
    <b:YearAccessed>2021</b:YearAccessed>
    <b:MonthAccessed>marzo</b:MonthAccessed>
    <b:DayAccessed>18</b:DayAccessed>
    <b:RefOrder>465</b:RefOrder>
  </b:Source>
  <b:Source>
    <b:Tag>And09</b:Tag>
    <b:SourceType>Book</b:SourceType>
    <b:Guid>{0AB0E0C9-DB04-4978-A1ED-7F16644072C3}</b:Guid>
    <b:Author>
      <b:Author>
        <b:NameList>
          <b:Person>
            <b:Last>Andrade</b:Last>
            <b:First>Santiago</b:First>
          </b:Person>
          <b:Person>
            <b:Last>Grijalva</b:Last>
            <b:First>Agustín</b:First>
          </b:Person>
          <b:Person>
            <b:Last>Storini</b:Last>
          </b:Person>
        </b:NameList>
      </b:Author>
    </b:Author>
    <b:Title>La nueva Constitución del Ecuador; Estado, derechos e instituciones</b:Title>
    <b:Year>2009</b:Year>
    <b:City>Quito</b:City>
    <b:Publisher>Corporación Editorial Nacional</b:Publisher>
    <b:RefOrder>466</b:RefOrder>
  </b:Source>
  <b:Source>
    <b:Tag>Aqu21</b:Tag>
    <b:SourceType>DocumentFromInternetSite</b:SourceType>
    <b:Guid>{57A6DD19-D506-4A6C-8719-91529FC46A6A}</b:Guid>
    <b:Author>
      <b:Author>
        <b:NameList>
          <b:Person>
            <b:Last>Aquae</b:Last>
            <b:First>Fundación</b:First>
          </b:Person>
        </b:NameList>
      </b:Author>
    </b:Author>
    <b:URL>https://www.fundacionaquae.org/dia-de-los-derechos-humanos-historia-claves-articulos/</b:URL>
    <b:YearAccessed>2021</b:YearAccessed>
    <b:MonthAccessed>marzo</b:MonthAccessed>
    <b:DayAccessed>22</b:DayAccessed>
    <b:ShortTitle>Celebramos el día de Día de los Derechos Humanos</b:ShortTitle>
    <b:RefOrder>467</b:RefOrder>
  </b:Source>
  <b:Source>
    <b:Tag>Cov08</b:Tag>
    <b:SourceType>BookSection</b:SourceType>
    <b:Guid>{5B4C00BD-ABF0-4896-BB16-76BC56E39838}</b:Guid>
    <b:Title>La ciencia del Derecho Procesal  Constitucional</b:Title>
    <b:Year>2008</b:Year>
    <b:Author>
      <b:Author>
        <b:NameList>
          <b:Person>
            <b:Last>Covarrubis Dueñas</b:Last>
            <b:First>José</b:First>
            <b:Middle>de Jesús</b:Middle>
          </b:Person>
        </b:NameList>
      </b:Author>
      <b:BookAuthor>
        <b:NameList>
          <b:Person>
            <b:Last>Gregor</b:Last>
            <b:First>Eduardo</b:First>
            <b:Middle>Ferrer Mac</b:Middle>
          </b:Person>
        </b:NameList>
      </b:BookAuthor>
    </b:Author>
    <b:City>México</b:City>
    <b:Publisher>Marcial Pons</b:Publisher>
    <b:CountryRegion>México</b:CountryRegion>
    <b:RefOrder>468</b:RefOrder>
  </b:Source>
  <b:Source>
    <b:Tag>Fer07</b:Tag>
    <b:SourceType>JournalArticle</b:SourceType>
    <b:Guid>{400FF26D-4899-4131-B178-F625CCBB49BB}</b:Guid>
    <b:Title>Derecho y dolor</b:Title>
    <b:Year>2007</b:Year>
    <b:City>México</b:City>
    <b:Author>
      <b:Author>
        <b:NameList>
          <b:Person>
            <b:Last>Ferrajoli</b:Last>
            <b:First>Luigi</b:First>
          </b:Person>
        </b:NameList>
      </b:Author>
    </b:Author>
    <b:JournalName>Isonomia</b:JournalName>
    <b:Month>octubre</b:Month>
    <b:YearAccessed>2021</b:YearAccessed>
    <b:MonthAccessed>abril</b:MonthAccessed>
    <b:DayAccessed>22</b:DayAccessed>
    <b:URL>http://www.scielo.org.mx/scielo.php?script=sci_arttext&amp;pid=S1405-02182007000200008</b:URL>
    <b:RefOrder>469</b:RefOrder>
  </b:Source>
  <b:Source>
    <b:Tag>MarcadorDePosición19</b:Tag>
    <b:SourceType>JournalArticle</b:SourceType>
    <b:Guid>{5EAF8CC9-9BE9-40EA-86F7-191E377C8569}</b:Guid>
    <b:Title>Derechos humanos y Derechos Fundamentales</b:Title>
    <b:Year>2018</b:Year>
    <b:Month>mayo-junio</b:Month>
    <b:Day>29</b:Day>
    <b:URL>https://revistas.juridicas.unam.mx/index.php/hechos-y-derechos/article/view/12556/14135.</b:URL>
    <b:Author>
      <b:Author>
        <b:NameList>
          <b:Person>
            <b:Last>Gonzalez Vega</b:Last>
            <b:First>Oscar</b:First>
          </b:Person>
        </b:NameList>
      </b:Author>
    </b:Author>
    <b:JournalName>Hechos y Derechos</b:JournalName>
    <b:YearAccessed>2021</b:YearAccessed>
    <b:MonthAccessed>marzo</b:MonthAccessed>
    <b:DayAccessed>24</b:DayAccessed>
    <b:RefOrder>470</b:RefOrder>
  </b:Source>
  <b:Source>
    <b:Tag>Cor01</b:Tag>
    <b:SourceType>Case</b:SourceType>
    <b:Guid>{956DB0FB-8886-4027-B7FA-523FEEAB27F4}</b:Guid>
    <b:Title>Caso Paniagua Morales  vs. Guatemala</b:Title>
    <b:Year>2001</b:Year>
    <b:CaseNumber>Serie C No. 23, Serie C No. 37, Serie C No. 76</b:CaseNumber>
    <b:Court>Corte Interamericana de Derechos Humanos</b:Court>
    <b:Month>mayo</b:Month>
    <b:Day>25</b:Day>
    <b:Author>
      <b:Author>
        <b:NameList>
          <b:Person>
            <b:Last>Humanos</b:Last>
            <b:First>Corte</b:First>
            <b:Middle>Interamricana de Derechos</b:Middle>
          </b:Person>
        </b:NameList>
      </b:Author>
    </b:Author>
    <b:YearAccessed>2021</b:YearAccessed>
    <b:MonthAccessed>marzo</b:MonthAccessed>
    <b:DayAccessed>18</b:DayAccessed>
    <b:URL>https://corteidh.or.cr/cf/Jurisprudencia2/ficha_tecnica.cfm?nId_Ficha=297&amp;lang=es</b:URL>
    <b:RefOrder>471</b:RefOrder>
  </b:Source>
  <b:Source>
    <b:Tag>Cor03</b:Tag>
    <b:SourceType>Case</b:SourceType>
    <b:Guid>{8A0E92AB-B5B0-4048-81D8-EA48E65436F3}</b:Guid>
    <b:Title>Opinión Consultiva OC/18-03</b:Title>
    <b:Year>2003</b:Year>
    <b:Month>septiembre</b:Month>
    <b:Day>17</b:Day>
    <b:Author>
      <b:Author>
        <b:NameList>
          <b:Person>
            <b:Last>Humanos</b:Last>
            <b:First>Corte</b:First>
            <b:Middle>Interamericana de Derechos</b:Middle>
          </b:Person>
        </b:NameList>
      </b:Author>
    </b:Author>
    <b:YearAccessed>2021</b:YearAccessed>
    <b:MonthAccessed>marzo</b:MonthAccessed>
    <b:DayAccessed>22</b:DayAccessed>
    <b:URL>https://www.acnur.org/fileadmin/Documentos/BDL/2003/2351.pdf</b:URL>
    <b:Court>Corte Interamericana de Derechos Humanos</b:Court>
    <b:RefOrder>472</b:RefOrder>
  </b:Source>
  <b:Source>
    <b:Tag>Per</b:Tag>
    <b:SourceType>Book</b:SourceType>
    <b:Guid>{CD743EE9-8802-4D92-9CAF-3766F39BB159}</b:Guid>
    <b:Title>Curso  de Derecho Constitucional</b:Title>
    <b:Author>
      <b:Author>
        <b:NameList>
          <b:Person>
            <b:Last>Perez Royo</b:Last>
            <b:First>Javier</b:First>
          </b:Person>
        </b:NameList>
      </b:Author>
    </b:Author>
    <b:Edition>octava</b:Edition>
    <b:Year>2003</b:Year>
    <b:City>Madrid</b:City>
    <b:Publisher>Marcial Pons</b:Publisher>
    <b:RefOrder>473</b:RefOrder>
  </b:Source>
  <b:Source>
    <b:Tag>Por12</b:Tag>
    <b:SourceType>BookSection</b:SourceType>
    <b:Guid>{F082320A-CA38-4D60-A7B5-DBE6CE4FD868}</b:Guid>
    <b:Title>La hermenéutica constitucional: los ribetes del problema principal de la teoria jurídica contemporánea</b:Title>
    <b:Year>2012</b:Year>
    <b:Author>
      <b:Author>
        <b:NameList>
          <b:Person>
            <b:Last>Porras Velasco</b:Last>
            <b:First>Angélica</b:First>
          </b:Person>
        </b:NameList>
      </b:Author>
      <b:BookAuthor>
        <b:NameList>
          <b:Person>
            <b:Last>transición</b:Last>
            <b:First>Corte</b:First>
            <b:Middle>Constitucional del Ecuador para el periodo de</b:Middle>
          </b:Person>
        </b:NameList>
      </b:BookAuthor>
      <b:Editor>
        <b:NameList>
          <b:Person>
            <b:Last>Pinto</b:Last>
            <b:First>Juan</b:First>
            <b:Middle>Montaña</b:Middle>
          </b:Person>
        </b:NameList>
      </b:Editor>
    </b:Author>
    <b:BookTitle>Apuntes de Derecho Procesal Constitucional</b:BookTitle>
    <b:Pages>26</b:Pages>
    <b:City>Quito</b:City>
    <b:Publisher>Centro  de Estudios y Difusión del Derecho constitucional</b:Publisher>
    <b:StateProvince>Pichincha</b:StateProvince>
    <b:CountryRegion>Ecuador</b:CountryRegion>
    <b:RefOrder>474</b:RefOrder>
  </b:Source>
  <b:Source>
    <b:Tag>Qui19</b:Tag>
    <b:SourceType>Book</b:SourceType>
    <b:Guid>{C2077F67-92CC-49DB-9CD4-4AE101810277}</b:Guid>
    <b:Title>Limitaciones y Control de la Reforma Constitucional</b:Title>
    <b:Year>2019</b:Year>
    <b:Author>
      <b:Author>
        <b:NameList>
          <b:Person>
            <b:Last>Quintana</b:Last>
            <b:First>Ismael</b:First>
          </b:Person>
        </b:NameList>
      </b:Author>
    </b:Author>
    <b:City>Quito</b:City>
    <b:Publisher>Corporación de Estudios y Publicaciones</b:Publisher>
    <b:RefOrder>475</b:RefOrder>
  </b:Source>
  <b:Source>
    <b:Tag>MarcadorDePosición20</b:Tag>
    <b:SourceType>JournalArticle</b:SourceType>
    <b:Guid>{E03894B3-A431-443B-B01B-EDE000033238}</b:Guid>
    <b:Author>
      <b:Author>
        <b:NameList>
          <b:Person>
            <b:Last>Benavides Ordóñez</b:Last>
            <b:First>Jorge</b:First>
          </b:Person>
          <b:Person>
            <b:Last>Escudero Soliz</b:Last>
            <b:First>Jhoel</b:First>
          </b:Person>
        </b:NameList>
      </b:Author>
    </b:Author>
    <b:Title>Control concreto de constitucionalidad y matrimonio civil igualitario en Ecuador</b:Title>
    <b:JournalName>Revista Derecho del Estado</b:JournalName>
    <b:Year>2020</b:Year>
    <b:Pages>145-175</b:Pages>
    <b:Month>agosto</b:Month>
    <b:Day>20</b:Day>
    <b:Issue>47</b:Issue>
    <b:YearAccessed>2022</b:YearAccessed>
    <b:MonthAccessed>marzo</b:MonthAccessed>
    <b:DayAccessed>25</b:DayAccessed>
    <b:DOI>https://doi.org/10.18601/01229893.n47.05 </b:DOI>
    <b:RefOrder>476</b:RefOrder>
  </b:Source>
  <b:Source>
    <b:Tag>Vin20</b:Tag>
    <b:SourceType>Case</b:SourceType>
    <b:Guid>{3C7169E5-14C4-485B-9FAA-AE6D563DB63E}</b:Guid>
    <b:Title>Vinculatoriedad del precedente judicial</b:Title>
    <b:CaseNumber>1035-12-EP/20</b:CaseNumber>
    <b:Court>Corte Constitucional del Ecuador</b:Court>
    <b:Year>2020</b:Year>
    <b:Month>enero</b:Month>
    <b:Day>22</b:Day>
    <b:Reporter>Alí Lozada Prado</b:Reporter>
    <b:City>https://portal.corteconstitucional.gob.ec/FichaRelatoria.aspx?numdocumento=1035-12-EP/20</b:City>
    <b:YearAccessed>2022</b:YearAccessed>
    <b:MonthAccessed>febrero</b:MonthAccessed>
    <b:DayAccessed>25</b:DayAccessed>
    <b:URL>http://doc.corteconstitucional.gob.ec:8080/alfresco/d/d/workspace/SpacesStore/277850d8-0873-42d2-a71a-ee41398cb6b5/1035-12-EP-sen.pdf</b:URL>
    <b:RefOrder>477</b:RefOrder>
  </b:Source>
  <b:Source>
    <b:Tag>Cor21</b:Tag>
    <b:SourceType>Case</b:SourceType>
    <b:Guid>{75E74A02-B69B-4EE9-9CCD-C785D7BFD438}</b:Guid>
    <b:Title>Precedentes heterovinculantes para la CNJ.</b:Title>
    <b:CaseNumber>1791-15-EP</b:CaseNumber>
    <b:Court>Corte Constitucional del Ecuador</b:Court>
    <b:Year>2021</b:Year>
    <b:Month>enero</b:Month>
    <b:Day>27</b:Day>
    <b:Reporter>Teresa Nuques Martínez</b:Reporter>
    <b:City>https://portal.corteconstitucional.gob.ec/FichaRelatoria.aspx?numdocumento=1791-15-EP/21</b:City>
    <b:YearAccessed>2022</b:YearAccessed>
    <b:MonthAccessed>enero</b:MonthAccessed>
    <b:DayAccessed>15</b:DayAccessed>
    <b:URL>http://esacc.corteconstitucional.gob.ec/storage/api/v1/10_DWL_FL/e2NhcnBldGE6J3RyYW1pdGUnLCB1dWlkOidmYjY4ZjNkZS1iMmQzLTQ2MjItODBlMi02OWZkMzMzZDlhNGYucGRmJ30=</b:URL>
    <b:RefOrder>478</b:RefOrder>
  </b:Source>
  <b:Source>
    <b:Tag>Ang211</b:Tag>
    <b:SourceType>JournalArticle</b:SourceType>
    <b:Guid>{77129593-98E1-4AD2-9979-4116AF169AED}</b:Guid>
    <b:Title>¿Cómo impulsar la innovación en tiempos de crisis?</b:Title>
    <b:Year>2021</b:Year>
    <b:JournalName>KPMG International. https://www.delineandoestrategias.com.mx/blog-de/como-impulsar-la-innovacion-en-tiempos-de-crisis</b:JournalName>
    <b:Author>
      <b:Author>
        <b:NameList>
          <b:Person>
            <b:Last>Angelov</b:Last>
            <b:First>L</b:First>
          </b:Person>
        </b:NameList>
      </b:Author>
    </b:Author>
    <b:RefOrder>479</b:RefOrder>
  </b:Source>
  <b:Source>
    <b:Tag>Jov13</b:Tag>
    <b:SourceType>BookSection</b:SourceType>
    <b:Guid>{2B183A0C-8B4E-44EB-B563-D73A5AE98880}</b:Guid>
    <b:Title>El poder de la educación para transformar la sociedad. Capítulo 6</b:Title>
    <b:Year>2013</b:Year>
    <b:Pages>pp.82-94</b:Pages>
    <b:Author>
      <b:Author>
        <b:NameList>
          <b:Person>
            <b:Last>Jover Torregrosa</b:Last>
            <b:First>D</b:First>
          </b:Person>
        </b:NameList>
      </b:Author>
      <b:BookAuthor>
        <b:NameList>
          <b:Person>
            <b:Last>Román</b:Last>
            <b:First>B</b:First>
          </b:Person>
          <b:Person>
            <b:Last>de Castro</b:Last>
            <b:First>G</b:First>
          </b:Person>
        </b:NameList>
      </b:BookAuthor>
    </b:Author>
    <b:City>Barcelona, España</b:City>
    <b:Publisher>EDUCO. http://biblio3.url.edu.gt/PubliED/CambioSyC/6-Jover.pdf</b:Publisher>
    <b:BookTitle>Cambio Social y Cooperación en el Siglo XXI (Vol.2). El Reto de la Equidad dentro de los Límites Económicos</b:BookTitle>
    <b:RefOrder>480</b:RefOrder>
  </b:Source>
  <b:Source>
    <b:Tag>Cab12</b:Tag>
    <b:SourceType>JournalArticle</b:SourceType>
    <b:Guid>{4935F394-3096-4FB8-93AB-F5A741FD33F2}</b:Guid>
    <b:Title>Educación para la Transformación</b:Title>
    <b:Year>2012</b:Year>
    <b:Pages>pp.421</b:Pages>
    <b:JournalName>Banco Interamericano de Desarrollo (BID).ISBN 978–1-59782–165–0. https://publications.iadb.org/publications/spanish/document/Educaci%C3%B3n-para-la-transformaci%C3%B3n.pdf</b:JournalName>
    <b:Author>
      <b:Author>
        <b:NameList>
          <b:Person>
            <b:Last>Cabrol</b:Last>
            <b:First>M</b:First>
          </b:Person>
          <b:Person>
            <b:Last>Székely</b:Last>
            <b:First>M</b:First>
          </b:Person>
        </b:NameList>
      </b:Author>
    </b:Author>
    <b:RefOrder>481</b:RefOrder>
  </b:Source>
  <b:Source>
    <b:Tag>Gaz21</b:Tag>
    <b:SourceType>JournalArticle</b:SourceType>
    <b:Guid>{DE5720AF-6A0C-4F43-8DC6-04269610E736}</b:Guid>
    <b:Title>Educación superior en América Latina y Caribe, presente y futuro</b:Title>
    <b:JournalName>Instituto Internacional para la Educación Superior en América Latina Y el Caribe (IESALC)/UNESCO. https://www.iesalc.unesco.org/2021/10/18/educacion-superior-en-america-latina-y-caribe-presente-y-futuro/</b:JournalName>
    <b:Year>2021</b:Year>
    <b:Author>
      <b:Author>
        <b:NameList>
          <b:Person>
            <b:Last>Gazzola</b:Last>
            <b:First>A</b:First>
          </b:Person>
        </b:NameList>
      </b:Author>
    </b:Author>
    <b:RefOrder>482</b:RefOrder>
  </b:Source>
  <b:Source>
    <b:Tag>Cla20</b:Tag>
    <b:SourceType>JournalArticle</b:SourceType>
    <b:Guid>{E77E4BBC-3759-4F5C-95FF-DEBEDCA76D8F}</b:Guid>
    <b:Title>Capacidades para la Innovación Tecnológica Agroalimentaria en la Venezuela de Hoy</b:Title>
    <b:Year>2020</b:Year>
    <b:Pages>pp.1-34</b:Pages>
    <b:JournalName>Red Agroalimentaria de Venezuela</b:JournalName>
    <b:Author>
      <b:Author>
        <b:NameList>
          <b:Person>
            <b:Last>Clavijo</b:Last>
            <b:First>S</b:First>
          </b:Person>
        </b:NameList>
      </b:Author>
    </b:Author>
    <b:RefOrder>483</b:RefOrder>
  </b:Source>
  <b:Source>
    <b:Tag>Cár21</b:Tag>
    <b:SourceType>JournalArticle</b:SourceType>
    <b:Guid>{E757525C-AD34-46D1-B5DE-FFDBF787DCD2}</b:Guid>
    <b:Title>Innovación en la enseñanza de lenguas extranjeras: una perspectiva que va de lo tecnológico a lo humano</b:Title>
    <b:JournalName>Revista de la Universidad de La Salle, (85). https://ciencia.lasalle.edu.co/cgi/viewcontent.cgi?article=2342&amp;context=ruls</b:JournalName>
    <b:Year>2021</b:Year>
    <b:Pages>pp.1-19</b:Pages>
    <b:Author>
      <b:Author>
        <b:NameList>
          <b:Person>
            <b:Last>Cárdenas </b:Last>
            <b:First>Y</b:First>
          </b:Person>
        </b:NameList>
      </b:Author>
    </b:Author>
    <b:RefOrder>484</b:RefOrder>
  </b:Source>
  <b:Source>
    <b:Tag>Mac1</b:Tag>
    <b:SourceType>JournalArticle</b:SourceType>
    <b:Guid>{E9007958-A869-4CF6-8C21-E2413165EF32}</b:Guid>
    <b:Title>La Calidad de la Educación: La Cuarta Vía  Para el Desarrollo Económico</b:Title>
    <b:Author>
      <b:Author>
        <b:NameList>
          <b:Person>
            <b:Last>Macherone</b:Last>
            <b:First>R</b:First>
          </b:Person>
        </b:NameList>
      </b:Author>
    </b:Author>
    <b:JournalName>Calidad en la Educación. DOI:10.31619/caledu.n17.403. https://www.researchgate.net/publication/326944669_La_calidad_de_la_educacion_la_cuarta_via_para_el_desarrollo_economico</b:JournalName>
    <b:Year>2018</b:Year>
    <b:RefOrder>485</b:RefOrder>
  </b:Source>
  <b:Source>
    <b:Tag>Cou16</b:Tag>
    <b:SourceType>JournalArticle</b:SourceType>
    <b:Guid>{D45738D8-8FB6-4838-8E0F-1D5A96581444}</b:Guid>
    <b:Title>9 peculiaridades de los países con la mejor educación en el mundo</b:Title>
    <b:JournalName>BBC. https://www.bbc.com/mundo/noticias-38213226</b:JournalName>
    <b:Year>2016</b:Year>
    <b:Author>
      <b:Author>
        <b:NameList>
          <b:Person>
            <b:Last>Coughlan</b:Last>
            <b:First>S</b:First>
          </b:Person>
        </b:NameList>
      </b:Author>
    </b:Author>
    <b:RefOrder>486</b:RefOrder>
  </b:Source>
  <b:Source>
    <b:Tag>Lea12</b:Tag>
    <b:SourceType>JournalArticle</b:SourceType>
    <b:Guid>{483D9FE7-F03C-4D34-ACA6-3EFAF29A722D}</b:Guid>
    <b:Title>La innovación</b:Title>
    <b:JournalName>London think tank Demos</b:JournalName>
    <b:Year>2012</b:Year>
    <b:Author>
      <b:Author>
        <b:NameList>
          <b:Person>
            <b:Last>Leadbeater</b:Last>
            <b:First>C</b:First>
          </b:Person>
        </b:NameList>
      </b:Author>
    </b:Author>
    <b:RefOrder>487</b:RefOrder>
  </b:Source>
  <b:Source>
    <b:Tag>Vás12</b:Tag>
    <b:SourceType>BookSection</b:SourceType>
    <b:Guid>{A893F3DA-31EE-481F-B200-A023793BB88E}</b:Guid>
    <b:Title>Innovar para mantener en alto el prestigio y la calidad de la docencia</b:Title>
    <b:JournalName>Universidad de La Salle</b:JournalName>
    <b:Year>2012 </b:Year>
    <b:Pages>pp.321</b:Pages>
    <b:Author>
      <b:Author>
        <b:NameList>
          <b:Person>
            <b:Last>Vásquez</b:Last>
            <b:First>F</b:First>
          </b:Person>
        </b:NameList>
      </b:Author>
      <b:BookAuthor>
        <b:NameList>
          <b:Person>
            <b:Last>Oviedo</b:Last>
            <b:First>P</b:First>
          </b:Person>
          <b:Person>
            <b:Last>Goyes</b:Last>
            <b:First>A</b:First>
          </b:Person>
        </b:NameList>
      </b:BookAuthor>
    </b:Author>
    <b:BookTitle>Innovar la enseñanza. Estrategias derivadas de la investigación</b:BookTitle>
    <b:City>Bogotá D.C. </b:City>
    <b:Publisher>Kimpres. Universidad de la Salle. http://biblioteca.clacso.edu.ar/Colombia/fce-unisalle/20170117031111/Innovarens.pdf</b:Publisher>
    <b:RefOrder>488</b:RefOrder>
  </b:Source>
  <b:Source>
    <b:Tag>Cro17</b:Tag>
    <b:SourceType>JournalArticle</b:SourceType>
    <b:Guid>{E291CE5E-BB8B-4767-B965-64F7CEFD7DD0}</b:Guid>
    <b:Title>El aprendizaje del inglés en América Latina</b:Title>
    <b:JournalName>El Diálogo. Liderazgo para las Américas. https://www.thedialogue.org/wp-content/uploads/2017/09/El-aprendizaje-del-ingl%C3%A9s-en-Am%C3%A9rica-Latina-1.pdf</b:JournalName>
    <b:Year>2017</b:Year>
    <b:Pages>pp.88</b:Pages>
    <b:Author>
      <b:Author>
        <b:NameList>
          <b:Person>
            <b:Last>Cronquist</b:Last>
            <b:First>K</b:First>
          </b:Person>
          <b:Person>
            <b:Last>Fiszbein</b:Last>
            <b:First>A</b:First>
          </b:Person>
        </b:NameList>
      </b:Author>
    </b:Author>
    <b:RefOrder>489</b:RefOrder>
  </b:Source>
  <b:Source>
    <b:Tag>Día182</b:Tag>
    <b:SourceType>JournalArticle</b:SourceType>
    <b:Guid>{7E600F8A-FDB0-405F-A182-B72274386371}</b:Guid>
    <b:Title>La importancia del idioma inglés para el desarrollo y enseñanza de las ciencias</b:Title>
    <b:JournalName>Revista Edusciencia. 1(2). ISSN 2594-1828. https://www.eduscientia.com › article › view.pdf</b:JournalName>
    <b:Year>2018</b:Year>
    <b:Pages>pp.60-68</b:Pages>
    <b:Author>
      <b:Author>
        <b:NameList>
          <b:Person>
            <b:Last>Díaz-Castelazo</b:Last>
            <b:First>C</b:First>
          </b:Person>
        </b:NameList>
      </b:Author>
    </b:Author>
    <b:RefOrder>490</b:RefOrder>
  </b:Source>
  <b:Source>
    <b:Tag>Zam20</b:Tag>
    <b:SourceType>JournalArticle</b:SourceType>
    <b:Guid>{46A201EA-5417-412A-A0B4-1E85BFDFD0FD}</b:Guid>
    <b:Title>Mejores universidades del mundo ¿necesito hablar inglés para entrar?</b:Title>
    <b:JournalName>British Council México. https://www.britishcouncil.org.mx/blog/mejores-universidades-mundo-ranking-2020</b:JournalName>
    <b:Year>2020</b:Year>
    <b:Author>
      <b:Author>
        <b:NameList>
          <b:Person>
            <b:Last>Zamora</b:Last>
            <b:First>V</b:First>
          </b:Person>
        </b:NameList>
      </b:Author>
    </b:Author>
    <b:RefOrder>491</b:RefOrder>
  </b:Source>
  <b:Source>
    <b:Tag>MarcadorDePosición21</b:Tag>
    <b:SourceType>JournalArticle</b:SourceType>
    <b:Guid>{2503D8DC-34FD-4F0C-8787-0884CD130406}</b:Guid>
    <b:Title>El idioma inglés en el contexto de la educación. Formación profesional en un mundo globalizado</b:Title>
    <b:JournalName>Perspectivas Docentes Vol.30 Núm. 71. DOI: 10.19136/pd.a30n71.3924. http://revistas.ujat.mx/index.php/perspectivas. https://revistas.ujat.mx/index.php/perspectivas/article/download/3924/3133</b:JournalName>
    <b:Year>2020</b:Year>
    <b:Pages>pp.55-64</b:Pages>
    <b:Author>
      <b:Author>
        <b:NameList>
          <b:Person>
            <b:Last>Montero</b:Last>
            <b:First>K</b:First>
          </b:Person>
          <b:Person>
            <b:Last>de la Cruz Villegas</b:Last>
            <b:First>V</b:First>
          </b:Person>
          <b:Person>
            <b:Last>Arias</b:Last>
            <b:First>J</b:First>
          </b:Person>
        </b:NameList>
      </b:Author>
    </b:Author>
    <b:RefOrder>492</b:RefOrder>
  </b:Source>
  <b:Source>
    <b:Tag>And11</b:Tag>
    <b:SourceType>JournalArticle</b:SourceType>
    <b:Guid>{17FEAACB-27B0-4067-8E1F-E9BE8F741A64}</b:Guid>
    <b:Title>La importancia de aprender una segunda lengua</b:Title>
    <b:JournalName>https://www.gvsu.edu/cms4/asset/1B720723-B3DE-4861-0CF794BF85CC2A06/nuestros_ensayos_-_la_importancia_de_aprender_una_segunda_lengua.pdf</b:JournalName>
    <b:Year>2011</b:Year>
    <b:Pages>pp.1-4</b:Pages>
    <b:Author>
      <b:Author>
        <b:NameList>
          <b:Person>
            <b:Last>Anderson</b:Last>
            <b:First>A</b:First>
          </b:Person>
        </b:NameList>
      </b:Author>
    </b:Author>
    <b:RefOrder>493</b:RefOrder>
  </b:Source>
  <b:Source>
    <b:Tag>Áin14</b:Tag>
    <b:SourceType>JournalArticle</b:SourceType>
    <b:Guid>{C1AA1164-E9EF-48D5-BDA9-EE7A91D580C7}</b:Guid>
    <b:Title>Análisis de los Beneficios de Estudiar Inglés. ¿Cuáles son los beneficios de la enseñanza de idioma inglés para los adolescentes en la educación uruguaya?</b:Title>
    <b:JournalName>https://ucu.edu.uy/sites/default/files/facultad/dcsp/09%20-%20An%C3%A1lisis%20de%20los%20beneficios%20de%20estudiar%20ingl%C3%A9s.pdf</b:JournalName>
    <b:Year>2014</b:Year>
    <b:Pages>pp.1-17</b:Pages>
    <b:Author>
      <b:Author>
        <b:NameList>
          <b:Person>
            <b:Last>Áine</b:Last>
            <b:First>R</b:First>
          </b:Person>
          <b:Person>
            <b:Last>Metis</b:Last>
            <b:First>S</b:First>
          </b:Person>
        </b:NameList>
      </b:Author>
    </b:Author>
    <b:RefOrder>494</b:RefOrder>
  </b:Source>
  <b:Source>
    <b:Tag>Fer22</b:Tag>
    <b:SourceType>JournalArticle</b:SourceType>
    <b:Guid>{65C4985E-249D-4951-95C1-F0B1603F64DF}</b:Guid>
    <b:Title>Los idiomas con más hablantes en el mundo en 2021</b:Title>
    <b:Year>2022</b:Year>
    <b:Author>
      <b:Author>
        <b:NameList>
          <b:Person>
            <b:Last>Fernández</b:Last>
            <b:First>R</b:First>
          </b:Person>
        </b:NameList>
      </b:Author>
    </b:Author>
    <b:JournalName>Statista. https://es.statista.com/estadisticas/635631/los-idiomas-mas-hablados-en-el-mundo/</b:JournalName>
    <b:RefOrder>495</b:RefOrder>
  </b:Source>
  <b:Source>
    <b:Tag>Sta221</b:Tag>
    <b:SourceType>JournalArticle</b:SourceType>
    <b:Guid>{0E5A9F42-4A2F-4981-801C-8A5604226E83}</b:Guid>
    <b:Author>
      <b:Author>
        <b:Corporate>Statista Research Department </b:Corporate>
      </b:Author>
    </b:Author>
    <b:Title>América Latina: nivel de dominio del inglés 2021, por país </b:Title>
    <b:JournalName>https://es.statista.com/estadisticas/1284871/ingles-dominio-america-latina-por-pais/</b:JournalName>
    <b:Year>2022</b:Year>
    <b:RefOrder>496</b:RefOrder>
  </b:Source>
  <b:Source>
    <b:Tag>Uri12</b:Tag>
    <b:SourceType>JournalArticle</b:SourceType>
    <b:Guid>{9BA44226-39AA-436A-921D-9BE3B6C96C51}</b:Guid>
    <b:Title>Importancia del idioma inglés en las instituciones de educación superior: el caso de la Corporación Universitaria de Sabaneta</b:Title>
    <b:JournalName>Uni-pluri/versidad, Vol. 12, No. 2, Universidad de Antioquia, Colombia. https://revistas.udea.edu.co/index.php/unip/article/download/14441/12676/47393</b:JournalName>
    <b:Year>2012</b:Year>
    <b:Pages>pp.97-103</b:Pages>
    <b:Author>
      <b:Author>
        <b:NameList>
          <b:Person>
            <b:Last>Uribe</b:Last>
            <b:First>J</b:First>
          </b:Person>
        </b:NameList>
      </b:Author>
    </b:Author>
    <b:RefOrder>497</b:RefOrder>
  </b:Source>
  <b:Source>
    <b:Tag>Rey17</b:Tag>
    <b:SourceType>JournalArticle</b:SourceType>
    <b:Guid>{CE07C21E-C13A-4286-898B-FDE844DCE31F}</b:Guid>
    <b:Title>Experiencias y resultados preliminares sobre la nueva estrategia de idioma nglés para la educación superior en la Universidad de Oriente</b:Title>
    <b:JournalName>MEDISAN; 21(9):2068. https://www.medigraphic.com/pdfs/medisan/mds-2017/mds179n.pdf</b:JournalName>
    <b:Year>2017</b:Year>
    <b:Pages>pp.1-8</b:Pages>
    <b:Author>
      <b:Author>
        <b:NameList>
          <b:Person>
            <b:Last>Rey</b:Last>
            <b:First>P</b:First>
          </b:Person>
          <b:Person>
            <b:Last>Tardo</b:Last>
            <b:First>Y</b:First>
          </b:Person>
          <b:Person>
            <b:Last>Casals</b:Last>
            <b:First>F</b:First>
          </b:Person>
          <b:Person>
            <b:Last>Houelly</b:Last>
            <b:First>E</b:First>
          </b:Person>
        </b:NameList>
      </b:Author>
    </b:Author>
    <b:RefOrder>498</b:RefOrder>
  </b:Source>
  <b:Source>
    <b:Tag>Mon201</b:Tag>
    <b:SourceType>JournalArticle</b:SourceType>
    <b:Guid>{3335E082-0189-44C8-8F23-1B88924017FD}</b:Guid>
    <b:Title>Impacto del inglés en la empleabilidad de egresados universitarios en  frontera norte</b:Title>
    <b:JournalName>Conference Proceedings. VUNEDU. Universidad Autónoma de Baja California, México. https://www.researchgate.net/publication/350411156_Impacto_del_ingles_en_la_empleabilidad_de_egresados_universitarios_en_frontera_norte</b:JournalName>
    <b:Year>2020</b:Year>
    <b:Pages>pp.602-603</b:Pages>
    <b:Author>
      <b:Author>
        <b:NameList>
          <b:Person>
            <b:Last>Montaño</b:Last>
            <b:First>M</b:First>
          </b:Person>
          <b:Person>
            <b:Last>Samperio Sánchez</b:Last>
            <b:First>N</b:First>
          </b:Person>
          <b:Person>
            <b:Last>Toledo</b:Last>
            <b:First>D</b:First>
          </b:Person>
          <b:Person>
            <b:Last>López</b:Last>
            <b:First>I</b:First>
          </b:Person>
        </b:NameList>
      </b:Author>
    </b:Author>
    <b:RefOrder>499</b:RefOrder>
  </b:Source>
  <b:Source>
    <b:Tag>Agu112</b:Tag>
    <b:SourceType>JournalArticle</b:SourceType>
    <b:Guid>{B31F7305-E4F6-4380-B446-F542F43A9FEC}</b:Guid>
    <b:Title>Los métodos de enseñanza en ELE: El método comunicativo revisado</b:Title>
    <b:JournalName>Universidad de Montreal. Trabajo de Grado de Maestría. https://papyrus.bib.umontreal.ca/xmlui/bitstream/handle/1866/5189/Agudelo_Sandra_Paola_2011_memoire.pdf</b:JournalName>
    <b:Year>2011</b:Year>
    <b:Author>
      <b:Author>
        <b:NameList>
          <b:Person>
            <b:Last>Agudelo</b:Last>
            <b:First>S</b:First>
          </b:Person>
        </b:NameList>
      </b:Author>
    </b:Author>
    <b:Pages>pp.201</b:Pages>
    <b:RefOrder>500</b:RefOrder>
  </b:Source>
  <b:Source>
    <b:Tag>Cam13</b:Tag>
    <b:SourceType>JournalArticle</b:SourceType>
    <b:Guid>{880292B7-FF39-471D-9159-386F0A316A86}</b:Guid>
    <b:Author>
      <b:Author>
        <b:Corporate>Cambridge University Press</b:Corporate>
      </b:Author>
    </b:Author>
    <b:Title>Introductory Guide to the Common European Framework of Reference (CEFR) for English Language Teachers</b:Title>
    <b:Year>2013</b:Year>
    <b:Pages>pp.1-12</b:Pages>
    <b:JournalName>https://www.englishprofile.org/images/pdf/GuideToCEFR.pdf</b:JournalName>
    <b:RefOrder>501</b:RefOrder>
  </b:Source>
  <b:Source>
    <b:Tag>Roa21</b:Tag>
    <b:SourceType>JournalArticle</b:SourceType>
    <b:Guid>{24C8A274-F088-4492-B0B6-C5725E7753BE}</b:Guid>
    <b:Title>La pandemia del Covid-19 y el aprendizaje semipresencial en la educación superior</b:Title>
    <b:JournalName>Revista Iberoamericana de Tecnología en Educación y Educación en Tecnología (TE &amp; ET). Núm. Esp.28. ISSN-e: 1850-9959. http://portal.amelica.org/ameli/jatsRepo/24/241969043/html/index.html  </b:JournalName>
    <b:Year>2021</b:Year>
    <b:Pages>pp.1-20</b:Pages>
    <b:Author>
      <b:Author>
        <b:NameList>
          <b:Person>
            <b:Last>Roatta</b:Last>
            <b:First>S</b:First>
          </b:Person>
          <b:Person>
            <b:Last>Tedini</b:Last>
            <b:First>D</b:First>
          </b:Person>
        </b:NameList>
      </b:Author>
    </b:Author>
    <b:RefOrder>502</b:RefOrder>
  </b:Source>
  <b:Source>
    <b:Tag>Pin172</b:Tag>
    <b:SourceType>JournalArticle</b:SourceType>
    <b:Guid>{280B3C9E-7253-4730-B6E7-972437D6161B}</b:Guid>
    <b:Title>La modalidad semipresencial y la pronunciación de la lengua inglesa: Resultados de un modelo apoyado con TIC</b:Title>
    <b:JournalName>RED. Revista de Educación a Distancia. Núm. 52. Artic. 4. DOI: http://dx.doi.org/10.6018/red/52/4</b:JournalName>
    <b:Year>2017</b:Year>
    <b:Pages>pp.1-29</b:Pages>
    <b:Author>
      <b:Author>
        <b:NameList>
          <b:Person>
            <b:Last>Pinto</b:Last>
            <b:First>A</b:First>
          </b:Person>
          <b:Person>
            <b:Last>Sánchez</b:Last>
            <b:First>M</b:First>
          </b:Person>
          <b:Person>
            <b:Last>García</b:Last>
            <b:First>F</b:First>
          </b:Person>
          <b:Person>
            <b:Last>Cabezas</b:Last>
            <b:First>M</b:First>
          </b:Person>
        </b:NameList>
      </b:Author>
    </b:Author>
    <b:RefOrder>503</b:RefOrder>
  </b:Source>
  <b:Source>
    <b:Tag>Lli07</b:Tag>
    <b:SourceType>BookSection</b:SourceType>
    <b:Guid>{2A71A0A7-83B4-48F9-B570-608B9354C679}</b:Guid>
    <b:Title>La enseñanza de la pronunci ación asistida por ordenador.</b:Title>
    <b:Year>2007</b:Year>
    <b:Pages>91-120</b:Pages>
    <b:Author>
      <b:Author>
        <b:NameList>
          <b:Person>
            <b:Last>Llisterri</b:Last>
            <b:First>J</b:First>
          </b:Person>
        </b:NameList>
      </b:Author>
      <b:BookAuthor>
        <b:NameList>
          <b:Person>
            <b:Last>Mairal</b:Last>
            <b:First>R</b:First>
          </b:Person>
          <b:Person>
            <b:Last>et al</b:Last>
          </b:Person>
        </b:NameList>
      </b:BookAuthor>
    </b:Author>
    <b:BookTitle>Aprendizaje de lenguas, uso del lenguaje y modelación cognitiva: Perspectivas aplicadas entre disciplinas</b:BookTitle>
    <b:City>Madrid, España</b:City>
    <b:Publisher>UNED. XXIV congreso internacional de AESLA</b:Publisher>
    <b:RefOrder>504</b:RefOrder>
  </b:Source>
  <b:Source>
    <b:Tag>Int19</b:Tag>
    <b:SourceType>JournalArticle</b:SourceType>
    <b:Guid>{977D5616-634B-4481-8D38-4A38E7ADB60B}</b:Guid>
    <b:Title>El Inglés como Lengua Extranjera en el Contexto Universitario Ecuatoriano</b:Title>
    <b:JournalName>Cultura, ciudadanía, Participación; Perspectivas de la Educación Inclusiva. https://www.researchgate.net/publication/337733612_EL_INGLES_COMO_LENGUA_EXTRANJERA_EN_EL_CONTEXTO_UNIVERSITARIO_ECUATORIANO_en_Cultura_ciudadania_y_participacion_Perspectivas_de_</b:JournalName>
    <b:Year>2019</b:Year>
    <b:Pages>pp.229-249</b:Pages>
    <b:Author>
      <b:Author>
        <b:NameList>
          <b:Person>
            <b:Last>Intriago</b:Last>
            <b:First>E</b:First>
          </b:Person>
          <b:Person>
            <b:Last>Saulo Villafuerte</b:Last>
            <b:First>J</b:First>
          </b:Person>
          <b:Person>
            <b:Last>Bello</b:Last>
            <b:First>J</b:First>
          </b:Person>
          <b:Person>
            <b:Last>Cevallos</b:Last>
            <b:First>D</b:First>
          </b:Person>
        </b:NameList>
      </b:Author>
    </b:Author>
    <b:RefOrder>505</b:RefOrder>
  </b:Source>
  <b:Source>
    <b:Tag>Mat21</b:Tag>
    <b:SourceType>JournalArticle</b:SourceType>
    <b:Guid>{B3E5737E-421B-4A25-98E3-F260AD8D253A}</b:Guid>
    <b:Title>Efectos del uso de instrucción de aprendizaje integrado de contenido y lenguaje en clases de inglés como lengua extranjera</b:Title>
    <b:JournalName>Universidad de Cuenca. Trabajo de Titulación. http://dspace.ucuenca.edu.ec/handle/123456789/36402</b:JournalName>
    <b:Year>2021 </b:Year>
    <b:Pages>pp.66</b:Pages>
    <b:Author>
      <b:Author>
        <b:NameList>
          <b:Person>
            <b:Last>Matute</b:Last>
            <b:First>M</b:First>
          </b:Person>
        </b:NameList>
      </b:Author>
    </b:Author>
    <b:RefOrder>506</b:RefOrder>
  </b:Source>
  <b:Source>
    <b:Tag>Pin141</b:Tag>
    <b:SourceType>BookSection</b:SourceType>
    <b:Guid>{913E8A17-B4F9-4366-A53B-A632C239A4A9}</b:Guid>
    <b:Title>Modelo Blended Learning para la enseñanza-aprendizaje del inglés en educación superior</b:Title>
    <b:BookTitle>Blended Learning en educación superior. Perspectivas de innovación y cambio</b:BookTitle>
    <b:Year>2014</b:Year>
    <b:Pages>pp.121-142</b:Pages>
    <b:City>Madrid, España</b:City>
    <b:Publisher>Editorial Síntesis</b:Publisher>
    <b:Author>
      <b:Author>
        <b:Corporate>Pinto, A; Sánchez, M; Palacios, B</b:Corporate>
      </b:Author>
      <b:BookAuthor>
        <b:NameList>
          <b:Person>
            <b:Last>Martín</b:Last>
            <b:First>A</b:First>
          </b:Person>
        </b:NameList>
      </b:BookAuthor>
    </b:Author>
    <b:RefOrder>507</b:RefOrder>
  </b:Source>
  <b:Source>
    <b:Tag>Esp15</b:Tag>
    <b:SourceType>Report</b:SourceType>
    <b:Guid>{495588C4-55E3-466D-9CC6-7EC526A40C9A}</b:Guid>
    <b:Title>El agroturismo como factor determinante en la dinamización turística del Cantón Cevallos Provincia de Tungurahua</b:Title>
    <b:Year>2015</b:Year>
    <b:Author>
      <b:Author>
        <b:NameList>
          <b:Person>
            <b:Last>Espin Núñez</b:Last>
            <b:Middle>Luis</b:Middle>
            <b:First>José</b:First>
          </b:Person>
        </b:NameList>
      </b:Author>
    </b:Author>
    <b:City>Ambato</b:City>
    <b:RefOrder>508</b:RefOrder>
  </b:Source>
  <b:Source>
    <b:Tag>PAM18</b:Tag>
    <b:SourceType>JournalArticle</b:SourceType>
    <b:Guid>{26C84FFF-BF04-4BA8-A540-18010E306A2F}</b:Guid>
    <b:Title>El empleo en el Ecuador - Una mirada a la situación y perspectivas para el mercado laboral actual</b:Title>
    <b:Year>2018</b:Year>
    <b:Author>
      <b:Author>
        <b:NameList>
          <b:Person>
            <b:Last>OLMEDO</b:Last>
            <b:First>PAMELA</b:First>
          </b:Person>
        </b:NameList>
      </b:Author>
    </b:Author>
    <b:JournalName>Friedich Ebert Stifung</b:JournalName>
    <b:Pages>7-9</b:Pages>
    <b:RefOrder>509</b:RefOrder>
  </b:Source>
  <b:Source>
    <b:Tag>Bal18</b:Tag>
    <b:SourceType>JournalArticle</b:SourceType>
    <b:Guid>{7D4AC4DB-DA61-49CF-A3D9-B967EF4B918E}</b:Guid>
    <b:Title>Reactivación económica ecuatoriana: ¿Impacta al sector productivo en el primer semestre del año 2018?</b:Title>
    <b:Year>2018</b:Year>
    <b:Author>
      <b:Author>
        <b:NameList>
          <b:Person>
            <b:Last> Balás</b:Last>
            <b:Middle>Emilio</b:Middle>
            <b:First>Juan </b:First>
          </b:Person>
          <b:Person>
            <b:Last>Aquino Onofre</b:Last>
            <b:First>Irma</b:First>
          </b:Person>
          <b:Person>
            <b:Last>Cedeño Velasco</b:Last>
            <b:First>Alexander</b:First>
          </b:Person>
        </b:NameList>
      </b:Author>
    </b:Author>
    <b:JournalName>Innova </b:JournalName>
    <b:Pages>1-5</b:Pages>
    <b:RefOrder>510</b:RefOrder>
  </b:Source>
  <b:Source>
    <b:Tag>Mar201</b:Tag>
    <b:SourceType>DocumentFromInternetSite</b:SourceType>
    <b:Guid>{FE8570FF-1033-4366-BE16-042EAA7A3FC6}</b:Guid>
    <b:Title>ECONOSUBLIME</b:Title>
    <b:Year>2020</b:Year>
    <b:Month>septiembre</b:Month>
    <b:Day>24</b:Day>
    <b:URL>http://www.econosublime.com/2017/09/que-es-crecimiento-economico-causas.html</b:URL>
    <b:Author>
      <b:Author>
        <b:NameList>
          <b:Person>
            <b:Last>Martínez Argudo</b:Last>
            <b:First>Javier</b:First>
          </b:Person>
        </b:NameList>
      </b:Author>
    </b:Author>
    <b:RefOrder>511</b:RefOrder>
  </b:Source>
  <b:Source>
    <b:Tag>Con20</b:Tag>
    <b:SourceType>InternetSite</b:SourceType>
    <b:Guid>{28AFC9A4-699B-4033-8690-154AFEC6ACBB}</b:Guid>
    <b:Author>
      <b:Author>
        <b:NameList>
          <b:Person>
            <b:Last>Contreras</b:Last>
            <b:First>Daniel</b:First>
            <b:Middle>del Jesús</b:Middle>
          </b:Person>
        </b:NameList>
      </b:Author>
    </b:Author>
    <b:Title>Blog del IICA </b:Title>
    <b:JournalName>Blog del IICA </b:JournalName>
    <b:Year>2020</b:Year>
    <b:Month>junio</b:Month>
    <b:Day>10</b:Day>
    <b:URL>https://blog.iica.int/blog/turismo-rural-una-oportunidad-para-fortalecer-agricultura-ante-crisis-ocasionada-por-covid-19</b:URL>
    <b:RefOrder>512</b:RefOrder>
  </b:Source>
  <b:Source>
    <b:Tag>Ang15</b:Tag>
    <b:SourceType>JournalArticle</b:SourceType>
    <b:Guid>{6093CC74-CBD9-421B-8531-189FA47889CE}</b:Guid>
    <b:Title>Características de los consumidores de productos orgánicos y expansión de su oferta en Lima</b:Title>
    <b:Year>2015</b:Year>
    <b:Author>
      <b:Author>
        <b:NameList>
          <b:Person>
            <b:Last>Higuchi</b:Last>
            <b:First>Angie</b:First>
          </b:Person>
        </b:NameList>
      </b:Author>
    </b:Author>
    <b:JournalName>Scielo</b:JournalName>
    <b:RefOrder>513</b:RefOrder>
  </b:Source>
  <b:Source>
    <b:Tag>Min18</b:Tag>
    <b:SourceType>DocumentFromInternetSite</b:SourceType>
    <b:Guid>{1A702384-FE76-493B-89C4-36D591613458}</b:Guid>
    <b:Title>Ecuador</b:Title>
    <b:Year>2018</b:Year>
    <b:Author>
      <b:Author>
        <b:Corporate>Ministerio de Turismo</b:Corporate>
      </b:Author>
    </b:Author>
    <b:URL>https://vivecuador.com/html2/esp/turismo_comunitario.htm</b:URL>
    <b:RefOrder>514</b:RefOrder>
  </b:Source>
  <b:Source>
    <b:Tag>FAU15</b:Tag>
    <b:SourceType>Report</b:SourceType>
    <b:Guid>{CE4C946A-3BBD-4960-BCEE-CBB93E438CFD}</b:Guid>
    <b:Title>PLAN DE DESARROLLO QUE PROMUEVA EL TURISMO EN LA PARROQUIA SAN ISIDRO CANTÓN SUCRE</b:Title>
    <b:Year>2015</b:Year>
    <b:City>Calceta</b:City>
    <b:Author>
      <b:Author>
        <b:NameList>
          <b:Person>
            <b:Last>FAUBLA CUZME</b:Last>
            <b:First>MARÍA JOSÉ</b:First>
          </b:Person>
          <b:Person>
            <b:Last>PALACIOS PACHECO </b:Last>
            <b:First>JOSÉ ROBERTO</b:First>
          </b:Person>
        </b:NameList>
      </b:Author>
    </b:Author>
    <b:RefOrder>515</b:RefOrder>
  </b:Source>
  <b:Source>
    <b:Tag>Alv15</b:Tag>
    <b:SourceType>Report</b:SourceType>
    <b:Guid>{65CB04B1-F14E-484F-99F8-115AD0CDECF8}</b:Guid>
    <b:Title>PROYECTO DE AGROTURISMO EN LA PARROQUIA BAÑOS DEL A CANTÓN</b:Title>
    <b:Year>2015</b:Year>
    <b:City>Cuenca</b:City>
    <b:Author>
      <b:Author>
        <b:NameList>
          <b:Person>
            <b:Last>Alvarracín Ángel</b:Last>
          </b:Person>
        </b:NameList>
      </b:Author>
    </b:Author>
    <b:RefOrder>516</b:RefOrder>
  </b:Source>
  <b:Source>
    <b:Tag>ALV15</b:Tag>
    <b:SourceType>Book</b:SourceType>
    <b:Guid>{FEC69A7F-F4C5-4076-A171-86251E79555B}</b:Guid>
    <b:Author>
      <b:Author>
        <b:NameList>
          <b:Person>
            <b:Last>ALVARRACÍN SIGUA</b:Last>
            <b:First>ÁNGEL</b:First>
            <b:Middle>RODRIGO</b:Middle>
          </b:Person>
        </b:NameList>
      </b:Author>
    </b:Author>
    <b:Title>PROYECTO DE AGROTURISMO EN LA PARROQUIA BAÑOS DEL CANTON CUENCA</b:Title>
    <b:Year>2015</b:Year>
    <b:City>CUENCA</b:City>
    <b:RefOrder>517</b:RefOrder>
  </b:Source>
  <b:Source>
    <b:Tag>Wal14</b:Tag>
    <b:SourceType>Book</b:SourceType>
    <b:Guid>{46E87437-585A-4994-9451-DF9DADEF5F1D}</b:Guid>
    <b:Title>Planificación estratégica. Nuevos desafíos y enfoques en el ámbito público</b:Title>
    <b:Year>2014</b:Year>
    <b:City>Buenos Aires</b:City>
    <b:Publisher>Sociedad Argentina de Análisis Político y Universidad de San Andrés</b:Publisher>
    <b:Author>
      <b:Author>
        <b:NameList>
          <b:Person>
            <b:Last>Walter</b:Last>
            <b:First>J</b:First>
          </b:Person>
          <b:Person>
            <b:Last>Pando</b:Last>
            <b:First>D</b:First>
          </b:Person>
        </b:NameList>
      </b:Author>
    </b:Author>
    <b:RefOrder>1</b:RefOrder>
  </b:Source>
  <b:Source>
    <b:Tag>Gar17</b:Tag>
    <b:SourceType>JournalArticle</b:SourceType>
    <b:Guid>{131A4485-26EC-4E65-81C3-A0B070BFAF9D}</b:Guid>
    <b:Title>Proceso de planificación estratégica. Etapas ejecutadas en pequeñas y medianas empresas para optimizar la competitividad</b:Title>
    <b:JournalName>Revista Espacios</b:JournalName>
    <b:Year>2017</b:Year>
    <b:Pages>16</b:Pages>
    <b:Author>
      <b:Author>
        <b:NameList>
          <b:Person>
            <b:Last>García</b:Last>
            <b:First>J</b:First>
          </b:Person>
          <b:Person>
            <b:Last>Duràn</b:Last>
            <b:First>S</b:First>
          </b:Person>
          <b:Person>
            <b:Last>Cardeño</b:Last>
            <b:First>E</b:First>
          </b:Person>
          <b:Person>
            <b:Last>Prieto</b:Last>
            <b:First>R</b:First>
          </b:Person>
          <b:Person>
            <b:Last>García</b:Last>
            <b:First>E</b:First>
          </b:Person>
          <b:Person>
            <b:Last>Paz</b:Last>
            <b:First>A.</b:First>
          </b:Person>
        </b:NameList>
      </b:Author>
    </b:Author>
    <b:Volume>38</b:Volume>
    <b:Issue>52</b:Issue>
    <b:RefOrder>2</b:RefOrder>
  </b:Source>
  <b:Source>
    <b:Tag>Nas11</b:Tag>
    <b:SourceType>Book</b:SourceType>
    <b:Guid>{7DBCEBA9-2FA5-4F4F-85DA-B9C45970526C}</b:Guid>
    <b:Author>
      <b:Author>
        <b:NameList>
          <b:Person>
            <b:Last>Nassir Sapag</b:Last>
            <b:First>C</b:First>
          </b:Person>
        </b:NameList>
      </b:Author>
    </b:Author>
    <b:Title>Proyectos de Inversión. Formulación y Evaluación</b:Title>
    <b:Year>2011</b:Year>
    <b:City>Chile</b:City>
    <b:Publisher>Pearson Educacion de Chile, S.A.</b:Publisher>
    <b:Edition>Segunda </b:Edition>
    <b:RefOrder>3</b:RefOrder>
  </b:Source>
  <b:Source>
    <b:Tag>Bae03</b:Tag>
    <b:SourceType>JournalArticle</b:SourceType>
    <b:Guid>{86490589-85B8-44B5-877D-8B4DEC4BE011}</b:Guid>
    <b:Title>El entorno empresarial y la teorìa de las cinco fuerzas competitivas</b:Title>
    <b:Year>2003</b:Year>
    <b:JournalName>Scientia Et Technica</b:JournalName>
    <b:Author>
      <b:Author>
        <b:NameList>
          <b:Person>
            <b:Last>Baena</b:Last>
            <b:First>E</b:First>
          </b:Person>
          <b:Person>
            <b:Last>Sánchez</b:Last>
            <b:First>J</b:First>
          </b:Person>
          <b:Person>
            <b:Last>Montoya Suárez</b:Last>
            <b:First>O-------</b:First>
          </b:Person>
        </b:NameList>
      </b:Author>
    </b:Author>
    <b:Volume>23</b:Volume>
    <b:Month>Diciembre</b:Month>
    <b:RefOrder>4</b:RefOrder>
  </b:Source>
  <b:Source>
    <b:Tag>Gom16</b:Tag>
    <b:SourceType>JournalArticle</b:SourceType>
    <b:Guid>{4B9946B9-931A-4986-A0F3-F424DDA07F66}</b:Guid>
    <b:Title>Strategic planning in Brazilian protected areas: Uses and adjustments</b:Title>
    <b:Year>2016</b:Year>
    <b:JournalName>Journal of Enviromental Management</b:JournalName>
    <b:Pages>79-87</b:Pages>
    <b:Author>
      <b:Author>
        <b:NameList>
          <b:Person>
            <b:Last>Gomes</b:Last>
            <b:First>C</b:First>
          </b:Person>
          <b:Person>
            <b:Last>Drummond</b:Last>
            <b:First>José</b:First>
          </b:Person>
        </b:NameList>
      </b:Author>
    </b:Author>
    <b:Volume>200</b:Volume>
    <b:DOI>10.1016/j.jenvam.2017.05.064</b:DOI>
    <b:RefOrder>5</b:RefOrder>
  </b:Source>
  <b:Source>
    <b:Tag>Mor19</b:Tag>
    <b:SourceType>Book</b:SourceType>
    <b:Guid>{48822A60-1F80-46B7-84AF-08FF4100B0E4}</b:Guid>
    <b:Title>Proyectos de Inversión. Evaluación y Formulación</b:Title>
    <b:Year>2019</b:Year>
    <b:City>México</b:City>
    <b:Publisher>McGraw-Hill Educacion</b:Publisher>
    <b:Author>
      <b:Author>
        <b:NameList>
          <b:Person>
            <b:Last>Morales Castro</b:Last>
            <b:First>José Antonio</b:First>
          </b:Person>
          <b:Person>
            <b:Last>Morales Castro</b:Last>
            <b:First>Arturo</b:First>
          </b:Person>
        </b:NameList>
      </b:Author>
    </b:Author>
    <b:Pages>425</b:Pages>
    <b:RefOrder>6</b:RefOrder>
  </b:Source>
  <b:Source>
    <b:Tag>Ola21</b:Tag>
    <b:SourceType>Report</b:SourceType>
    <b:Guid>{F663CD96-9A02-4B91-96DC-7F8B5DBFF5FD}</b:Guid>
    <b:Title>La planificación estratégica y sus efectos en la mejora continua en el área administrativa de la universidad Nacional de Tumbes, 2017-2022</b:Title>
    <b:Year>2021</b:Year>
    <b:Author>
      <b:Author>
        <b:NameList>
          <b:Person>
            <b:Last>Olaya Olaya</b:Last>
            <b:First>Claudio</b:First>
          </b:Person>
        </b:NameList>
      </b:Author>
    </b:Author>
    <b:URL>http://repositorio.untumbes.edu.pe/handle/20.500.12874/2423</b:URL>
    <b:RefOrder>7</b:RefOrder>
  </b:Source>
  <b:Source>
    <b:Tag>Oca17</b:Tag>
    <b:SourceType>Report</b:SourceType>
    <b:Guid>{93F86C2C-65D0-45F3-BD76-0874C33B0E68}</b:Guid>
    <b:Title>Gestión administrativa y la calidad de servicio al usuario, en la red asistencial ESSALUD - Tumbes 2016</b:Title>
    <b:Year>2017</b:Year>
    <b:Author>
      <b:Author>
        <b:NameList>
          <b:Person>
            <b:Last>Ocampos Guerrero</b:Last>
            <b:First>Lilian Estefany</b:First>
          </b:Person>
          <b:Person>
            <b:Last>Valencia Concha</b:Last>
            <b:First>Sheyla Tatiana</b:First>
          </b:Person>
        </b:NameList>
      </b:Author>
    </b:Author>
    <b:URL>http://repositorio.untumbes.edu.pe/handle/UNITUMBES/88</b:URL>
    <b:RefOrder>8</b:RefOrder>
  </b:Source>
  <b:Source>
    <b:Tag>Gyu20</b:Tag>
    <b:SourceType>JournalArticle</b:SourceType>
    <b:Guid>{93942441-3AD0-4161-983E-46374FD5E337}</b:Guid>
    <b:Title>Analyss of asset location data to support decisions in production management and control</b:Title>
    <b:JournalName>Procedia CIRP</b:JournalName>
    <b:Year>2020</b:Year>
    <b:Pages>197-202</b:Pages>
    <b:Author>
      <b:Author>
        <b:NameList>
          <b:Person>
            <b:Last>Gyulai</b:Last>
            <b:First>D</b:First>
          </b:Person>
          <b:Person>
            <b:Last>Pfeiffer</b:Last>
            <b:First>A</b:First>
          </b:Person>
          <b:Person>
            <b:Last>Bergmann</b:Last>
            <b:First>J</b:First>
          </b:Person>
        </b:NameList>
      </b:Author>
    </b:Author>
    <b:Volume>88</b:Volume>
    <b:DOI>10.1016/j.procir.2020.05.035</b:DOI>
    <b:RefOrder>9</b:RefOrder>
  </b:Source>
  <b:Source>
    <b:Tag>Gre19</b:Tag>
    <b:SourceType>JournalArticle</b:SourceType>
    <b:Guid>{7160BEA4-86B3-45DF-A56B-1AE350DE29B3}</b:Guid>
    <b:Title>Disentangling combinations and contingencies of generic strategies: A set-theoretic configurational approach</b:Title>
    <b:Year>2019</b:Year>
    <b:JournalName>Long Range Planning</b:JournalName>
    <b:Author>
      <b:Author>
        <b:NameList>
          <b:Person>
            <b:Last>Greckhamer Thomas</b:Last>
            <b:First>T</b:First>
          </b:Person>
          <b:Person>
            <b:Last>Amil Gur Furkan</b:Last>
            <b:First>F</b:First>
          </b:Person>
        </b:NameList>
      </b:Author>
    </b:Author>
    <b:DOI>https://doi-org/10.1016/j.lrp.2019.101951</b:DOI>
    <b:Month>December </b:Month>
    <b:RefOrder>10</b:RefOrder>
  </b:Source>
  <b:Source>
    <b:Tag>Her14</b:Tag>
    <b:SourceType>Book</b:SourceType>
    <b:Guid>{F219D146-C4D3-4AFF-8572-D7F45B763BAE}</b:Guid>
    <b:Title>Metodología de la investigación</b:Title>
    <b:Year>2014</b:Year>
    <b:City>México</b:City>
    <b:Publisher>McGraw-Hill</b:Publisher>
    <b:Author>
      <b:Author>
        <b:NameList>
          <b:Person>
            <b:Last>Hernández</b:Last>
            <b:First>S</b:First>
          </b:Person>
          <b:Person>
            <b:Last>Fernández</b:Last>
            <b:First>C</b:First>
          </b:Person>
          <b:Person>
            <b:Last>Baptista</b:Last>
            <b:First>L</b:First>
          </b:Person>
        </b:NameList>
      </b:Author>
    </b:Author>
    <b:RefOrder>11</b:RefOrder>
  </b:Source>
  <b:Source>
    <b:Tag>Hur07</b:Tag>
    <b:SourceType>Book</b:SourceType>
    <b:Guid>{4BFC747A-6CEB-48D4-A489-70A955605F84}</b:Guid>
    <b:Title>El Proyecto de Investigación. Comprensión holistica de la metodología y la investigación</b:Title>
    <b:Year>2010</b:Year>
    <b:Author>
      <b:Author>
        <b:NameList>
          <b:Person>
            <b:Last>Hurtado</b:Last>
            <b:First>J.</b:First>
          </b:Person>
        </b:NameList>
      </b:Author>
    </b:Author>
    <b:City>Caracas, Venezuela</b:City>
    <b:Publisher>Fundaciòn Sypal</b:Publisher>
    <b:RefOrder>12</b:RefOrder>
  </b:Source>
  <b:Source>
    <b:Tag>Lóp21</b:Tag>
    <b:SourceType>JournalArticle</b:SourceType>
    <b:Guid>{73DE4A76-12D3-4146-B5CC-8A7580257081}</b:Guid>
    <b:Title>Food loss in the agricultural sector of a developing country: Transitioning to a more sustainable approach. The case of Jalisco, Mexico.</b:Title>
    <b:Year>2021</b:Year>
    <b:Author>
      <b:Author>
        <b:NameList>
          <b:Person>
            <b:Last>López-Sánchez</b:Last>
            <b:First>Anaid</b:First>
          </b:Person>
          <b:Person>
            <b:Last>Luque-Badilloa</b:Last>
            <b:First>Ana</b:First>
            <b:Middle>Cecilia</b:Middle>
          </b:Person>
          <b:Person>
            <b:Last>Orozco-Nunnellya</b:Last>
            <b:First>Danielle</b:First>
          </b:Person>
          <b:Person>
            <b:Last>Alencastro-Larios</b:Last>
            <b:First>Nadya</b:First>
            <b:Middle>Selene</b:Middle>
          </b:Person>
          <b:Person>
            <b:Last>Ruiz-Gómez</b:Last>
            <b:First>José</b:First>
            <b:Middle>Arturo</b:Middle>
          </b:Person>
          <b:Person>
            <b:Last>García-Cayuela</b:Last>
            <b:First>Tomás</b:First>
          </b:Person>
          <b:Person>
            <b:Last>Gradilla-Hernández</b:Last>
            <b:First>Misael</b:First>
            <b:Middle>Sebastián.</b:Middle>
          </b:Person>
        </b:NameList>
      </b:Author>
    </b:Author>
    <b:JournalName>Environmental Challenges</b:JournalName>
    <b:Pages>1-16</b:Pages>
    <b:Volume>5</b:Volume>
    <b:RefOrder>13</b:RefOrder>
  </b:Source>
  <b:Source>
    <b:Tag>Gli16</b:Tag>
    <b:SourceType>Book</b:SourceType>
    <b:Guid>{FB5C4133-D5DD-42DB-8323-78823B6C67A9}</b:Guid>
    <b:Author>
      <b:Author>
        <b:NameList>
          <b:Person>
            <b:Last>Gliessman</b:Last>
            <b:First>S.R.,</b:First>
          </b:Person>
        </b:NameList>
      </b:Author>
    </b:Author>
    <b:Title>Agroecology and Food System Transformation.</b:Title>
    <b:JournalName>Agroecology and Sustainable Food Systems</b:JournalName>
    <b:Year>2016</b:Year>
    <b:City>California, EEUU</b:City>
    <b:Publisher>351</b:Publisher>
    <b:RefOrder>14</b:RefOrder>
  </b:Source>
  <b:Source>
    <b:Tag>McC18</b:Tag>
    <b:SourceType>JournalArticle</b:SourceType>
    <b:Guid>{4F6DC0B9-0C77-4A07-87F8-98028D44C0E5}</b:Guid>
    <b:Title>Xanthomonas Wilt of Banana (BXW) in Central Africa: Opportunities, challenges, and pathways for citizen science and ICT-based control and prevention strategies</b:Title>
    <b:Year>2018</b:Year>
    <b:Author>
      <b:Author>
        <b:NameList>
          <b:Person>
            <b:Last>McCampbella</b:Last>
            <b:First>Mariette</b:First>
          </b:Person>
          <b:Person>
            <b:Last>Schuta</b:Last>
            <b:First>Marc</b:First>
          </b:Person>
          <b:Person>
            <b:Last>Van den Berghc</b:Last>
            <b:First>Inge</b:First>
          </b:Person>
          <b:Person>
            <b:Last>van Schagend</b:Last>
            <b:First>Boudy</b:First>
          </b:Person>
          <b:Person>
            <b:Last>Vanlauwee</b:Last>
            <b:First>Bernard</b:First>
          </b:Person>
          <b:Person>
            <b:Last>Blommef</b:Last>
            <b:First>Guy</b:First>
          </b:Person>
          <b:Person>
            <b:Last>Gaidashovag</b:Last>
            <b:First>Svetlana</b:First>
          </b:Person>
          <b:Person>
            <b:Last>Njukweh</b:Last>
            <b:First>Emmanuel</b:First>
          </b:Person>
          <b:Person>
            <b:Last>Leeuwisb</b:Last>
            <b:First>Cees</b:First>
          </b:Person>
        </b:NameList>
      </b:Author>
    </b:Author>
    <b:JournalName>NJAS - Wageningen Journal of Life Sciences</b:JournalName>
    <b:Pages>89-100</b:Pages>
    <b:RefOrder>15</b:RefOrder>
  </b:Source>
  <b:Source>
    <b:Tag>Bac21</b:Tag>
    <b:SourceType>JournalArticle</b:SourceType>
    <b:Guid>{2C737211-4970-4AB7-94D0-97B8FCE455A6}</b:Guid>
    <b:Author>
      <b:Author>
        <b:NameList>
          <b:Person>
            <b:Last>Bacau</b:Last>
            <b:First>Simona</b:First>
          </b:Person>
          <b:Person>
            <b:Last>Domingo</b:Last>
            <b:First>Darío</b:First>
          </b:Person>
          <b:Person>
            <b:Last>Palka</b:Last>
            <b:First>Gaetan</b:First>
          </b:Person>
          <b:Person>
            <b:Last>Pellissier</b:Last>
            <b:First>Loïc</b:First>
          </b:Person>
          <b:Person>
            <b:Last>Kienast</b:Last>
            <b:First>Felix</b:First>
          </b:Person>
        </b:NameList>
      </b:Author>
    </b:Author>
    <b:Title>Integrating strategic planning intentions into land-change simulations:Designing and assessing scenarios for Bucharest</b:Title>
    <b:JournalName>Sustainable Cities and Society</b:JournalName>
    <b:Year>2021</b:Year>
    <b:Pages>1-20</b:Pages>
    <b:RefOrder>16</b:RefOrder>
  </b:Source>
  <b:Source>
    <b:Tag>Pra21</b:Tag>
    <b:SourceType>JournalArticle</b:SourceType>
    <b:Guid>{6D0C8FDA-BC59-4569-8EB6-65ACA7B89FA6}</b:Guid>
    <b:Author>
      <b:Author>
        <b:NameList>
          <b:Person>
            <b:Last>Prager</b:Last>
            <b:First>Steven</b:First>
          </b:Person>
          <b:Person>
            <b:Last>Wiebe</b:Last>
            <b:First>Keith</b:First>
          </b:Person>
        </b:NameList>
      </b:Author>
    </b:Author>
    <b:Title>Strategic foresight for agriculture: Past ghosts, present challenges, and future opportunities</b:Title>
    <b:JournalName>Global Food Security</b:JournalName>
    <b:Year>2021</b:Year>
    <b:Pages>1-4</b:Pages>
    <b:Issue>28</b:Issue>
    <b:RefOrder>17</b:RefOrder>
  </b:Source>
  <b:Source>
    <b:Tag>Bla09</b:Tag>
    <b:SourceType>JournalArticle</b:SourceType>
    <b:Guid>{C61DEDEA-DA87-4C03-97B0-9BFED64B1FFE}</b:Guid>
    <b:Author>
      <b:Author>
        <b:NameList>
          <b:Person>
            <b:Last>Blazy</b:Last>
            <b:First>Jean-Marc</b:First>
          </b:Person>
          <b:Person>
            <b:Last>Ozier-Lafontaine</b:Last>
            <b:First>Harry</b:First>
          </b:Person>
          <b:Person>
            <b:Last>Doré</b:Last>
            <b:First>Thierry</b:First>
          </b:Person>
          <b:Person>
            <b:Last>Thomas</b:Last>
          </b:Person>
          <b:Person>
            <b:Last>Wery</b:Last>
          </b:Person>
          <b:Person>
            <b:Last>Jacques</b:Last>
          </b:Person>
        </b:NameList>
      </b:Author>
    </b:Author>
    <b:Title>A methodological framework that accounts for farm diversity in the prototyping of crop management systems. Application to banana-based systems in Guadeloupe</b:Title>
    <b:JournalName>Agricultural Systems</b:JournalName>
    <b:Year>2009</b:Year>
    <b:Pages>30-41</b:Pages>
    <b:Volume>101</b:Volume>
    <b:RefOrder>18</b:RefOrder>
  </b:Source>
  <b:Source>
    <b:Tag>Bor11</b:Tag>
    <b:SourceType>JournalArticle</b:SourceType>
    <b:Guid>{343CDDBB-1C93-4267-963D-3CC082EAD50D}</b:Guid>
    <b:Author>
      <b:Author>
        <b:NameList>
          <b:Person>
            <b:Last>Bortagaray</b:Last>
            <b:First>I</b:First>
          </b:Person>
          <b:Person>
            <b:Last>Gatchair</b:Last>
            <b:First>S</b:First>
          </b:Person>
        </b:NameList>
      </b:Author>
    </b:Author>
    <b:Title>Accessing and producing tissue cultured banana plantlets in Costa Rica and Jamaica: Insights on the distributive consequences of emerging technologies</b:Title>
    <b:JournalName>Technological Forecasting &amp; Social Change</b:JournalName>
    <b:Year>2011</b:Year>
    <b:Pages>213-222</b:Pages>
    <b:Volume>79</b:Volume>
    <b:RefOrder>19</b:RefOrder>
  </b:Source>
  <b:Source>
    <b:Tag>Jam05</b:Tag>
    <b:SourceType>JournalArticle</b:SourceType>
    <b:Guid>{1978DE54-0663-492E-B4C2-40A2850A978C}</b:Guid>
    <b:Author>
      <b:Author>
        <b:NameList>
          <b:Person>
            <b:Last>James</b:Last>
            <b:First>Lexa,</b:First>
            <b:Middle>Frank</b:Middle>
          </b:Person>
          <b:Person>
            <b:Last>Berlin</b:Last>
            <b:First>Jonathan</b:First>
          </b:Person>
        </b:NameList>
      </b:Author>
    </b:Author>
    <b:Title>Financial Modeling in Medicine: Cash Flow, Basic Metrics, the Time Value of Money, Discount Rates, and Internal Rate of Return</b:Title>
    <b:JournalName>Journal of the American College of Radiology</b:JournalName>
    <b:Year>2005</b:Year>
    <b:Pages>225-231</b:Pages>
    <b:Volume>2</b:Volume>
    <b:Issue>3</b:Issue>
    <b:RefOrder>20</b:RefOrder>
  </b:Source>
  <b:Source>
    <b:Tag>Igu18</b:Tag>
    <b:SourceType>JournalArticle</b:SourceType>
    <b:Guid>{862E1B61-F5AE-4A0A-9D65-A42F2680AA69}</b:Guid>
    <b:Title>Las fintech y la reinvención de las finanzas </b:Title>
    <b:JournalName>Oikonomics </b:JournalName>
    <b:Year>2018</b:Year>
    <b:Author>
      <b:Author>
        <b:NameList>
          <b:Person>
            <b:Last>Igual</b:Last>
            <b:First>D.</b:First>
          </b:Person>
        </b:NameList>
      </b:Author>
      <b:Editor>
        <b:NameList>
          <b:Person>
            <b:Last>Catalunya</b:Last>
            <b:First>Universitat</b:First>
            <b:Middle>Oberta de</b:Middle>
          </b:Person>
        </b:NameList>
      </b:Editor>
    </b:Author>
    <b:City>Catalunya</b:City>
    <b:Month>noviembre</b:Month>
    <b:Day>10</b:Day>
    <b:Comments>ISSN 2339-9546 </b:Comments>
    <b:URL>https://comein.uoc.edu/divulgacio/oikonomics/_recursos/documents/10/3_Igual_Oikonomics_10_a4_cast.pdf</b:URL>
    <b:RefOrder>1</b:RefOrder>
  </b:Source>
  <b:Source>
    <b:Tag>Ash20</b:Tag>
    <b:SourceType>JournalArticle</b:SourceType>
    <b:Guid>{1D3B7246-0C1E-4DFA-8C5E-BAE8528AE2CB}</b:Guid>
    <b:Author>
      <b:Author>
        <b:NameList>
          <b:Person>
            <b:Last>Ashraf</b:Last>
            <b:First>B.</b:First>
          </b:Person>
        </b:NameList>
      </b:Author>
    </b:Author>
    <b:Title>Stock markets’ reaction to COVID-19: Cases or fatalities? </b:Title>
    <b:JournalName>Research in International Business and Finance</b:JournalName>
    <b:Year>2020</b:Year>
    <b:Pages>1-7</b:Pages>
    <b:Issue>54</b:Issue>
    <b:URL>https://doi.org/10.1016/j.ribaf.2020.101249</b:URL>
    <b:RefOrder>2</b:RefOrder>
  </b:Source>
  <b:Source>
    <b:Tag>Jar19</b:Tag>
    <b:SourceType>Report</b:SourceType>
    <b:Guid>{566632AA-1B5C-45E4-A243-AF10F3590EE2}</b:Guid>
    <b:Title>Somos nuestra memoria, Historia de Jardín Azuayo 1996- 2014</b:Title>
    <b:Year>2019</b:Year>
    <b:Author>
      <b:Author>
        <b:Corporate>Jardín Azuayo</b:Corporate>
      </b:Author>
    </b:Author>
    <b:URL>https://www.jardinazuayo.fin.ec/lanzamiento-somos nuestra-memoria</b:URL>
    <b:RefOrder>3</b:RefOrder>
  </b:Source>
  <b:Source>
    <b:Tag>Del21</b:Tag>
    <b:SourceType>DocumentFromInternetSite</b:SourceType>
    <b:Guid>{F80A9F07-9076-4B37-B974-C3502C3C719E}</b:Guid>
    <b:Author>
      <b:Author>
        <b:Corporate>Deloitte</b:Corporate>
      </b:Author>
    </b:Author>
    <b:Title>Cuál es la diferencia entre Agile, Lean Startup y Design Thinking</b:Title>
    <b:Year>2021</b:Year>
    <b:InternetSiteTitle>https://www2.deloitte.com/</b:InternetSiteTitle>
    <b:Month>enero</b:Month>
    <b:Day>22</b:Day>
    <b:URL>https://www2.deloitte.com/es/es/blog/todo-tecnologia/2021/diferencias-agile-lean-startup-design-thinking.html</b:URL>
    <b:RefOrder>4</b:RefOrder>
  </b:Source>
  <b:Source>
    <b:Tag>Bec00</b:Tag>
    <b:SourceType>Book</b:SourceType>
    <b:Guid>{458DFEA8-8C1A-40C7-95C7-C143642D11BC}</b:Guid>
    <b:Title>Extreme programming explained: embrace change</b:Title>
    <b:Year>2000</b:Year>
    <b:Author>
      <b:Author>
        <b:NameList>
          <b:Person>
            <b:Last>Beck</b:Last>
            <b:First>K.</b:First>
          </b:Person>
        </b:NameList>
      </b:Author>
    </b:Author>
    <b:Publisher>Addison-Wesley professional</b:Publisher>
    <b:Pages>190</b:Pages>
    <b:RefOrder>5</b:RefOrder>
  </b:Source>
  <b:Source>
    <b:Tag>Ari20</b:Tag>
    <b:SourceType>JournalArticle</b:SourceType>
    <b:Guid>{2F4D98DF-E872-4C92-86A5-E7F38438637C}</b:Guid>
    <b:Author>
      <b:Author>
        <b:NameList>
          <b:Person>
            <b:Last>Arias</b:Last>
            <b:First>E.</b:First>
          </b:Person>
        </b:NameList>
      </b:Author>
    </b:Author>
    <b:Title>Integración de Lean, Design Thinking y Agile en la gestión de proyectos</b:Title>
    <b:JournalName>SIGNOS-Investigación en Sistemas de Gestión</b:JournalName>
    <b:Year>2020</b:Year>
    <b:Pages>161-174</b:Pages>
    <b:Volume>12</b:Volume>
    <b:Issue>2</b:Issue>
    <b:DOI>https://doi.org/10.15332/24631140.5942</b:DOI>
    <b:RefOrder>6</b:RefOrder>
  </b:Source>
  <b:Source>
    <b:Tag>Špu14</b:Tag>
    <b:SourceType>JournalArticle</b:SourceType>
    <b:Guid>{BA56A4F6-D870-43FB-BE8F-3B22DDCB5DDA}</b:Guid>
    <b:Author>
      <b:Author>
        <b:NameList>
          <b:Person>
            <b:Last>Špundak</b:Last>
            <b:First>M.</b:First>
          </b:Person>
        </b:NameList>
      </b:Author>
    </b:Author>
    <b:Title>Mixed Agile/Traditional Project Management Methodology – Reality or Illusion? </b:Title>
    <b:JournalName>Procedia - Social and Behavioral Sciences</b:JournalName>
    <b:Year>2014</b:Year>
    <b:Pages>939-948</b:Pages>
    <b:Issue>119</b:Issue>
    <b:DOI>https://doi.org/10.1016/j.sbspro.2014.03.105</b:DOI>
    <b:RefOrder>7</b:RefOrder>
  </b:Source>
  <b:Source>
    <b:Tag>Lyn16</b:Tag>
    <b:SourceType>JournalArticle</b:SourceType>
    <b:Guid>{9DC23E62-7D9E-41D1-B2F6-801922AE1ADC}</b:Guid>
    <b:Title>Security, Extremism and Education: Safeguarding or Surveillance?</b:Title>
    <b:JournalName>British Journal of Educational Studies</b:JournalName>
    <b:Year>2016</b:Year>
    <b:Pages>1-19</b:Pages>
    <b:Author>
      <b:Author>
        <b:NameList>
          <b:Person>
            <b:Last>Lynn</b:Last>
            <b:First>D</b:First>
          </b:Person>
        </b:NameList>
      </b:Author>
    </b:Author>
    <b:Volume>16</b:Volume>
    <b:YearAccessed>2022</b:YearAccessed>
    <b:MonthAccessed>Jun</b:MonthAccessed>
    <b:DayAccessed>23</b:DayAccessed>
    <b:DOI>https://doi.org/10.1080/00071005.2015.1107022</b:DOI>
    <b:RefOrder>1</b:RefOrder>
  </b:Source>
  <b:Source>
    <b:Tag>Mac20</b:Tag>
    <b:SourceType>JournalArticle</b:SourceType>
    <b:Guid>{77F3BF42-7D2A-46D4-B7EC-A9CECFF9966A}</b:Guid>
    <b:Author>
      <b:Author>
        <b:NameList>
          <b:Person>
            <b:Last>Macdonal</b:Last>
            <b:First>D</b:First>
          </b:Person>
        </b:NameList>
      </b:Author>
    </b:Author>
    <b:Title>La alfabetización a través de los teléfonos móviles</b:Title>
    <b:JournalName>Tecnofilia</b:JournalName>
    <b:Year>2020</b:Year>
    <b:Pages>1-56</b:Pages>
    <b:YearAccessed>2022</b:YearAccessed>
    <b:MonthAccessed>Jun</b:MonthAccessed>
    <b:DayAccessed>23</b:DayAccessed>
    <b:URL>https://monitoreducativo.com/2020/10/01/la-alfabetizacion-a-traves-de-los-telefonos-moviles/</b:URL>
    <b:RefOrder>2</b:RefOrder>
  </b:Source>
  <b:Source>
    <b:Tag>Bel12</b:Tag>
    <b:SourceType>Report</b:SourceType>
    <b:Guid>{77D7CE56-E9D1-465A-A27C-70DF4D0A6156}</b:Guid>
    <b:Title>What is 'digital literacy'? A Pragmatic investigation.</b:Title>
    <b:Year>2012</b:Year>
    <b:Author>
      <b:Author>
        <b:NameList>
          <b:Person>
            <b:Last>Belshaw</b:Last>
            <b:First>D</b:First>
          </b:Person>
        </b:NameList>
      </b:Author>
    </b:Author>
    <b:Institution>Universidad de Durham.</b:Institution>
    <b:ThesisType>Tesis doctoral</b:ThesisType>
    <b:YearAccessed>2022</b:YearAccessed>
    <b:MonthAccessed>Jun</b:MonthAccessed>
    <b:DayAccessed>23</b:DayAccessed>
    <b:RefOrder>3</b:RefOrder>
  </b:Source>
  <b:Source>
    <b:Tag>Bea14</b:Tag>
    <b:SourceType>JournalArticle</b:SourceType>
    <b:Guid>{E70665DF-D919-45A6-98FF-CA848A5178D9}</b:Guid>
    <b:Title>Games as Text, Games as Action</b:Title>
    <b:JournalName>Journal of Adolescent &amp; Adult Literacy</b:JournalName>
    <b:Year>2014</b:Year>
    <b:Pages>433-439</b:Pages>
    <b:Author>
      <b:Author>
        <b:NameList>
          <b:Person>
            <b:Last>Beavis</b:Last>
            <b:First>C</b:First>
          </b:Person>
        </b:NameList>
      </b:Author>
    </b:Author>
    <b:Volume>57</b:Volume>
    <b:Issue>6</b:Issue>
    <b:YearAccessed>2022</b:YearAccessed>
    <b:MonthAccessed>Jun</b:MonthAccessed>
    <b:DayAccessed>23</b:DayAccessed>
    <b:DOI>https://doi.org/10.1002/jaal.275</b:DOI>
    <b:RefOrder>4</b:RefOrder>
  </b:Source>
  <b:Source>
    <b:Tag>Gar14</b:Tag>
    <b:SourceType>JournalArticle</b:SourceType>
    <b:Guid>{3A52635B-EE29-450E-9874-C09884702664}</b:Guid>
    <b:Author>
      <b:Author>
        <b:NameList>
          <b:Person>
            <b:Last>García</b:Last>
            <b:First>F</b:First>
          </b:Person>
          <b:Person>
            <b:Last>Portillo</b:Last>
            <b:First>J</b:First>
          </b:Person>
          <b:Person>
            <b:Last>Romo</b:Last>
            <b:First>J</b:First>
          </b:Person>
          <b:Person>
            <b:Last>Benito</b:Last>
            <b:First>M</b:First>
          </b:Person>
        </b:NameList>
      </b:Author>
    </b:Author>
    <b:Title>Nativos digitales y modelos de aprendizaje</b:Title>
    <b:Year>2014</b:Year>
    <b:City>Universidad de País Vasco</b:City>
    <b:Volume>3</b:Volume>
    <b:YearAccessed>2022</b:YearAccessed>
    <b:MonthAccessed>Jun</b:MonthAccessed>
    <b:DayAccessed>23</b:DayAccessed>
    <b:URL>http://ceur-ws.org/Vol-318/Garcia.pdf</b:URL>
    <b:RefOrder>5</b:RefOrder>
  </b:Source>
  <b:Source>
    <b:Tag>Dav15</b:Tag>
    <b:SourceType>JournalArticle</b:SourceType>
    <b:Guid>{FA15D409-D626-46B3-9575-7BA4C744B240}</b:Guid>
    <b:Author>
      <b:Author>
        <b:NameList>
          <b:Person>
            <b:Last>Davies</b:Last>
            <b:First>L.</b:First>
          </b:Person>
        </b:NameList>
      </b:Author>
    </b:Author>
    <b:Title>Security, Extremism and Education: Safeguarding or Surveillance?</b:Title>
    <b:JournalName>British Journal of Educational Studies</b:JournalName>
    <b:Year>2015</b:Year>
    <b:Pages>1-19</b:Pages>
    <b:Volume>64</b:Volume>
    <b:Issue>1</b:Issue>
    <b:YearAccessed>2022</b:YearAccessed>
    <b:MonthAccessed>Jun</b:MonthAccessed>
    <b:DayAccessed>23</b:DayAccessed>
    <b:RefOrder>6</b:RefOrder>
  </b:Source>
  <b:Source>
    <b:Tag>Ain10</b:Tag>
    <b:SourceType>JournalArticle</b:SourceType>
    <b:Guid>{F9EDC228-EF37-4BF1-BFA0-60F3B65C6BA5}</b:Guid>
    <b:Author>
      <b:Author>
        <b:NameList>
          <b:Person>
            <b:Last>Ainscow</b:Last>
            <b:First>M</b:First>
          </b:Person>
          <b:Person>
            <b:Last>Conteh</b:Last>
            <b:First>J</b:First>
          </b:Person>
          <b:Person>
            <b:Last>Dyson</b:Last>
            <b:First>A</b:First>
          </b:Person>
          <b:Person>
            <b:Last>Gallannaugh</b:Last>
            <b:First>F.</b:First>
          </b:Person>
        </b:NameList>
      </b:Author>
    </b:Author>
    <b:Title>Children in primary education: demography, culture, diversity, inclusion</b:Title>
    <b:Year>2010</b:Year>
    <b:RefOrder>7</b:RefOrder>
  </b:Source>
  <b:Source>
    <b:Tag>Ast20</b:Tag>
    <b:SourceType>JournalArticle</b:SourceType>
    <b:Guid>{C54A1297-54BA-48CF-AA91-CA841E0D4CD2}</b:Guid>
    <b:Author>
      <b:Author>
        <b:NameList>
          <b:Person>
            <b:Last>Astudillo</b:Last>
            <b:First>M</b:First>
          </b:Person>
          <b:Person>
            <b:Last>Chévez</b:Last>
            <b:First>F</b:First>
          </b:Person>
          <b:Person>
            <b:Last>Oviedo</b:Last>
            <b:First>Y</b:First>
          </b:Person>
        </b:NameList>
      </b:Author>
    </b:Author>
    <b:Title>La exclusión social y las Tecnologías de la Información y la Comunicación: una visión estadística de su relación en la educación superior</b:Title>
    <b:JournalName>Linimar </b:JournalName>
    <b:Year>2020 </b:Year>
    <b:Pages>1-18</b:Pages>
    <b:City>San Cristóbal </b:City>
    <b:Volume>18</b:Volume>
    <b:Issue>1</b:Issue>
    <b:YearAccessed>2022</b:YearAccessed>
    <b:MonthAccessed>Jun</b:MonthAccessed>
    <b:DayAccessed>23</b:DayAccessed>
    <b:URL>http://www.scielo.org.mx/scielo.php?script=sci_arttext&amp;pid=S1665-80272020000100177</b:URL>
    <b:DOI>https://doi.org/10.29043/liminar.v18i1.721 </b:DOI>
    <b:RefOrder>8</b:RefOrder>
  </b:Source>
  <b:Source>
    <b:Tag>Sco15</b:Tag>
    <b:SourceType>ArticleInAPeriodical</b:SourceType>
    <b:Guid>{0C458A85-A0B7-468C-939D-A1D595695C0E}</b:Guid>
    <b:Author>
      <b:Author>
        <b:NameList>
          <b:Person>
            <b:Last>Scott</b:Last>
            <b:First>C</b:First>
          </b:Person>
        </b:NameList>
      </b:Author>
    </b:Author>
    <b:Title>El Futuro del aprendizaje 2 ¿Qué tipo de aprendizaje se necesita en el siglo XXI?</b:Title>
    <b:Year>2015</b:Year>
    <b:PeriodicalTitle>UNESCO Biblioteca Digital</b:PeriodicalTitle>
    <b:Issue>12</b:Issue>
    <b:YearAccessed>2022</b:YearAccessed>
    <b:MonthAccessed>Jun</b:MonthAccessed>
    <b:DayAccessed>23</b:DayAccessed>
    <b:URL>https://unesdoc.unesco.org/ark:/48223/pf0000242996_spa</b:URL>
    <b:RefOrder>9</b:RefOrder>
  </b:Source>
  <b:Source>
    <b:Tag>Izq21</b:Tag>
    <b:SourceType>JournalArticle</b:SourceType>
    <b:Guid>{5E221C08-F394-42B7-8D03-8A0923B910B8}</b:Guid>
    <b:Title>LA CALIDAD DE SERVICIO EN LA ADMINISTRACIÓN PÚBLICA</b:Title>
    <b:JournalName>Revistas uss</b:JournalName>
    <b:Year>2021</b:Year>
    <b:City>Lima</b:City>
    <b:Month>Junio</b:Month>
    <b:Day>30</b:Day>
    <b:YearAccessed>2022</b:YearAccessed>
    <b:MonthAccessed>Agosto</b:MonthAccessed>
    <b:DayAccessed>03</b:DayAccessed>
    <b:URL>https://revistas.uss.edu.pe/index.php/EMP/article/view/1648/2401</b:URL>
    <b:DOI>https://doi.org/10.26495/rce.v8i1.1648</b:DOI>
    <b:Author>
      <b:Author>
        <b:NameList>
          <b:Person>
            <b:Last>Izquierdo</b:Last>
            <b:First>Julio</b:First>
          </b:Person>
        </b:NameList>
      </b:Author>
    </b:Author>
    <b:RefOrder>1</b:RefOrder>
  </b:Source>
  <b:Source>
    <b:Tag>OMS22</b:Tag>
    <b:SourceType>DocumentFromInternetSite</b:SourceType>
    <b:Guid>{FF213EDD-358D-4E6D-BD6C-A5CE42475524}</b:Guid>
    <b:Title>Organizacion Mundial de la Salud</b:Title>
    <b:Year>2022</b:Year>
    <b:ShortTitle>Informe mundial sobre salud mental: transformar la salud mental para todos. Panorama general</b:ShortTitle>
    <b:YearAccessed>2022</b:YearAccessed>
    <b:MonthAccessed>Agosto</b:MonthAccessed>
    <b:DayAccessed>02</b:DayAccessed>
    <b:URL>file:///C:/Users/siragon/Downloads/9789240051966-spa.pdf</b:URL>
    <b:DOI>https://creativecommons.org/licenses/by-nc-sa/3.0/igo/deed.es</b:DOI>
    <b:InternetSiteTitle>Organizacion Mundial de la Salud</b:InternetSiteTitle>
    <b:Version>ISBN 978-92-4-005196-6</b:Version>
    <b:Author>
      <b:Author>
        <b:NameList>
          <b:Person>
            <b:Last>OMS</b:Last>
          </b:Person>
        </b:NameList>
      </b:Author>
    </b:Author>
    <b:RefOrder>2</b:RefOrder>
  </b:Source>
  <b:Source>
    <b:Tag>OPS18</b:Tag>
    <b:SourceType>DocumentFromInternetSite</b:SourceType>
    <b:Guid>{7D2CFD05-50F8-469C-9FA3-4427329ABF12}</b:Guid>
    <b:Title>Organizacion Panamericana de la Salud</b:Title>
    <b:Year>2018</b:Year>
    <b:YearAccessed>2022</b:YearAccessed>
    <b:URL>https://iris.paho.org/handle/10665.2/34322</b:URL>
    <b:InternetSiteTitle>Organizacion Panamericana de la Salud</b:InternetSiteTitle>
    <b:Author>
      <b:Author>
        <b:NameList>
          <b:Person>
            <b:Last>OPS</b:Last>
          </b:Person>
        </b:NameList>
      </b:Author>
    </b:Author>
    <b:RefOrder>3</b:RefOrder>
  </b:Source>
  <b:Source>
    <b:Tag>Eti18</b:Tag>
    <b:SourceType>JournalArticle</b:SourceType>
    <b:Guid>{F0F2629E-C6C0-4252-80AB-A367C7662C29}</b:Guid>
    <b:Title>Salud mental como componente de la salud universal</b:Title>
    <b:Year>2018</b:Year>
    <b:URL>https://www.scielosp.org/article/rpsp/2018.v42/e140/es/</b:URL>
    <b:JournalName>Revista Panamericana de Salud Publica</b:JournalName>
    <b:Author>
      <b:Author>
        <b:NameList>
          <b:Person>
            <b:Last>Etienne</b:Last>
            <b:First>Carissa</b:First>
          </b:Person>
        </b:NameList>
      </b:Author>
    </b:Author>
    <b:YearAccessed>2022</b:YearAccessed>
    <b:MonthAccessed>Agosto</b:MonthAccessed>
    <b:DayAccessed>03</b:DayAccessed>
    <b:DOI>https://doi.org/10.26633/RPSP.2018.140</b:DOI>
    <b:RefOrder>4</b:RefOrder>
  </b:Source>
  <b:Source>
    <b:Tag>Her20</b:Tag>
    <b:SourceType>JournalArticle</b:SourceType>
    <b:Guid>{856C1401-8A40-4E76-9A86-9AA61BB37331}</b:Guid>
    <b:Title>Ambiente laboral: Implicaciones para la salud mental</b:Title>
    <b:JournalName>Revista Salud y Conducta Humana</b:JournalName>
    <b:Year>2020</b:Year>
    <b:Author>
      <b:Author>
        <b:NameList>
          <b:Person>
            <b:Last>Hernandez</b:Last>
            <b:First>Nicole</b:First>
          </b:Person>
        </b:NameList>
      </b:Author>
    </b:Author>
    <b:Month>Noviembre</b:Month>
    <b:Day>25</b:Day>
    <b:Volume>7</b:Volume>
    <b:Issue>1</b:Issue>
    <b:YearAccessed>2022</b:YearAccessed>
    <b:MonthAccessed>Agosto</b:MonthAccessed>
    <b:DayAccessed>02</b:DayAccessed>
    <b:URL>https://www.researchgate.net/profile/Nicole-Hernandez-Santiago/publication/351194779_Ambiente_laboral_Implicaciones_para_la_salud_mental_Work_enviroment_Implications_for_mental_health/links/608b20eea6fdccaebdf8c348/Ambiente-laboral-Implicaciones-para-la-s</b:URL>
    <b:RefOrder>5</b:RefOrder>
  </b:Source>
  <b:Source>
    <b:Tag>EDU24</b:Tag>
    <b:SourceType>InternetSite</b:SourceType>
    <b:Guid>{1049E1EE-8FEF-4C03-B778-74B02BE9D4D4}</b:Guid>
    <b:Author>
      <b:Author>
        <b:Corporate>EDUCAPLAY</b:Corporate>
      </b:Author>
    </b:Author>
    <b:Title>Órganos del cuerpo humano</b:Title>
    <b:Year>2024</b:Year>
    <b:URL>https://es.educaplay.com/recursos-educativos/7620609-organos_del_cuerpo_humano.html</b:URL>
    <b:RefOrder>14</b:RefOrder>
  </b:Source>
  <b:Source>
    <b:Tag>EDU241</b:Tag>
    <b:SourceType>InternetSite</b:SourceType>
    <b:Guid>{546DE1DE-4397-49BE-94EE-7B0FD21C10E2}</b:Guid>
    <b:Author>
      <b:Author>
        <b:Corporate>EDUCAPLAY</b:Corporate>
      </b:Author>
    </b:Author>
    <b:Title>De qué está hecho mi cuerpo</b:Title>
    <b:Year>2024</b:Year>
    <b:URL>https://es.educaplay.com/recursos-educativos/3422622-de_que_esta_hecho_mi_cuerpo.html</b:URL>
    <b:RefOrder>15</b:RefOrder>
  </b:Source>
  <b:Source>
    <b:Tag>EDU243</b:Tag>
    <b:SourceType>InternetSite</b:SourceType>
    <b:Guid>{080C19F2-77AD-47CB-9325-E7C641414BE5}</b:Guid>
    <b:Author>
      <b:Author>
        <b:Corporate>EDUCAPLAY</b:Corporate>
      </b:Author>
    </b:Author>
    <b:Title>Ciencias Naturales</b:Title>
    <b:Year>2024</b:Year>
    <b:URL>https://es.educaplay.com/recursos-educativos/8141152-ciencias_naturales.html</b:URL>
    <b:RefOrder>17</b:RefOrder>
  </b:Source>
  <b:Source>
    <b:Tag>EDU23</b:Tag>
    <b:SourceType>InternetSite</b:SourceType>
    <b:Guid>{ED395A3D-FAA0-41E7-B156-278F54F548DA}</b:Guid>
    <b:Author>
      <b:Author>
        <b:Corporate>EDUCAPLAY</b:Corporate>
      </b:Author>
    </b:Author>
    <b:Title>Test: Ciencias Naturales </b:Title>
    <b:Year>2023</b:Year>
    <b:URL>https://es.educaplay.com/recursos-educativos/8174002-ciencias_naturales.html</b:URL>
    <b:RefOrder>18</b:RefOrder>
  </b:Source>
  <b:Source>
    <b:Tag>EDU246</b:Tag>
    <b:SourceType>InternetSite</b:SourceType>
    <b:Guid>{0FD84AD8-7105-4FCB-84FA-DB364B3FAE27}</b:Guid>
    <b:Author>
      <b:Author>
        <b:Corporate>EDUCAPLAY</b:Corporate>
      </b:Author>
    </b:Author>
    <b:Title>Pirámide alimenticia</b:Title>
    <b:Year>2024</b:Year>
    <b:URL>https://es.educaplay.com/recursos-educativos/6246558-piramide_alimenticia.html</b:URL>
    <b:RefOrder>21</b:RefOrder>
  </b:Source>
  <b:Source>
    <b:Tag>EDU247</b:Tag>
    <b:SourceType>InternetSite</b:SourceType>
    <b:Guid>{5BB411EA-1EFA-4FC0-AD3F-6D7A3469D881}</b:Guid>
    <b:Author>
      <b:Author>
        <b:Corporate>EDUCAPLAY</b:Corporate>
      </b:Author>
    </b:Author>
    <b:Title>PIrámide alimenticia: Relación de columnas</b:Title>
    <b:Year>2024</b:Year>
    <b:URL>https://es.educaplay.com/recursos-educativos/5925640-piramide_alimenticia.html</b:URL>
    <b:RefOrder>22</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70C5CE-9FC8-4D31-80D4-BDF8ABC22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5438</Words>
  <Characters>29910</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DOMINIOS DE LAS CIENCIAS</dc:creator>
  <cp:lastModifiedBy>ezequielsuarez3110@outlook.com</cp:lastModifiedBy>
  <cp:revision>3</cp:revision>
  <cp:lastPrinted>2026-01-19T18:35:00Z</cp:lastPrinted>
  <dcterms:created xsi:type="dcterms:W3CDTF">2026-01-19T18:35:00Z</dcterms:created>
  <dcterms:modified xsi:type="dcterms:W3CDTF">2026-01-19T18:41:00Z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3082-11.2.0.9453</vt:lpwstr>
  </property>
</Properties>
</file>